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9B49" w14:textId="51D317DE" w:rsidR="002D1681" w:rsidRDefault="03993759" w:rsidP="4AF2C39F">
      <w:pPr>
        <w:spacing w:line="280" w:lineRule="atLeast"/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  <w:t>Dagsorden</w:t>
      </w:r>
      <w:r w:rsidR="70F8CA3D"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7EE4F2E9"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  <w:t>+ Referat</w:t>
      </w:r>
    </w:p>
    <w:p w14:paraId="77648E8A" w14:textId="26CA1A05" w:rsidR="002D1681" w:rsidRDefault="002D1681" w:rsidP="1880C03B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D24BAC4" w14:textId="5C78B957" w:rsidR="002D1681" w:rsidRDefault="70F8CA3D" w:rsidP="2B9EE06E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1DD638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Mødedato: </w:t>
      </w:r>
      <w:r w:rsidR="00C67373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A8140C">
        <w:rPr>
          <w:rFonts w:ascii="Georgia" w:eastAsia="Georgia" w:hAnsi="Georgia" w:cs="Georgia"/>
          <w:color w:val="000000" w:themeColor="text1"/>
          <w:sz w:val="20"/>
          <w:szCs w:val="20"/>
        </w:rPr>
        <w:t>24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  <w:r w:rsidR="00A8140C">
        <w:rPr>
          <w:rFonts w:ascii="Georgia" w:eastAsia="Georgia" w:hAnsi="Georgia" w:cs="Georgia"/>
          <w:color w:val="000000" w:themeColor="text1"/>
          <w:sz w:val="20"/>
          <w:szCs w:val="20"/>
        </w:rPr>
        <w:t>maj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2023 10</w:t>
      </w:r>
      <w:r w:rsidR="240D4575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00-12</w:t>
      </w:r>
      <w:r w:rsidR="7635547A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00</w:t>
      </w:r>
    </w:p>
    <w:p w14:paraId="014A1B5C" w14:textId="77777777" w:rsidR="00E60956" w:rsidRDefault="009E301B" w:rsidP="00E60956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7433A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M</w:t>
      </w:r>
      <w:r w:rsidR="70F8CA3D" w:rsidRPr="007433A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ødested</w:t>
      </w:r>
      <w:r w:rsidR="70F8CA3D" w:rsidRPr="00E6095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: </w:t>
      </w:r>
      <w:r w:rsidR="00E60956" w:rsidRPr="00883E29">
        <w:rPr>
          <w:rFonts w:ascii="Georgia" w:eastAsia="Georgia" w:hAnsi="Georgia" w:cs="Georgia"/>
          <w:color w:val="000000" w:themeColor="text1"/>
          <w:sz w:val="20"/>
          <w:szCs w:val="20"/>
        </w:rPr>
        <w:t>FYSISK 1443-240</w:t>
      </w:r>
    </w:p>
    <w:p w14:paraId="506087EF" w14:textId="130844A2" w:rsidR="002D1681" w:rsidRDefault="009E301B" w:rsidP="1880C03B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Fysisk</w:t>
      </w:r>
      <w:r w:rsidR="007433A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</w:p>
    <w:p w14:paraId="4DC06127" w14:textId="325CB42E" w:rsidR="002D1681" w:rsidRDefault="70F8CA3D" w:rsidP="1880C03B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1880C03B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Mødeemne: </w:t>
      </w:r>
      <w:r w:rsidRPr="1880C03B">
        <w:rPr>
          <w:rFonts w:ascii="Georgia" w:eastAsia="Georgia" w:hAnsi="Georgia" w:cs="Georgia"/>
          <w:color w:val="000000" w:themeColor="text1"/>
          <w:sz w:val="20"/>
          <w:szCs w:val="20"/>
        </w:rPr>
        <w:t>UVA-EKA-båndmøde</w:t>
      </w:r>
    </w:p>
    <w:p w14:paraId="2146B955" w14:textId="12079C0D" w:rsidR="002D1681" w:rsidRDefault="002D1681" w:rsidP="1880C03B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1D8ED868" w14:textId="56928853" w:rsidR="009C5FB2" w:rsidRDefault="70F8CA3D" w:rsidP="009C5FB2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Deltagere: </w:t>
      </w:r>
      <w:r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Karoline Engsig-Karup (KEK), </w:t>
      </w:r>
      <w:r w:rsidR="1A056B10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Mette Qvist Jensen (MQJ), </w:t>
      </w:r>
      <w:r w:rsidR="00C67373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>Søren Anker Andersen (SAA)</w:t>
      </w:r>
      <w:r w:rsidR="7C292E5E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r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Theresa Albøge Laursen (TAL), Mariann Holmslykke (MAR), </w:t>
      </w:r>
      <w:r w:rsidR="00914E8F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Lisbeth Sonne Christensen </w:t>
      </w:r>
      <w:r w:rsidR="009C5FB2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>(LSC), Trine Kvitzau (TEK), Orla Hoppe (OH)</w:t>
      </w:r>
    </w:p>
    <w:p w14:paraId="46C31DBE" w14:textId="0C10C8D4" w:rsidR="70F8CA3D" w:rsidRDefault="70F8CA3D" w:rsidP="2B9EE06E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12586841" w14:textId="1EC27A1C" w:rsidR="00A8140C" w:rsidRDefault="70F8CA3D" w:rsidP="009C5FB2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Afbud:</w:t>
      </w:r>
      <w:r w:rsidR="00A8140C"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OH</w:t>
      </w:r>
      <w:r>
        <w:br/>
      </w:r>
      <w:r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</w:p>
    <w:p w14:paraId="5882C0BD" w14:textId="07BB048B" w:rsidR="002D1681" w:rsidRPr="00A8140C" w:rsidRDefault="70F8CA3D" w:rsidP="00A8140C">
      <w:pPr>
        <w:pStyle w:val="Listeafsnit"/>
        <w:numPr>
          <w:ilvl w:val="0"/>
          <w:numId w:val="1"/>
        </w:numPr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Godkendelse af referat</w:t>
      </w:r>
      <w:r w:rsidR="00264183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br/>
      </w:r>
      <w:r w:rsidR="6A6308FD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>Referatet blev godkendt.</w:t>
      </w:r>
      <w:hyperlink r:id="rId8">
        <w:r w:rsidR="2A727DEA" w:rsidRPr="750E2F24">
          <w:rPr>
            <w:rStyle w:val="Hyperlink"/>
          </w:rPr>
          <w:t>2023-03-22 Referat.docx</w:t>
        </w:r>
        <w:r>
          <w:br/>
        </w:r>
      </w:hyperlink>
    </w:p>
    <w:p w14:paraId="66F15ADB" w14:textId="25B0C8DA" w:rsidR="002D1681" w:rsidRDefault="70F8CA3D" w:rsidP="2B9EE06E">
      <w:pPr>
        <w:pStyle w:val="Listeafsnit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Godkendelse af dagsorden</w:t>
      </w:r>
      <w:r>
        <w:br/>
      </w:r>
      <w:proofErr w:type="spellStart"/>
      <w:r w:rsidR="5F4B3EEF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>Dagsorden</w:t>
      </w:r>
      <w:proofErr w:type="spellEnd"/>
      <w:r w:rsidR="5F4B3EEF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blev godkendt.</w:t>
      </w:r>
      <w:r>
        <w:br/>
      </w:r>
    </w:p>
    <w:p w14:paraId="43A504EC" w14:textId="66A0751F" w:rsidR="00A46090" w:rsidRPr="00731D66" w:rsidRDefault="70F8CA3D" w:rsidP="00A46090">
      <w:pPr>
        <w:pStyle w:val="Listeafsnit"/>
        <w:numPr>
          <w:ilvl w:val="0"/>
          <w:numId w:val="1"/>
        </w:numPr>
        <w:rPr>
          <w:rFonts w:ascii="Georgia" w:eastAsia="Georgia" w:hAnsi="Georgia" w:cs="Georgia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Drøftelsespunkter</w:t>
      </w:r>
    </w:p>
    <w:p w14:paraId="093CB24A" w14:textId="77777777" w:rsidR="00731D66" w:rsidRPr="00926B8B" w:rsidRDefault="00731D66" w:rsidP="00731D66">
      <w:pPr>
        <w:pStyle w:val="Listeafsnit"/>
        <w:rPr>
          <w:rFonts w:ascii="Georgia" w:eastAsia="Georgia" w:hAnsi="Georgia" w:cs="Georgia"/>
        </w:rPr>
      </w:pPr>
    </w:p>
    <w:p w14:paraId="2CBA9BC4" w14:textId="3BF19D76" w:rsidR="00A46090" w:rsidRPr="00731D66" w:rsidRDefault="00A46090" w:rsidP="2CFE0F3D">
      <w:pPr>
        <w:pStyle w:val="Listeafsnit"/>
        <w:numPr>
          <w:ilvl w:val="1"/>
          <w:numId w:val="1"/>
        </w:numPr>
        <w:spacing w:after="240" w:line="240" w:lineRule="auto"/>
      </w:pPr>
      <w:r w:rsidRPr="750E2F24">
        <w:rPr>
          <w:rFonts w:ascii="Georgia" w:eastAsia="Georgia" w:hAnsi="Georgia" w:cs="Georgia"/>
          <w:b/>
          <w:bCs/>
          <w:sz w:val="20"/>
          <w:szCs w:val="20"/>
        </w:rPr>
        <w:t xml:space="preserve">Drøftelse af hvordan undervisningstilmeldinger med behandlingsstatus ”Under behandling” overføres fra STADS til hhv. TT og </w:t>
      </w:r>
      <w:proofErr w:type="spellStart"/>
      <w:r w:rsidRPr="750E2F24">
        <w:rPr>
          <w:rFonts w:ascii="Georgia" w:eastAsia="Georgia" w:hAnsi="Georgia" w:cs="Georgia"/>
          <w:b/>
          <w:bCs/>
          <w:sz w:val="20"/>
          <w:szCs w:val="20"/>
        </w:rPr>
        <w:t>Brightspace</w:t>
      </w:r>
      <w:proofErr w:type="spellEnd"/>
      <w:r>
        <w:br/>
      </w:r>
      <w:r w:rsidR="0033203F" w:rsidRPr="750E2F24">
        <w:rPr>
          <w:rFonts w:ascii="Georgia" w:eastAsia="Georgia" w:hAnsi="Georgia" w:cs="Georgia"/>
          <w:sz w:val="20"/>
          <w:szCs w:val="20"/>
        </w:rPr>
        <w:t xml:space="preserve">Se </w:t>
      </w:r>
      <w:r w:rsidR="00EC3B18" w:rsidRPr="750E2F24">
        <w:rPr>
          <w:rFonts w:ascii="Georgia" w:eastAsia="Georgia" w:hAnsi="Georgia" w:cs="Georgia"/>
          <w:sz w:val="20"/>
          <w:szCs w:val="20"/>
        </w:rPr>
        <w:t xml:space="preserve">vedlagt </w:t>
      </w:r>
      <w:r w:rsidR="0033203F" w:rsidRPr="750E2F24">
        <w:rPr>
          <w:rFonts w:ascii="Georgia" w:eastAsia="Georgia" w:hAnsi="Georgia" w:cs="Georgia"/>
          <w:sz w:val="20"/>
          <w:szCs w:val="20"/>
        </w:rPr>
        <w:t>beskrivelse af fortolkning af STADS</w:t>
      </w:r>
      <w:r w:rsidR="009349DE" w:rsidRPr="750E2F24">
        <w:rPr>
          <w:rFonts w:ascii="Georgia" w:eastAsia="Georgia" w:hAnsi="Georgia" w:cs="Georgia"/>
          <w:sz w:val="20"/>
          <w:szCs w:val="20"/>
        </w:rPr>
        <w:t xml:space="preserve"> tilmeldings- og check</w:t>
      </w:r>
      <w:r w:rsidR="0033203F" w:rsidRPr="750E2F24">
        <w:rPr>
          <w:rFonts w:ascii="Georgia" w:eastAsia="Georgia" w:hAnsi="Georgia" w:cs="Georgia"/>
          <w:sz w:val="20"/>
          <w:szCs w:val="20"/>
        </w:rPr>
        <w:t xml:space="preserve">status til </w:t>
      </w:r>
      <w:r w:rsidR="009349DE" w:rsidRPr="750E2F24">
        <w:rPr>
          <w:rFonts w:ascii="Georgia" w:eastAsia="Georgia" w:hAnsi="Georgia" w:cs="Georgia"/>
          <w:sz w:val="20"/>
          <w:szCs w:val="20"/>
        </w:rPr>
        <w:t xml:space="preserve">de tre </w:t>
      </w:r>
      <w:proofErr w:type="spellStart"/>
      <w:r w:rsidR="009349DE" w:rsidRPr="750E2F24">
        <w:rPr>
          <w:rFonts w:ascii="Georgia" w:eastAsia="Georgia" w:hAnsi="Georgia" w:cs="Georgia"/>
          <w:sz w:val="20"/>
          <w:szCs w:val="20"/>
        </w:rPr>
        <w:t>stati</w:t>
      </w:r>
      <w:proofErr w:type="spellEnd"/>
      <w:r w:rsidR="009349DE" w:rsidRPr="750E2F24">
        <w:rPr>
          <w:rFonts w:ascii="Georgia" w:eastAsia="Georgia" w:hAnsi="Georgia" w:cs="Georgia"/>
          <w:sz w:val="20"/>
          <w:szCs w:val="20"/>
        </w:rPr>
        <w:t xml:space="preserve"> på integrationen: deltager, deltager måske og deltager ikke</w:t>
      </w:r>
      <w:r w:rsidR="407DFB8F" w:rsidRPr="750E2F24">
        <w:rPr>
          <w:rFonts w:ascii="Georgia" w:eastAsia="Georgia" w:hAnsi="Georgia" w:cs="Georgia"/>
          <w:sz w:val="20"/>
          <w:szCs w:val="20"/>
        </w:rPr>
        <w:t xml:space="preserve">. </w:t>
      </w:r>
      <w:hyperlink r:id="rId9">
        <w:r w:rsidR="3E18E465" w:rsidRPr="750E2F24">
          <w:rPr>
            <w:rStyle w:val="Hyperlink"/>
          </w:rPr>
          <w:t>Mødebilag 2023-05-24</w:t>
        </w:r>
        <w:r>
          <w:br/>
        </w:r>
        <w:r>
          <w:br/>
        </w:r>
      </w:hyperlink>
      <w:r w:rsidR="4AE6AC2E" w:rsidRPr="750E2F24">
        <w:rPr>
          <w:rFonts w:ascii="Georgia" w:eastAsia="Georgia" w:hAnsi="Georgia" w:cs="Georgia"/>
          <w:sz w:val="20"/>
          <w:szCs w:val="20"/>
        </w:rPr>
        <w:t>Der nedsættes en lille arbejdsgruppe med Bjarke, Christian R., Mette og Søren</w:t>
      </w:r>
      <w:r w:rsidR="098B9160" w:rsidRPr="750E2F24">
        <w:rPr>
          <w:rFonts w:ascii="Georgia" w:eastAsia="Georgia" w:hAnsi="Georgia" w:cs="Georgia"/>
          <w:sz w:val="20"/>
          <w:szCs w:val="20"/>
        </w:rPr>
        <w:t xml:space="preserve">. Arbejdsgruppen skal </w:t>
      </w:r>
      <w:r w:rsidR="4AE6AC2E" w:rsidRPr="750E2F24">
        <w:rPr>
          <w:rFonts w:ascii="Georgia" w:eastAsia="Georgia" w:hAnsi="Georgia" w:cs="Georgia"/>
          <w:sz w:val="20"/>
          <w:szCs w:val="20"/>
        </w:rPr>
        <w:t>afdæk</w:t>
      </w:r>
      <w:r w:rsidR="33C8943A" w:rsidRPr="750E2F24">
        <w:rPr>
          <w:rFonts w:ascii="Georgia" w:eastAsia="Georgia" w:hAnsi="Georgia" w:cs="Georgia"/>
          <w:sz w:val="20"/>
          <w:szCs w:val="20"/>
        </w:rPr>
        <w:t>ke</w:t>
      </w:r>
      <w:r w:rsidR="4AE6AC2E" w:rsidRPr="750E2F24">
        <w:rPr>
          <w:rFonts w:ascii="Georgia" w:eastAsia="Georgia" w:hAnsi="Georgia" w:cs="Georgia"/>
          <w:sz w:val="20"/>
          <w:szCs w:val="20"/>
        </w:rPr>
        <w:t>, hvilke løsningsmodeller der er</w:t>
      </w:r>
      <w:r w:rsidR="22ABD712" w:rsidRPr="750E2F24">
        <w:rPr>
          <w:rFonts w:ascii="Georgia" w:eastAsia="Georgia" w:hAnsi="Georgia" w:cs="Georgia"/>
          <w:sz w:val="20"/>
          <w:szCs w:val="20"/>
        </w:rPr>
        <w:t>, og komme med forslag til løsning. Trine informerer Bjarke og Christian og beder dem indkalde til mødet.</w:t>
      </w:r>
      <w:r>
        <w:br/>
      </w:r>
    </w:p>
    <w:p w14:paraId="280367D2" w14:textId="7A6F5C27" w:rsidR="00A46090" w:rsidRDefault="00A46090" w:rsidP="301E323E">
      <w:pPr>
        <w:pStyle w:val="Listeafsnit"/>
        <w:numPr>
          <w:ilvl w:val="1"/>
          <w:numId w:val="1"/>
        </w:numPr>
        <w:spacing w:after="240" w:line="240" w:lineRule="auto"/>
        <w:rPr>
          <w:rFonts w:ascii="Georgia" w:eastAsia="Georgia" w:hAnsi="Georgia" w:cs="Georgia"/>
          <w:sz w:val="20"/>
          <w:szCs w:val="20"/>
        </w:rPr>
      </w:pPr>
      <w:r w:rsidRPr="301E323E">
        <w:rPr>
          <w:rFonts w:ascii="Georgia" w:eastAsia="Georgia" w:hAnsi="Georgia" w:cs="Georgia"/>
          <w:b/>
          <w:bCs/>
          <w:sz w:val="20"/>
          <w:szCs w:val="20"/>
        </w:rPr>
        <w:t>Anonymisering af eksamener fra S23 og frem – fortsat drøftelse</w:t>
      </w:r>
      <w:r>
        <w:br/>
      </w:r>
      <w:r w:rsidR="59DED3B5" w:rsidRPr="301E323E">
        <w:rPr>
          <w:rFonts w:ascii="Georgia" w:eastAsia="Georgia" w:hAnsi="Georgia" w:cs="Georgia"/>
          <w:sz w:val="20"/>
          <w:szCs w:val="20"/>
        </w:rPr>
        <w:t xml:space="preserve">Hvert enkelt fakultet har håndteret anonymisering af eksamener for S23 i det omfang, det kunne lade sig gøre på den korte bane. </w:t>
      </w:r>
      <w:r w:rsidR="1B39EE84" w:rsidRPr="301E323E">
        <w:rPr>
          <w:rFonts w:ascii="Georgia" w:eastAsia="Georgia" w:hAnsi="Georgia" w:cs="Georgia"/>
          <w:sz w:val="20"/>
          <w:szCs w:val="20"/>
        </w:rPr>
        <w:t xml:space="preserve">UVA-EKA-båndet er </w:t>
      </w:r>
      <w:r w:rsidR="2AC16159" w:rsidRPr="301E323E">
        <w:rPr>
          <w:rFonts w:ascii="Georgia" w:eastAsia="Georgia" w:hAnsi="Georgia" w:cs="Georgia"/>
          <w:sz w:val="20"/>
          <w:szCs w:val="20"/>
        </w:rPr>
        <w:t xml:space="preserve">derudover </w:t>
      </w:r>
      <w:r w:rsidR="1B39EE84" w:rsidRPr="301E323E">
        <w:rPr>
          <w:rFonts w:ascii="Georgia" w:eastAsia="Georgia" w:hAnsi="Georgia" w:cs="Georgia"/>
          <w:sz w:val="20"/>
          <w:szCs w:val="20"/>
        </w:rPr>
        <w:t xml:space="preserve">blevet bedt om </w:t>
      </w:r>
      <w:r w:rsidR="457A40F4" w:rsidRPr="301E323E">
        <w:rPr>
          <w:rFonts w:ascii="Georgia" w:eastAsia="Georgia" w:hAnsi="Georgia" w:cs="Georgia"/>
          <w:sz w:val="20"/>
          <w:szCs w:val="20"/>
        </w:rPr>
        <w:t xml:space="preserve">frem mod V23-24 </w:t>
      </w:r>
      <w:r w:rsidR="1B39EE84" w:rsidRPr="301E323E">
        <w:rPr>
          <w:rFonts w:ascii="Georgia" w:eastAsia="Georgia" w:hAnsi="Georgia" w:cs="Georgia"/>
          <w:sz w:val="20"/>
          <w:szCs w:val="20"/>
        </w:rPr>
        <w:t>at undersøge</w:t>
      </w:r>
      <w:r w:rsidR="42D9DA07" w:rsidRPr="301E323E">
        <w:rPr>
          <w:rFonts w:ascii="Georgia" w:eastAsia="Georgia" w:hAnsi="Georgia" w:cs="Georgia"/>
          <w:sz w:val="20"/>
          <w:szCs w:val="20"/>
        </w:rPr>
        <w:t>,</w:t>
      </w:r>
      <w:r w:rsidR="1B39EE84" w:rsidRPr="301E323E">
        <w:rPr>
          <w:rFonts w:ascii="Georgia" w:eastAsia="Georgia" w:hAnsi="Georgia" w:cs="Georgia"/>
          <w:sz w:val="20"/>
          <w:szCs w:val="20"/>
        </w:rPr>
        <w:t xml:space="preserve"> hvor langt det giver mening af anonymisere eksamener</w:t>
      </w:r>
      <w:r w:rsidR="497FB3AC" w:rsidRPr="301E323E">
        <w:rPr>
          <w:rFonts w:ascii="Georgia" w:eastAsia="Georgia" w:hAnsi="Georgia" w:cs="Georgia"/>
          <w:sz w:val="20"/>
          <w:szCs w:val="20"/>
        </w:rPr>
        <w:t xml:space="preserve">, som pt. </w:t>
      </w:r>
      <w:r w:rsidR="028DFFC4" w:rsidRPr="301E323E">
        <w:rPr>
          <w:rFonts w:ascii="Georgia" w:eastAsia="Georgia" w:hAnsi="Georgia" w:cs="Georgia"/>
          <w:sz w:val="20"/>
          <w:szCs w:val="20"/>
        </w:rPr>
        <w:t>i</w:t>
      </w:r>
      <w:r w:rsidR="497FB3AC" w:rsidRPr="301E323E">
        <w:rPr>
          <w:rFonts w:ascii="Georgia" w:eastAsia="Georgia" w:hAnsi="Georgia" w:cs="Georgia"/>
          <w:sz w:val="20"/>
          <w:szCs w:val="20"/>
        </w:rPr>
        <w:t>kke eller kun delvist er anonyme</w:t>
      </w:r>
      <w:r w:rsidR="41E56A96" w:rsidRPr="301E323E">
        <w:rPr>
          <w:rFonts w:ascii="Georgia" w:eastAsia="Georgia" w:hAnsi="Georgia" w:cs="Georgia"/>
          <w:sz w:val="20"/>
          <w:szCs w:val="20"/>
        </w:rPr>
        <w:t xml:space="preserve"> med henblik på at udforme nogle overordnede principper.</w:t>
      </w:r>
      <w:r>
        <w:br/>
      </w:r>
      <w:r w:rsidR="0C7F3F31" w:rsidRPr="301E323E">
        <w:rPr>
          <w:rFonts w:ascii="Georgia" w:eastAsia="Georgia" w:hAnsi="Georgia" w:cs="Georgia"/>
          <w:sz w:val="20"/>
          <w:szCs w:val="20"/>
        </w:rPr>
        <w:t>Båndet besluttede at nedsætte en arbejdsgruppe til denne afdækning med én medarbejder fra hvert fakultet og en båndrepræsentant. Båndrepræsenta</w:t>
      </w:r>
      <w:r w:rsidR="74415521" w:rsidRPr="301E323E">
        <w:rPr>
          <w:rFonts w:ascii="Georgia" w:eastAsia="Georgia" w:hAnsi="Georgia" w:cs="Georgia"/>
          <w:sz w:val="20"/>
          <w:szCs w:val="20"/>
        </w:rPr>
        <w:t>nten bliver Theresa.</w:t>
      </w:r>
      <w:r>
        <w:br/>
      </w:r>
      <w:r w:rsidR="3BEF6969" w:rsidRPr="301E323E">
        <w:rPr>
          <w:rFonts w:ascii="Georgia" w:eastAsia="Georgia" w:hAnsi="Georgia" w:cs="Georgia"/>
          <w:sz w:val="20"/>
          <w:szCs w:val="20"/>
        </w:rPr>
        <w:t xml:space="preserve">Hvert fakultet bedes indmelde en medarbejderrepræsentant til arbejdsgruppen senest den 7. juni til </w:t>
      </w:r>
      <w:hyperlink r:id="rId10">
        <w:r w:rsidR="7106ED62" w:rsidRPr="301E323E">
          <w:rPr>
            <w:rStyle w:val="Hyperlink"/>
            <w:rFonts w:ascii="Georgia" w:eastAsia="Georgia" w:hAnsi="Georgia" w:cs="Georgia"/>
            <w:sz w:val="20"/>
            <w:szCs w:val="20"/>
          </w:rPr>
          <w:t>tal@au.dk</w:t>
        </w:r>
      </w:hyperlink>
      <w:r w:rsidR="7106ED62" w:rsidRPr="301E323E">
        <w:rPr>
          <w:rFonts w:ascii="Georgia" w:eastAsia="Georgia" w:hAnsi="Georgia" w:cs="Georgia"/>
          <w:sz w:val="20"/>
          <w:szCs w:val="20"/>
        </w:rPr>
        <w:t xml:space="preserve">. </w:t>
      </w:r>
    </w:p>
    <w:p w14:paraId="42B4835D" w14:textId="33EC5CCA" w:rsidR="00A46090" w:rsidRPr="00731D66" w:rsidRDefault="00A46090" w:rsidP="750E2F24">
      <w:pPr>
        <w:pStyle w:val="Listeafsnit"/>
        <w:numPr>
          <w:ilvl w:val="1"/>
          <w:numId w:val="1"/>
        </w:numPr>
        <w:spacing w:after="240" w:line="240" w:lineRule="auto"/>
        <w:rPr>
          <w:rFonts w:ascii="Georgia" w:eastAsia="Georgia" w:hAnsi="Georgia" w:cs="Georgia"/>
          <w:sz w:val="20"/>
          <w:szCs w:val="20"/>
        </w:rPr>
      </w:pPr>
      <w:r w:rsidRPr="301E323E">
        <w:rPr>
          <w:rFonts w:ascii="Georgia" w:eastAsia="Georgia" w:hAnsi="Georgia" w:cs="Georgia"/>
          <w:b/>
          <w:bCs/>
          <w:sz w:val="20"/>
          <w:szCs w:val="20"/>
        </w:rPr>
        <w:t>Administrative karakterer – fortsat drøftelse</w:t>
      </w:r>
      <w:r>
        <w:br/>
      </w:r>
      <w:r w:rsidR="05EFB246" w:rsidRPr="301E323E">
        <w:rPr>
          <w:rFonts w:ascii="Georgia" w:eastAsia="Georgia" w:hAnsi="Georgia" w:cs="Georgia"/>
          <w:sz w:val="20"/>
          <w:szCs w:val="20"/>
        </w:rPr>
        <w:t xml:space="preserve">Efter båndmøde i marts, hvor </w:t>
      </w:r>
      <w:r w:rsidR="6A5D3514" w:rsidRPr="301E323E">
        <w:rPr>
          <w:rFonts w:ascii="Georgia" w:eastAsia="Georgia" w:hAnsi="Georgia" w:cs="Georgia"/>
          <w:sz w:val="20"/>
          <w:szCs w:val="20"/>
        </w:rPr>
        <w:t>oversigten over de administrative karakterer blev behandlet og godkendt, er punktet åbnet igen</w:t>
      </w:r>
      <w:r w:rsidR="5C5F38B7" w:rsidRPr="301E323E">
        <w:rPr>
          <w:rFonts w:ascii="Georgia" w:eastAsia="Georgia" w:hAnsi="Georgia" w:cs="Georgia"/>
          <w:sz w:val="20"/>
          <w:szCs w:val="20"/>
        </w:rPr>
        <w:t xml:space="preserve"> ift. ordlyd og administrativ karakter for “Undervisningsdeltagelse”. </w:t>
      </w:r>
      <w:r>
        <w:br/>
      </w:r>
      <w:r w:rsidR="5C5F38B7" w:rsidRPr="301E323E">
        <w:rPr>
          <w:rFonts w:ascii="Georgia" w:eastAsia="Georgia" w:hAnsi="Georgia" w:cs="Georgia"/>
          <w:sz w:val="20"/>
          <w:szCs w:val="20"/>
        </w:rPr>
        <w:t>Ordlyden ændres til: “</w:t>
      </w:r>
      <w:r w:rsidR="3BB1AB50" w:rsidRPr="301E323E">
        <w:rPr>
          <w:rFonts w:ascii="Georgia" w:eastAsia="Georgia" w:hAnsi="Georgia" w:cs="Georgia"/>
          <w:sz w:val="20"/>
          <w:szCs w:val="20"/>
        </w:rPr>
        <w:t>Undervisningsdeltagelse er et krav for at deltage i eksamen. Den studerende har ikke opfyldt deltagelseskravet, og må ikke deltage i eksamen, før forudsætningskravet er opfyldt”. Den administrative karakter ændres</w:t>
      </w:r>
      <w:r w:rsidR="53426CB6" w:rsidRPr="301E323E">
        <w:rPr>
          <w:rFonts w:ascii="Georgia" w:eastAsia="Georgia" w:hAnsi="Georgia" w:cs="Georgia"/>
          <w:sz w:val="20"/>
          <w:szCs w:val="20"/>
        </w:rPr>
        <w:t xml:space="preserve"> til “DF”.</w:t>
      </w:r>
      <w:r>
        <w:br/>
      </w:r>
      <w:r w:rsidR="5E287501" w:rsidRPr="301E323E">
        <w:rPr>
          <w:rFonts w:ascii="Georgia" w:eastAsia="Georgia" w:hAnsi="Georgia" w:cs="Georgia"/>
          <w:sz w:val="20"/>
          <w:szCs w:val="20"/>
        </w:rPr>
        <w:t>Ordlyd og karakter er ændret i dokumentet.</w:t>
      </w:r>
    </w:p>
    <w:p w14:paraId="07577914" w14:textId="534BE193" w:rsidR="00A46090" w:rsidRPr="00731D66" w:rsidRDefault="00A46090" w:rsidP="750E2F24">
      <w:pPr>
        <w:pStyle w:val="Listeafsnit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301E323E">
        <w:rPr>
          <w:rFonts w:ascii="Georgia" w:eastAsia="Georgia" w:hAnsi="Georgia" w:cs="Georgia"/>
          <w:b/>
          <w:bCs/>
          <w:sz w:val="20"/>
          <w:szCs w:val="20"/>
        </w:rPr>
        <w:lastRenderedPageBreak/>
        <w:t>Projekt ”hjælpemidler” – status og plan for fremdrift</w:t>
      </w:r>
      <w:r>
        <w:br/>
      </w:r>
      <w:r w:rsidR="6497C1FA" w:rsidRPr="301E323E">
        <w:rPr>
          <w:rFonts w:ascii="Georgia" w:eastAsia="Georgia" w:hAnsi="Georgia" w:cs="Georgia"/>
          <w:sz w:val="20"/>
          <w:szCs w:val="20"/>
        </w:rPr>
        <w:t xml:space="preserve">Indkommet materiale ligger i </w:t>
      </w:r>
      <w:hyperlink r:id="rId11">
        <w:r w:rsidR="6497C1FA" w:rsidRPr="301E323E">
          <w:rPr>
            <w:rStyle w:val="Hyperlink"/>
          </w:rPr>
          <w:t>Hjælpemidler arbejdsgruppe</w:t>
        </w:r>
        <w:r>
          <w:br/>
        </w:r>
      </w:hyperlink>
      <w:r w:rsidR="42309DD6" w:rsidRPr="301E323E">
        <w:rPr>
          <w:rFonts w:ascii="Georgia" w:eastAsia="Georgia" w:hAnsi="Georgia" w:cs="Georgia"/>
          <w:sz w:val="20"/>
          <w:szCs w:val="20"/>
        </w:rPr>
        <w:t xml:space="preserve">Projektet skal prioriteres, da det spiller ind i projektet omkring prøveformer. Orla indkalder hurtigst muligt </w:t>
      </w:r>
      <w:r w:rsidR="06B7E74A" w:rsidRPr="301E323E">
        <w:rPr>
          <w:rFonts w:ascii="Georgia" w:eastAsia="Georgia" w:hAnsi="Georgia" w:cs="Georgia"/>
          <w:sz w:val="20"/>
          <w:szCs w:val="20"/>
        </w:rPr>
        <w:t>Karoline og Lisbeth.</w:t>
      </w:r>
      <w:r>
        <w:br/>
      </w:r>
      <w:r w:rsidR="24F2DF65" w:rsidRPr="301E323E">
        <w:rPr>
          <w:rFonts w:ascii="Georgia" w:eastAsia="Georgia" w:hAnsi="Georgia" w:cs="Georgia"/>
          <w:sz w:val="20"/>
          <w:szCs w:val="20"/>
        </w:rPr>
        <w:t xml:space="preserve">Opgaven blev </w:t>
      </w:r>
      <w:r w:rsidR="76583BE9" w:rsidRPr="301E323E">
        <w:rPr>
          <w:rFonts w:ascii="Georgia" w:eastAsia="Georgia" w:hAnsi="Georgia" w:cs="Georgia"/>
          <w:sz w:val="20"/>
          <w:szCs w:val="20"/>
        </w:rPr>
        <w:t xml:space="preserve">rammesat således, </w:t>
      </w:r>
      <w:r w:rsidR="4B3F30BD" w:rsidRPr="301E323E">
        <w:rPr>
          <w:rFonts w:ascii="Georgia" w:eastAsia="Georgia" w:hAnsi="Georgia" w:cs="Georgia"/>
          <w:sz w:val="20"/>
          <w:szCs w:val="20"/>
        </w:rPr>
        <w:t xml:space="preserve">at første opgave er at </w:t>
      </w:r>
      <w:r w:rsidR="55AAAE82" w:rsidRPr="301E323E">
        <w:rPr>
          <w:rFonts w:ascii="Georgia" w:eastAsia="Georgia" w:hAnsi="Georgia" w:cs="Georgia"/>
          <w:sz w:val="20"/>
          <w:szCs w:val="20"/>
        </w:rPr>
        <w:t xml:space="preserve">prioritere afdækning af </w:t>
      </w:r>
      <w:r w:rsidR="66D4D984" w:rsidRPr="301E323E">
        <w:rPr>
          <w:rFonts w:ascii="Georgia" w:eastAsia="Georgia" w:hAnsi="Georgia" w:cs="Georgia"/>
          <w:sz w:val="20"/>
          <w:szCs w:val="20"/>
        </w:rPr>
        <w:t>‘</w:t>
      </w:r>
      <w:r w:rsidR="6EA9CF8D" w:rsidRPr="301E323E">
        <w:rPr>
          <w:rFonts w:ascii="Georgia" w:eastAsia="Georgia" w:hAnsi="Georgia" w:cs="Georgia"/>
          <w:sz w:val="20"/>
          <w:szCs w:val="20"/>
        </w:rPr>
        <w:t>al</w:t>
      </w:r>
      <w:r w:rsidR="4B3F30BD" w:rsidRPr="301E323E">
        <w:rPr>
          <w:rFonts w:ascii="Georgia" w:eastAsia="Georgia" w:hAnsi="Georgia" w:cs="Georgia"/>
          <w:sz w:val="20"/>
          <w:szCs w:val="20"/>
        </w:rPr>
        <w:t>le og ingen hjælpemidler</w:t>
      </w:r>
      <w:r w:rsidR="67ADC899" w:rsidRPr="301E323E">
        <w:rPr>
          <w:rFonts w:ascii="Georgia" w:eastAsia="Georgia" w:hAnsi="Georgia" w:cs="Georgia"/>
          <w:sz w:val="20"/>
          <w:szCs w:val="20"/>
        </w:rPr>
        <w:t>’</w:t>
      </w:r>
      <w:r w:rsidR="4B3F30BD" w:rsidRPr="301E323E">
        <w:rPr>
          <w:rFonts w:ascii="Georgia" w:eastAsia="Georgia" w:hAnsi="Georgia" w:cs="Georgia"/>
          <w:sz w:val="20"/>
          <w:szCs w:val="20"/>
        </w:rPr>
        <w:t xml:space="preserve">. Dernæst at arbejde på </w:t>
      </w:r>
      <w:r w:rsidR="3FFB6C14" w:rsidRPr="301E323E">
        <w:rPr>
          <w:rFonts w:ascii="Georgia" w:eastAsia="Georgia" w:hAnsi="Georgia" w:cs="Georgia"/>
          <w:sz w:val="20"/>
          <w:szCs w:val="20"/>
        </w:rPr>
        <w:t>fælles vejledninger til eksamen, til når vi går over på DE.</w:t>
      </w:r>
      <w:r>
        <w:br/>
      </w:r>
    </w:p>
    <w:p w14:paraId="6FFE8C59" w14:textId="795E9453" w:rsidR="1428AA2E" w:rsidRPr="00A46090" w:rsidRDefault="0A8AB8F7" w:rsidP="750E2F24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01E323E">
        <w:rPr>
          <w:rFonts w:ascii="Georgia" w:eastAsia="Georgia" w:hAnsi="Georgia" w:cs="Georgia"/>
          <w:b/>
          <w:bCs/>
        </w:rPr>
        <w:t xml:space="preserve">Nyt fra </w:t>
      </w:r>
      <w:proofErr w:type="spellStart"/>
      <w:r w:rsidRPr="301E323E">
        <w:rPr>
          <w:rFonts w:ascii="Georgia" w:eastAsia="Georgia" w:hAnsi="Georgia" w:cs="Georgia"/>
          <w:b/>
          <w:bCs/>
        </w:rPr>
        <w:t>studiesystemer</w:t>
      </w:r>
      <w:proofErr w:type="spellEnd"/>
      <w:r w:rsidRPr="301E323E">
        <w:rPr>
          <w:rFonts w:ascii="Georgia" w:eastAsia="Georgia" w:hAnsi="Georgia" w:cs="Georgia"/>
        </w:rPr>
        <w:t xml:space="preserve"> v/TEK</w:t>
      </w:r>
      <w:r>
        <w:br/>
      </w:r>
      <w:r w:rsidR="578C2D7A" w:rsidRPr="301E323E">
        <w:rPr>
          <w:rFonts w:ascii="Georgia" w:eastAsia="Georgia" w:hAnsi="Georgia" w:cs="Georgia"/>
          <w:sz w:val="20"/>
          <w:szCs w:val="20"/>
        </w:rPr>
        <w:t xml:space="preserve">På baggrund af nedbrud af de virtuelle servere mandag i denne uge havde </w:t>
      </w:r>
      <w:proofErr w:type="spellStart"/>
      <w:r w:rsidR="578C2D7A" w:rsidRPr="301E323E">
        <w:rPr>
          <w:rFonts w:ascii="Georgia" w:eastAsia="Georgia" w:hAnsi="Georgia" w:cs="Georgia"/>
          <w:sz w:val="20"/>
          <w:szCs w:val="20"/>
        </w:rPr>
        <w:t>studiesystemer</w:t>
      </w:r>
      <w:proofErr w:type="spellEnd"/>
      <w:r w:rsidR="578C2D7A" w:rsidRPr="301E323E">
        <w:rPr>
          <w:rFonts w:ascii="Georgia" w:eastAsia="Georgia" w:hAnsi="Georgia" w:cs="Georgia"/>
          <w:sz w:val="20"/>
          <w:szCs w:val="20"/>
        </w:rPr>
        <w:t xml:space="preserve"> med AU-IT genbesøgt</w:t>
      </w:r>
      <w:r w:rsidR="36DEA013" w:rsidRPr="301E323E">
        <w:rPr>
          <w:rFonts w:ascii="Georgia" w:eastAsia="Georgia" w:hAnsi="Georgia" w:cs="Georgia"/>
          <w:sz w:val="20"/>
          <w:szCs w:val="20"/>
        </w:rPr>
        <w:t xml:space="preserve">, hvornår noget er et “major incident” eller ej. Beslutning om kategorien “major incident” ligger i fællesskab mellem </w:t>
      </w:r>
      <w:proofErr w:type="spellStart"/>
      <w:r w:rsidR="36DEA013" w:rsidRPr="301E323E">
        <w:rPr>
          <w:rFonts w:ascii="Georgia" w:eastAsia="Georgia" w:hAnsi="Georgia" w:cs="Georgia"/>
          <w:sz w:val="20"/>
          <w:szCs w:val="20"/>
        </w:rPr>
        <w:t>studiesystemer</w:t>
      </w:r>
      <w:proofErr w:type="spellEnd"/>
      <w:r w:rsidR="36DEA013" w:rsidRPr="301E323E">
        <w:rPr>
          <w:rFonts w:ascii="Georgia" w:eastAsia="Georgia" w:hAnsi="Georgia" w:cs="Georgia"/>
          <w:sz w:val="20"/>
          <w:szCs w:val="20"/>
        </w:rPr>
        <w:t xml:space="preserve"> og AU-IT.</w:t>
      </w:r>
      <w:r w:rsidR="75838544" w:rsidRPr="301E323E">
        <w:rPr>
          <w:rFonts w:ascii="Georgia" w:eastAsia="Georgia" w:hAnsi="Georgia" w:cs="Georgia"/>
          <w:sz w:val="20"/>
          <w:szCs w:val="20"/>
        </w:rPr>
        <w:t xml:space="preserve"> Kommunikationsvejen til fakulteterne går via </w:t>
      </w:r>
      <w:proofErr w:type="spellStart"/>
      <w:r w:rsidR="75838544" w:rsidRPr="301E323E">
        <w:rPr>
          <w:rFonts w:ascii="Georgia" w:eastAsia="Georgia" w:hAnsi="Georgia" w:cs="Georgia"/>
          <w:sz w:val="20"/>
          <w:szCs w:val="20"/>
        </w:rPr>
        <w:t>studiesystemer</w:t>
      </w:r>
      <w:proofErr w:type="spellEnd"/>
      <w:r w:rsidR="75838544" w:rsidRPr="301E323E">
        <w:rPr>
          <w:rFonts w:ascii="Georgia" w:eastAsia="Georgia" w:hAnsi="Georgia" w:cs="Georgia"/>
          <w:sz w:val="20"/>
          <w:szCs w:val="20"/>
        </w:rPr>
        <w:t xml:space="preserve"> til tilsynet og fakulteterne så hurtigt det kan lade sig gøre.</w:t>
      </w:r>
      <w:r>
        <w:br/>
      </w:r>
      <w:r>
        <w:br/>
      </w:r>
      <w:r w:rsidR="611EF283" w:rsidRPr="301E323E">
        <w:rPr>
          <w:rFonts w:ascii="Georgia" w:eastAsia="Georgia" w:hAnsi="Georgia" w:cs="Georgia"/>
          <w:sz w:val="20"/>
          <w:szCs w:val="20"/>
        </w:rPr>
        <w:t xml:space="preserve">Evaluerings- og plagiatkontrol-systemerne (Blue og Uoriginal) går i udbud snarest. </w:t>
      </w:r>
      <w:r>
        <w:br/>
      </w:r>
      <w:r>
        <w:br/>
      </w:r>
      <w:r w:rsidR="04F8AE90" w:rsidRPr="301E323E">
        <w:rPr>
          <w:rFonts w:ascii="Georgia" w:eastAsia="Georgia" w:hAnsi="Georgia" w:cs="Georgia"/>
          <w:sz w:val="20"/>
          <w:szCs w:val="20"/>
        </w:rPr>
        <w:t xml:space="preserve">DE – der afholdes styregruppemøde i næste uge ift. go/no-go september 2023. Styregruppen har sagt ja til den store </w:t>
      </w:r>
      <w:r w:rsidR="521FC240" w:rsidRPr="301E323E">
        <w:rPr>
          <w:rFonts w:ascii="Georgia" w:eastAsia="Georgia" w:hAnsi="Georgia" w:cs="Georgia"/>
          <w:sz w:val="20"/>
          <w:szCs w:val="20"/>
        </w:rPr>
        <w:t>pakke af overvågning og ja til tilkøb af masseredigering (afventer dog en pris).</w:t>
      </w:r>
      <w:r>
        <w:br/>
      </w:r>
      <w:r>
        <w:br/>
      </w:r>
      <w:r w:rsidR="4A042A25" w:rsidRPr="301E323E">
        <w:rPr>
          <w:rFonts w:ascii="Georgia" w:eastAsia="Georgia" w:hAnsi="Georgia" w:cs="Georgia"/>
          <w:sz w:val="20"/>
          <w:szCs w:val="20"/>
        </w:rPr>
        <w:t>SIS – aktstykke har været til kommentering. Udbud afventer fortsat.</w:t>
      </w:r>
      <w:r>
        <w:br/>
      </w:r>
      <w:r>
        <w:br/>
      </w:r>
      <w:proofErr w:type="spellStart"/>
      <w:r w:rsidR="2374387C" w:rsidRPr="301E323E">
        <w:rPr>
          <w:rFonts w:ascii="Georgia" w:eastAsia="Georgia" w:hAnsi="Georgia" w:cs="Georgia"/>
          <w:sz w:val="20"/>
          <w:szCs w:val="20"/>
        </w:rPr>
        <w:t>ExamTime</w:t>
      </w:r>
      <w:proofErr w:type="spellEnd"/>
      <w:r w:rsidR="2374387C" w:rsidRPr="301E323E">
        <w:rPr>
          <w:rFonts w:ascii="Georgia" w:eastAsia="Georgia" w:hAnsi="Georgia" w:cs="Georgia"/>
          <w:sz w:val="20"/>
          <w:szCs w:val="20"/>
        </w:rPr>
        <w:t xml:space="preserve"> – tidsplaner rykkes fortsat. </w:t>
      </w:r>
      <w:r>
        <w:br/>
      </w:r>
      <w:r>
        <w:br/>
      </w:r>
      <w:r w:rsidR="400B1DC8" w:rsidRPr="301E323E">
        <w:rPr>
          <w:rFonts w:ascii="Georgia" w:eastAsia="Georgia" w:hAnsi="Georgia" w:cs="Georgia"/>
          <w:sz w:val="20"/>
          <w:szCs w:val="20"/>
        </w:rPr>
        <w:t xml:space="preserve">STADS og login-problemer til selvbetjeningen – der har ifm. Tilmeldingsperioden 1.-5. maj igen været login-problemer, hvor studerende ikke har kunnet tilgå selvbetjeningen. </w:t>
      </w:r>
      <w:r w:rsidR="3B04F9E2" w:rsidRPr="301E323E">
        <w:rPr>
          <w:rFonts w:ascii="Georgia" w:eastAsia="Georgia" w:hAnsi="Georgia" w:cs="Georgia"/>
          <w:sz w:val="20"/>
          <w:szCs w:val="20"/>
        </w:rPr>
        <w:t>Det blev aftalt, at der skal være døgnovervågning i forbindelse med de få store tilmeldingsperioder</w:t>
      </w:r>
      <w:r w:rsidR="71C231A5" w:rsidRPr="301E323E">
        <w:rPr>
          <w:rFonts w:ascii="Georgia" w:eastAsia="Georgia" w:hAnsi="Georgia" w:cs="Georgia"/>
          <w:sz w:val="20"/>
          <w:szCs w:val="20"/>
        </w:rPr>
        <w:t>.</w:t>
      </w:r>
      <w:r>
        <w:br/>
      </w:r>
    </w:p>
    <w:p w14:paraId="140ADD07" w14:textId="3321AA0F" w:rsidR="002D1681" w:rsidRDefault="70F8CA3D" w:rsidP="1880C03B">
      <w:pPr>
        <w:pStyle w:val="Listeafsni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Opfølgning på handlingspunkter fra sidste referat</w:t>
      </w:r>
      <w:r>
        <w:br/>
      </w:r>
    </w:p>
    <w:p w14:paraId="12BC4041" w14:textId="04DFD793" w:rsidR="002D1681" w:rsidRDefault="70F8CA3D" w:rsidP="2B9EE06E">
      <w:pPr>
        <w:pStyle w:val="Listeafsnit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Pipeline for båndmøder i foråret 2023</w:t>
      </w:r>
      <w:r>
        <w:br/>
      </w:r>
    </w:p>
    <w:p w14:paraId="75050C70" w14:textId="4AD61902" w:rsidR="002D1681" w:rsidRDefault="70F8CA3D" w:rsidP="1880C03B">
      <w:pPr>
        <w:pStyle w:val="Listeafsnit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750E2F2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Evt.</w:t>
      </w:r>
      <w:r>
        <w:br/>
      </w:r>
      <w:r w:rsidR="05F2D9BA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UVA-EKA-båndmøderne afholdes fremad skiftevis fysisk og virtuelt. Fysiske møder starter først kl. 10.15 og slutter 11.45. </w:t>
      </w:r>
      <w:r w:rsidR="3E312887" w:rsidRPr="750E2F24">
        <w:rPr>
          <w:rFonts w:ascii="Georgia" w:eastAsia="Georgia" w:hAnsi="Georgia" w:cs="Georgia"/>
          <w:color w:val="000000" w:themeColor="text1"/>
          <w:sz w:val="20"/>
          <w:szCs w:val="20"/>
        </w:rPr>
        <w:t>Virtuelle møder starter og slutter hhv. 10.00-12.00. Næste møde den 14. juni afholdes som et fysisk møde.</w:t>
      </w:r>
    </w:p>
    <w:p w14:paraId="205A6F2F" w14:textId="2863CDB8" w:rsidR="002D1681" w:rsidRDefault="002D1681" w:rsidP="1880C03B"/>
    <w:sectPr w:rsidR="002D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F1EF"/>
    <w:multiLevelType w:val="multilevel"/>
    <w:tmpl w:val="E8745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54FA"/>
    <w:multiLevelType w:val="hybridMultilevel"/>
    <w:tmpl w:val="815AB7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01099">
    <w:abstractNumId w:val="0"/>
  </w:num>
  <w:num w:numId="2" w16cid:durableId="1147164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AA4EC"/>
    <w:rsid w:val="000237B6"/>
    <w:rsid w:val="00074832"/>
    <w:rsid w:val="00264183"/>
    <w:rsid w:val="002D1681"/>
    <w:rsid w:val="002D33C1"/>
    <w:rsid w:val="0031AD37"/>
    <w:rsid w:val="0033203F"/>
    <w:rsid w:val="003D6211"/>
    <w:rsid w:val="005B603F"/>
    <w:rsid w:val="005E7EF7"/>
    <w:rsid w:val="00617595"/>
    <w:rsid w:val="006461C0"/>
    <w:rsid w:val="00715D7E"/>
    <w:rsid w:val="00731D66"/>
    <w:rsid w:val="007433A6"/>
    <w:rsid w:val="00754B00"/>
    <w:rsid w:val="008441F4"/>
    <w:rsid w:val="00883EDF"/>
    <w:rsid w:val="00914E8F"/>
    <w:rsid w:val="00926B8B"/>
    <w:rsid w:val="009349DE"/>
    <w:rsid w:val="00992CB9"/>
    <w:rsid w:val="009C5FB2"/>
    <w:rsid w:val="009E301B"/>
    <w:rsid w:val="00A46090"/>
    <w:rsid w:val="00A8140C"/>
    <w:rsid w:val="00B32847"/>
    <w:rsid w:val="00BD0BA8"/>
    <w:rsid w:val="00BF365B"/>
    <w:rsid w:val="00C53C54"/>
    <w:rsid w:val="00C67373"/>
    <w:rsid w:val="00D843CA"/>
    <w:rsid w:val="00E60956"/>
    <w:rsid w:val="00EC3B18"/>
    <w:rsid w:val="00F11333"/>
    <w:rsid w:val="0104143E"/>
    <w:rsid w:val="0181D099"/>
    <w:rsid w:val="028DFFC4"/>
    <w:rsid w:val="031DA0FA"/>
    <w:rsid w:val="03993759"/>
    <w:rsid w:val="03F10FBD"/>
    <w:rsid w:val="04418588"/>
    <w:rsid w:val="04F8AE90"/>
    <w:rsid w:val="0566616B"/>
    <w:rsid w:val="058E0919"/>
    <w:rsid w:val="059B7464"/>
    <w:rsid w:val="059E5742"/>
    <w:rsid w:val="05EFB246"/>
    <w:rsid w:val="05F2D9BA"/>
    <w:rsid w:val="0635F33C"/>
    <w:rsid w:val="06B7E74A"/>
    <w:rsid w:val="07345A75"/>
    <w:rsid w:val="074DF864"/>
    <w:rsid w:val="079ED0D3"/>
    <w:rsid w:val="098B9160"/>
    <w:rsid w:val="0A34B480"/>
    <w:rsid w:val="0A8AB8F7"/>
    <w:rsid w:val="0B906AE4"/>
    <w:rsid w:val="0C61071F"/>
    <w:rsid w:val="0C757229"/>
    <w:rsid w:val="0C7F3F31"/>
    <w:rsid w:val="0C82269F"/>
    <w:rsid w:val="0D11998B"/>
    <w:rsid w:val="0D2C3B45"/>
    <w:rsid w:val="0D7FF2A1"/>
    <w:rsid w:val="0E27DCC4"/>
    <w:rsid w:val="0FC3AD25"/>
    <w:rsid w:val="130851B7"/>
    <w:rsid w:val="13846DFE"/>
    <w:rsid w:val="1428AA2E"/>
    <w:rsid w:val="148D3884"/>
    <w:rsid w:val="15A66C12"/>
    <w:rsid w:val="174A4648"/>
    <w:rsid w:val="1880C03B"/>
    <w:rsid w:val="1980B9DA"/>
    <w:rsid w:val="1A056B10"/>
    <w:rsid w:val="1A6F88D5"/>
    <w:rsid w:val="1B39EE84"/>
    <w:rsid w:val="1B5CBB41"/>
    <w:rsid w:val="1C743389"/>
    <w:rsid w:val="1CD183EC"/>
    <w:rsid w:val="1D0910DD"/>
    <w:rsid w:val="1E3C0850"/>
    <w:rsid w:val="227211B8"/>
    <w:rsid w:val="22ABD712"/>
    <w:rsid w:val="2374387C"/>
    <w:rsid w:val="23EC0C47"/>
    <w:rsid w:val="240D4575"/>
    <w:rsid w:val="2450CF3C"/>
    <w:rsid w:val="24C2328F"/>
    <w:rsid w:val="24F2DF65"/>
    <w:rsid w:val="261E0D2F"/>
    <w:rsid w:val="2621DF90"/>
    <w:rsid w:val="2711D022"/>
    <w:rsid w:val="2744E637"/>
    <w:rsid w:val="27E2EA96"/>
    <w:rsid w:val="2811427F"/>
    <w:rsid w:val="28B36D42"/>
    <w:rsid w:val="292BE235"/>
    <w:rsid w:val="29D43B53"/>
    <w:rsid w:val="29E2A338"/>
    <w:rsid w:val="2A727DEA"/>
    <w:rsid w:val="2AC16159"/>
    <w:rsid w:val="2AC7B296"/>
    <w:rsid w:val="2B1A8B58"/>
    <w:rsid w:val="2B9EE06E"/>
    <w:rsid w:val="2BA6017F"/>
    <w:rsid w:val="2C74BAD4"/>
    <w:rsid w:val="2CF03E07"/>
    <w:rsid w:val="2CFE0F3D"/>
    <w:rsid w:val="2F9B23B9"/>
    <w:rsid w:val="2FA21F60"/>
    <w:rsid w:val="2FD129E0"/>
    <w:rsid w:val="301E323E"/>
    <w:rsid w:val="304AD5C4"/>
    <w:rsid w:val="3132FEAE"/>
    <w:rsid w:val="31DD6385"/>
    <w:rsid w:val="32BE7497"/>
    <w:rsid w:val="333E9977"/>
    <w:rsid w:val="33C8943A"/>
    <w:rsid w:val="33D72ACD"/>
    <w:rsid w:val="34D9DDB5"/>
    <w:rsid w:val="34DA39AC"/>
    <w:rsid w:val="3592B578"/>
    <w:rsid w:val="35C53C78"/>
    <w:rsid w:val="360DF82C"/>
    <w:rsid w:val="36DEA013"/>
    <w:rsid w:val="371067A5"/>
    <w:rsid w:val="3727F3EC"/>
    <w:rsid w:val="380BE615"/>
    <w:rsid w:val="38D3A8F6"/>
    <w:rsid w:val="38EA7C7D"/>
    <w:rsid w:val="39FD9506"/>
    <w:rsid w:val="3A466C51"/>
    <w:rsid w:val="3A5B81C1"/>
    <w:rsid w:val="3B04F9E2"/>
    <w:rsid w:val="3BB1AB50"/>
    <w:rsid w:val="3BD19953"/>
    <w:rsid w:val="3BEF6969"/>
    <w:rsid w:val="3C0B49B8"/>
    <w:rsid w:val="3C5E5463"/>
    <w:rsid w:val="3D85FA99"/>
    <w:rsid w:val="3DD04E5D"/>
    <w:rsid w:val="3E18E465"/>
    <w:rsid w:val="3E312887"/>
    <w:rsid w:val="3F21CAFA"/>
    <w:rsid w:val="3F628C60"/>
    <w:rsid w:val="3FFB6C14"/>
    <w:rsid w:val="400B1DC8"/>
    <w:rsid w:val="40282597"/>
    <w:rsid w:val="407DFB8F"/>
    <w:rsid w:val="40F4A06D"/>
    <w:rsid w:val="41E2B11F"/>
    <w:rsid w:val="41E56A96"/>
    <w:rsid w:val="42309DD6"/>
    <w:rsid w:val="42596BBC"/>
    <w:rsid w:val="42847100"/>
    <w:rsid w:val="42C96617"/>
    <w:rsid w:val="42CF455E"/>
    <w:rsid w:val="42D9DA07"/>
    <w:rsid w:val="43ED4E97"/>
    <w:rsid w:val="43F167EB"/>
    <w:rsid w:val="44309D05"/>
    <w:rsid w:val="44471F49"/>
    <w:rsid w:val="457A40F4"/>
    <w:rsid w:val="45910C7E"/>
    <w:rsid w:val="45B22BFE"/>
    <w:rsid w:val="46036F83"/>
    <w:rsid w:val="46AE5DA1"/>
    <w:rsid w:val="48249768"/>
    <w:rsid w:val="497FB3AC"/>
    <w:rsid w:val="49CFAA62"/>
    <w:rsid w:val="4A042A25"/>
    <w:rsid w:val="4A400053"/>
    <w:rsid w:val="4A627A0C"/>
    <w:rsid w:val="4A647DA1"/>
    <w:rsid w:val="4AE6AC2E"/>
    <w:rsid w:val="4AF2C39F"/>
    <w:rsid w:val="4B3F30BD"/>
    <w:rsid w:val="4BC09D0A"/>
    <w:rsid w:val="4DCDF56F"/>
    <w:rsid w:val="4FC48E4D"/>
    <w:rsid w:val="505CDD1E"/>
    <w:rsid w:val="50A40089"/>
    <w:rsid w:val="51F8AD7F"/>
    <w:rsid w:val="521FC240"/>
    <w:rsid w:val="526A3D5C"/>
    <w:rsid w:val="53426CB6"/>
    <w:rsid w:val="55AAAE82"/>
    <w:rsid w:val="55DD3E51"/>
    <w:rsid w:val="56A2EA5E"/>
    <w:rsid w:val="5745EE93"/>
    <w:rsid w:val="578C2D7A"/>
    <w:rsid w:val="57DF9D96"/>
    <w:rsid w:val="588C616F"/>
    <w:rsid w:val="59125F1E"/>
    <w:rsid w:val="59B96BA0"/>
    <w:rsid w:val="59DED3B5"/>
    <w:rsid w:val="5B6E645E"/>
    <w:rsid w:val="5C53EAD2"/>
    <w:rsid w:val="5C5F38B7"/>
    <w:rsid w:val="5CF10C62"/>
    <w:rsid w:val="5E1A35B3"/>
    <w:rsid w:val="5E287501"/>
    <w:rsid w:val="5E9EB9AA"/>
    <w:rsid w:val="5EBA9B6C"/>
    <w:rsid w:val="5F4B3EEF"/>
    <w:rsid w:val="60068691"/>
    <w:rsid w:val="603F2A2F"/>
    <w:rsid w:val="604AA4EC"/>
    <w:rsid w:val="610B07DB"/>
    <w:rsid w:val="611EF283"/>
    <w:rsid w:val="6216BECF"/>
    <w:rsid w:val="63E3974D"/>
    <w:rsid w:val="6497C1FA"/>
    <w:rsid w:val="64A53FD6"/>
    <w:rsid w:val="65BEEF5A"/>
    <w:rsid w:val="66D4D984"/>
    <w:rsid w:val="66E7250E"/>
    <w:rsid w:val="67ADC899"/>
    <w:rsid w:val="69CF8F6A"/>
    <w:rsid w:val="6A5D3514"/>
    <w:rsid w:val="6A6308FD"/>
    <w:rsid w:val="6ABBC26E"/>
    <w:rsid w:val="6ABD642F"/>
    <w:rsid w:val="6B6B5FCB"/>
    <w:rsid w:val="6C593490"/>
    <w:rsid w:val="6D303D32"/>
    <w:rsid w:val="6D597176"/>
    <w:rsid w:val="6DE1CAC2"/>
    <w:rsid w:val="6EA9CF8D"/>
    <w:rsid w:val="6FC9D995"/>
    <w:rsid w:val="70570219"/>
    <w:rsid w:val="70F8CA3D"/>
    <w:rsid w:val="7106ED62"/>
    <w:rsid w:val="7109FCB0"/>
    <w:rsid w:val="715220A2"/>
    <w:rsid w:val="71A1D601"/>
    <w:rsid w:val="71C231A5"/>
    <w:rsid w:val="734CA5F4"/>
    <w:rsid w:val="74415521"/>
    <w:rsid w:val="750E2F24"/>
    <w:rsid w:val="75838544"/>
    <w:rsid w:val="761FAA9F"/>
    <w:rsid w:val="7635547A"/>
    <w:rsid w:val="76583BE9"/>
    <w:rsid w:val="7870B110"/>
    <w:rsid w:val="795DBDC0"/>
    <w:rsid w:val="7961831F"/>
    <w:rsid w:val="79FF7DA1"/>
    <w:rsid w:val="7A910772"/>
    <w:rsid w:val="7BA74DD0"/>
    <w:rsid w:val="7C292E5E"/>
    <w:rsid w:val="7C8F3440"/>
    <w:rsid w:val="7D35C978"/>
    <w:rsid w:val="7DF7EE8C"/>
    <w:rsid w:val="7E2ADAEC"/>
    <w:rsid w:val="7EAA1691"/>
    <w:rsid w:val="7EE4F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A4EC"/>
  <w15:chartTrackingRefBased/>
  <w15:docId w15:val="{B07EA41C-3D59-4802-BC03-2752AAEC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rhusuniversitet.sharepoint.com/:w:/r/sites/AUUVAEKAbnd/Delte%20dokumenter/General/2023-03-22%20Referat.docx?d=wfd6855be46ea4d28a6b347e3df2c5891&amp;csf=1&amp;web=1&amp;e=Xshgf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arhusuniversitet.sharepoint.com/:f:/r/sites/AUUVAEKAbnd/Delte%20dokumenter/General/Hj%C3%A6lpemidler%20arbejdsgruppe?csf=1&amp;web=1&amp;e=oBL1xd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@au.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arhusuniversitet.sharepoint.com/:f:/r/sites/AUUVAEKAbnd/Delte%20dokumenter/General/M%C3%B8debilag/M%C3%B8debilag%202023-05-24?csf=1&amp;web=1&amp;e=Uy37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e152c5-bf44-48c4-8d06-91c19e596593" xsi:nil="true"/>
    <lcf76f155ced4ddcb4097134ff3c332f xmlns="7123d972-6081-4c92-aba7-dd6044b2133b">
      <Terms xmlns="http://schemas.microsoft.com/office/infopath/2007/PartnerControls"/>
    </lcf76f155ced4ddcb4097134ff3c332f>
    <SharedWithUsers xmlns="c0e152c5-bf44-48c4-8d06-91c19e596593">
      <UserInfo>
        <DisplayName>Søren Anker Andersen</DisplayName>
        <AccountId>15</AccountId>
        <AccountType/>
      </UserInfo>
      <UserInfo>
        <DisplayName>Theresa Albøge Laursen</DisplayName>
        <AccountId>17</AccountId>
        <AccountType/>
      </UserInfo>
      <UserInfo>
        <DisplayName>Mette Qvist Jensen</DisplayName>
        <AccountId>21</AccountId>
        <AccountType/>
      </UserInfo>
      <UserInfo>
        <DisplayName>Karoline Engsig-Karup</DisplayName>
        <AccountId>16</AccountId>
        <AccountType/>
      </UserInfo>
      <UserInfo>
        <DisplayName>Orla Hoppe</DisplayName>
        <AccountId>45</AccountId>
        <AccountType/>
      </UserInfo>
      <UserInfo>
        <DisplayName>Lisbeth Sonne Christensen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D1D223A29E94D904583A94A34599E" ma:contentTypeVersion="12" ma:contentTypeDescription="Opret et nyt dokument." ma:contentTypeScope="" ma:versionID="ae57e393473bca888de9eaa932eb938c">
  <xsd:schema xmlns:xsd="http://www.w3.org/2001/XMLSchema" xmlns:xs="http://www.w3.org/2001/XMLSchema" xmlns:p="http://schemas.microsoft.com/office/2006/metadata/properties" xmlns:ns2="7123d972-6081-4c92-aba7-dd6044b2133b" xmlns:ns3="c0e152c5-bf44-48c4-8d06-91c19e596593" targetNamespace="http://schemas.microsoft.com/office/2006/metadata/properties" ma:root="true" ma:fieldsID="7ef93daeab373f9fe041658060f335bd" ns2:_="" ns3:_="">
    <xsd:import namespace="7123d972-6081-4c92-aba7-dd6044b2133b"/>
    <xsd:import namespace="c0e152c5-bf44-48c4-8d06-91c19e596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3d972-6081-4c92-aba7-dd6044b2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52c5-bf44-48c4-8d06-91c19e596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5bd74b-6252-4026-b5e0-05d78cc1f5ed}" ma:internalName="TaxCatchAll" ma:showField="CatchAllData" ma:web="c0e152c5-bf44-48c4-8d06-91c19e596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BD037-0F55-4D37-9D6B-FB6BDA8E5233}">
  <ds:schemaRefs>
    <ds:schemaRef ds:uri="http://schemas.microsoft.com/office/2006/metadata/properties"/>
    <ds:schemaRef ds:uri="http://schemas.microsoft.com/office/infopath/2007/PartnerControls"/>
    <ds:schemaRef ds:uri="c0e152c5-bf44-48c4-8d06-91c19e596593"/>
    <ds:schemaRef ds:uri="7123d972-6081-4c92-aba7-dd6044b2133b"/>
  </ds:schemaRefs>
</ds:datastoreItem>
</file>

<file path=customXml/itemProps2.xml><?xml version="1.0" encoding="utf-8"?>
<ds:datastoreItem xmlns:ds="http://schemas.openxmlformats.org/officeDocument/2006/customXml" ds:itemID="{5ADD71C4-EC6E-46B1-8528-7D123953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C7B9-7355-4197-A41C-90D4DA0A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3d972-6081-4c92-aba7-dd6044b2133b"/>
    <ds:schemaRef ds:uri="c0e152c5-bf44-48c4-8d06-91c19e59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Vestergaard</dc:creator>
  <cp:keywords/>
  <dc:description/>
  <cp:lastModifiedBy>Orla Hoppe</cp:lastModifiedBy>
  <cp:revision>47</cp:revision>
  <dcterms:created xsi:type="dcterms:W3CDTF">2023-01-03T21:32:00Z</dcterms:created>
  <dcterms:modified xsi:type="dcterms:W3CDTF">2023-07-03T18:49:00Z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0x010100D09D1D223A29E94D904583A94A34599E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