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32" w:rsidRDefault="00756932" w:rsidP="00F2774C">
      <w:pPr>
        <w:pStyle w:val="Heading2"/>
        <w:spacing w:before="0"/>
      </w:pPr>
      <w:bookmarkStart w:id="0" w:name="_GoBack"/>
      <w:bookmarkEnd w:id="0"/>
      <w:r w:rsidRPr="00F2774C">
        <w:t>Strategiske midler – Uddannelsesudvalget</w:t>
      </w:r>
      <w:r w:rsidR="00F2774C" w:rsidRPr="00F2774C">
        <w:t xml:space="preserve"> </w:t>
      </w:r>
      <w:r w:rsidR="00F2774C">
        <w:t>–</w:t>
      </w:r>
      <w:r w:rsidR="00F2774C" w:rsidRPr="00F2774C">
        <w:t xml:space="preserve"> Status</w:t>
      </w:r>
    </w:p>
    <w:tbl>
      <w:tblPr>
        <w:tblpPr w:leftFromText="141" w:rightFromText="141" w:vertAnchor="page" w:horzAnchor="margin" w:tblpY="2926"/>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7"/>
      </w:tblGrid>
      <w:tr w:rsidR="00F2774C" w:rsidRPr="00F2774C" w:rsidTr="00CB5970">
        <w:tc>
          <w:tcPr>
            <w:tcW w:w="9617" w:type="dxa"/>
          </w:tcPr>
          <w:p w:rsidR="00F2774C" w:rsidRPr="00F2774C" w:rsidRDefault="00F2774C" w:rsidP="00CB5970">
            <w:pPr>
              <w:rPr>
                <w:rFonts w:ascii="AU Passata" w:hAnsi="AU Passata"/>
                <w:b/>
              </w:rPr>
            </w:pPr>
            <w:r w:rsidRPr="00F2774C">
              <w:rPr>
                <w:rFonts w:ascii="AU Passata" w:hAnsi="AU Passata"/>
                <w:b/>
              </w:rPr>
              <w:t>Titel/Overskrift</w:t>
            </w:r>
          </w:p>
        </w:tc>
      </w:tr>
      <w:tr w:rsidR="00F2774C" w:rsidRPr="00F2774C" w:rsidTr="00CB5970">
        <w:tc>
          <w:tcPr>
            <w:tcW w:w="9617" w:type="dxa"/>
          </w:tcPr>
          <w:p w:rsidR="00123571" w:rsidRPr="0031522D" w:rsidRDefault="00123571" w:rsidP="00123571">
            <w:pPr>
              <w:pStyle w:val="Heading2"/>
              <w:rPr>
                <w:rFonts w:asciiTheme="minorHAnsi" w:eastAsiaTheme="minorHAnsi" w:hAnsiTheme="minorHAnsi" w:cs="Georgia"/>
                <w:bCs w:val="0"/>
                <w:lang w:eastAsia="en-US"/>
              </w:rPr>
            </w:pPr>
            <w:r w:rsidRPr="0031522D">
              <w:rPr>
                <w:rFonts w:asciiTheme="minorHAnsi" w:eastAsiaTheme="minorHAnsi" w:hAnsiTheme="minorHAnsi" w:cs="Georgia"/>
                <w:bCs w:val="0"/>
                <w:lang w:eastAsia="en-US"/>
              </w:rPr>
              <w:t>Relancering og optimering af det tværgående website: Trivsel.au.dk</w:t>
            </w:r>
          </w:p>
          <w:p w:rsidR="00F2774C" w:rsidRPr="00B11C1A" w:rsidRDefault="00F2774C" w:rsidP="00B11C1A"/>
        </w:tc>
      </w:tr>
      <w:tr w:rsidR="00F2774C" w:rsidRPr="00F2774C" w:rsidTr="00CB5970">
        <w:tc>
          <w:tcPr>
            <w:tcW w:w="9617" w:type="dxa"/>
          </w:tcPr>
          <w:p w:rsidR="00F2774C" w:rsidRPr="00F2774C" w:rsidRDefault="00F2774C" w:rsidP="00CB5970">
            <w:pPr>
              <w:rPr>
                <w:rFonts w:ascii="AU Passata" w:hAnsi="AU Passata"/>
                <w:b/>
              </w:rPr>
            </w:pPr>
            <w:r>
              <w:rPr>
                <w:rFonts w:ascii="AU Passata" w:hAnsi="AU Passata"/>
                <w:b/>
              </w:rPr>
              <w:t>Status</w:t>
            </w:r>
            <w:r w:rsidRPr="00F2774C">
              <w:rPr>
                <w:rFonts w:ascii="AU Passata" w:hAnsi="AU Passata"/>
                <w:b/>
              </w:rPr>
              <w:t xml:space="preserve"> </w:t>
            </w:r>
          </w:p>
        </w:tc>
      </w:tr>
      <w:tr w:rsidR="00F2774C" w:rsidRPr="00F2774C" w:rsidTr="00CB5970">
        <w:trPr>
          <w:trHeight w:val="3969"/>
        </w:trPr>
        <w:tc>
          <w:tcPr>
            <w:tcW w:w="9617" w:type="dxa"/>
            <w:tcMar>
              <w:bottom w:w="227" w:type="dxa"/>
            </w:tcMar>
          </w:tcPr>
          <w:p w:rsidR="00123571" w:rsidRDefault="00123571" w:rsidP="00B11C1A">
            <w:pPr>
              <w:rPr>
                <w:rFonts w:ascii="AU Passata" w:hAnsi="AU Passata"/>
              </w:rPr>
            </w:pPr>
          </w:p>
          <w:p w:rsidR="00123571" w:rsidRPr="00123571" w:rsidRDefault="00123571" w:rsidP="00B11C1A">
            <w:pPr>
              <w:rPr>
                <w:rFonts w:ascii="AU Passata" w:hAnsi="AU Passata"/>
              </w:rPr>
            </w:pPr>
            <w:r w:rsidRPr="00123571">
              <w:rPr>
                <w:rFonts w:ascii="AU Passata" w:hAnsi="AU Passata"/>
              </w:rPr>
              <w:t xml:space="preserve">Der er ingen væsentlige ændringer ift. </w:t>
            </w:r>
            <w:proofErr w:type="gramStart"/>
            <w:r w:rsidRPr="00123571">
              <w:rPr>
                <w:rFonts w:ascii="AU Passata" w:hAnsi="AU Passata"/>
              </w:rPr>
              <w:t>til planen skitseret i seneste status.</w:t>
            </w:r>
            <w:proofErr w:type="gramEnd"/>
          </w:p>
          <w:p w:rsidR="00123571" w:rsidRDefault="00123571" w:rsidP="00B11C1A">
            <w:pPr>
              <w:rPr>
                <w:rFonts w:ascii="AU Passata" w:hAnsi="AU Passata"/>
              </w:rPr>
            </w:pPr>
          </w:p>
          <w:p w:rsidR="00B11C1A" w:rsidRPr="00123571" w:rsidRDefault="00B11C1A" w:rsidP="00B11C1A">
            <w:pPr>
              <w:rPr>
                <w:rFonts w:ascii="AU Passata" w:hAnsi="AU Passata"/>
              </w:rPr>
            </w:pPr>
            <w:r w:rsidRPr="00123571">
              <w:rPr>
                <w:rFonts w:ascii="AU Passata" w:hAnsi="AU Passata"/>
              </w:rPr>
              <w:t>I projektets indledende fase er der ansat en projektmedarbejder</w:t>
            </w:r>
            <w:r w:rsidR="00123571">
              <w:rPr>
                <w:rFonts w:ascii="AU Passata" w:hAnsi="AU Passata"/>
              </w:rPr>
              <w:t>,</w:t>
            </w:r>
            <w:r w:rsidRPr="00123571">
              <w:rPr>
                <w:rFonts w:ascii="AU Passata" w:hAnsi="AU Passata"/>
              </w:rPr>
              <w:t xml:space="preserve"> og det er kortlagt, hvad AU allerede har af tilbud til studerende i forbindelse med trivsel. Det er gjort med henblik på at vurdere, om der er tiltag og/eller metoder, som projektet kan lade sig inspirere af og drage nytte af. Der er lavet en afgrænsning af, hvilke temaer/problemstillinger, der ønskes fokus på, på sitet. Der er udviklet en spørgeskemaundersøgelse til de studerende, som skal uddybe og præcisere de temaer, som sitet skal fokusere på. Spørgsmålene skabes ud fra de afgrænsede temaer. Sitet er blevet gennemgået med henblik på at vurdere hvilke elementer, der skal fjernes</w:t>
            </w:r>
            <w:r w:rsidR="00123571">
              <w:rPr>
                <w:rFonts w:ascii="AU Passata" w:hAnsi="AU Passata"/>
              </w:rPr>
              <w:t>,</w:t>
            </w:r>
            <w:r w:rsidRPr="00123571">
              <w:rPr>
                <w:rFonts w:ascii="AU Passata" w:hAnsi="AU Passata"/>
              </w:rPr>
              <w:t xml:space="preserve"> og hvilke</w:t>
            </w:r>
            <w:r w:rsidR="00123571">
              <w:rPr>
                <w:rFonts w:ascii="AU Passata" w:hAnsi="AU Passata"/>
              </w:rPr>
              <w:t>,</w:t>
            </w:r>
            <w:r w:rsidRPr="00123571">
              <w:rPr>
                <w:rFonts w:ascii="AU Passata" w:hAnsi="AU Passata"/>
              </w:rPr>
              <w:t xml:space="preserve"> der fortsat skal være der. </w:t>
            </w:r>
          </w:p>
          <w:p w:rsidR="00B11C1A" w:rsidRDefault="00B11C1A" w:rsidP="00B11C1A">
            <w:pPr>
              <w:rPr>
                <w:rFonts w:ascii="AU Passata" w:hAnsi="AU Passata"/>
              </w:rPr>
            </w:pPr>
            <w:r w:rsidRPr="00123571">
              <w:rPr>
                <w:rFonts w:ascii="AU Passata" w:hAnsi="AU Passata"/>
              </w:rPr>
              <w:t>Projektmedarbejderen mødes jævnligt med en tværgående arbejdsgruppe, der sikrer fremdrift og koordinering.</w:t>
            </w:r>
          </w:p>
          <w:p w:rsidR="00123571" w:rsidRPr="00123571" w:rsidRDefault="00123571" w:rsidP="00B11C1A">
            <w:pPr>
              <w:rPr>
                <w:rFonts w:ascii="AU Passata" w:hAnsi="AU Passata"/>
              </w:rPr>
            </w:pPr>
          </w:p>
          <w:p w:rsidR="00B11C1A" w:rsidRDefault="00B11C1A" w:rsidP="00B11C1A">
            <w:pPr>
              <w:rPr>
                <w:rFonts w:ascii="AU Passata" w:hAnsi="AU Passata"/>
              </w:rPr>
            </w:pPr>
            <w:r w:rsidRPr="00123571">
              <w:rPr>
                <w:rFonts w:ascii="AU Passata" w:hAnsi="AU Passata"/>
              </w:rPr>
              <w:t xml:space="preserve">Spørgeskemaundersøgelsen sendes ud til de studerende medio/ultimo august. I den kommende periode skal der udvikles værktøjer til de studerende, som skal ende med at ligge tilgængelige på sitet. Disse værktøjer skal udvikles på baggrund af de resultater, som spørgeskemaundersøgelsen giver. </w:t>
            </w:r>
          </w:p>
          <w:p w:rsidR="00123571" w:rsidRPr="00123571" w:rsidRDefault="00123571" w:rsidP="00B11C1A">
            <w:pPr>
              <w:rPr>
                <w:rFonts w:ascii="AU Passata" w:hAnsi="AU Passata"/>
              </w:rPr>
            </w:pPr>
          </w:p>
          <w:p w:rsidR="00B11C1A" w:rsidRDefault="00B11C1A" w:rsidP="00B11C1A">
            <w:pPr>
              <w:rPr>
                <w:rFonts w:ascii="AU Passata" w:hAnsi="AU Passata"/>
              </w:rPr>
            </w:pPr>
            <w:r w:rsidRPr="00123571">
              <w:rPr>
                <w:rFonts w:ascii="AU Passata" w:hAnsi="AU Passata"/>
              </w:rPr>
              <w:t xml:space="preserve">Internationalt Uddannelse er kontaktet med henblik på at etablere et samarbejde i forbindelse med udvikling af særlige værktøjer til internationale studerende. </w:t>
            </w:r>
          </w:p>
          <w:p w:rsidR="00123571" w:rsidRPr="00123571" w:rsidRDefault="00123571" w:rsidP="00B11C1A">
            <w:pPr>
              <w:rPr>
                <w:rFonts w:ascii="AU Passata" w:hAnsi="AU Passata"/>
              </w:rPr>
            </w:pPr>
          </w:p>
          <w:p w:rsidR="00B11C1A" w:rsidRPr="00123571" w:rsidRDefault="00B11C1A" w:rsidP="00B11C1A">
            <w:pPr>
              <w:rPr>
                <w:rFonts w:ascii="AU Passata" w:hAnsi="AU Passata"/>
              </w:rPr>
            </w:pPr>
            <w:r w:rsidRPr="00123571">
              <w:rPr>
                <w:rFonts w:ascii="AU Passata" w:hAnsi="AU Passata"/>
              </w:rPr>
              <w:t>I de kommende måneder udvikles og tilpasses indhold</w:t>
            </w:r>
            <w:r w:rsidR="00123571">
              <w:rPr>
                <w:rFonts w:ascii="AU Passata" w:hAnsi="AU Passata"/>
              </w:rPr>
              <w:t>,</w:t>
            </w:r>
            <w:r w:rsidRPr="00123571">
              <w:rPr>
                <w:rFonts w:ascii="AU Passata" w:hAnsi="AU Passata"/>
              </w:rPr>
              <w:t xml:space="preserve"> og nyt design udvikles og implementeres. </w:t>
            </w:r>
          </w:p>
          <w:p w:rsidR="00F2774C" w:rsidRPr="00F2774C" w:rsidRDefault="00F2774C" w:rsidP="00CB5970">
            <w:pPr>
              <w:rPr>
                <w:rFonts w:ascii="AU Passata" w:hAnsi="AU Passata"/>
              </w:rPr>
            </w:pPr>
          </w:p>
        </w:tc>
      </w:tr>
      <w:tr w:rsidR="00F2774C" w:rsidRPr="00F2774C" w:rsidTr="00CB5970">
        <w:tc>
          <w:tcPr>
            <w:tcW w:w="9617" w:type="dxa"/>
          </w:tcPr>
          <w:p w:rsidR="00F2774C" w:rsidRPr="00F2774C" w:rsidRDefault="00F2774C" w:rsidP="00CB5970">
            <w:pPr>
              <w:rPr>
                <w:rFonts w:ascii="AU Passata" w:hAnsi="AU Passata"/>
                <w:b/>
              </w:rPr>
            </w:pPr>
            <w:r w:rsidRPr="00F2774C">
              <w:rPr>
                <w:rFonts w:ascii="AU Passata" w:hAnsi="AU Passata"/>
                <w:b/>
              </w:rPr>
              <w:t xml:space="preserve">Budget </w:t>
            </w:r>
            <w:r w:rsidRPr="00F2774C">
              <w:rPr>
                <w:rFonts w:ascii="AU Passata" w:hAnsi="AU Passata"/>
              </w:rPr>
              <w:t xml:space="preserve">– </w:t>
            </w:r>
            <w:r>
              <w:rPr>
                <w:rFonts w:ascii="AU Passata" w:hAnsi="AU Passata"/>
              </w:rPr>
              <w:t xml:space="preserve">forventes budgettet at afvige fra det oprindeligt </w:t>
            </w:r>
            <w:proofErr w:type="gramStart"/>
            <w:r>
              <w:rPr>
                <w:rFonts w:ascii="AU Passata" w:hAnsi="AU Passata"/>
              </w:rPr>
              <w:t>tildelte ?</w:t>
            </w:r>
            <w:proofErr w:type="gramEnd"/>
          </w:p>
        </w:tc>
      </w:tr>
      <w:tr w:rsidR="00F2774C" w:rsidRPr="00F2774C" w:rsidTr="00CB5970">
        <w:trPr>
          <w:trHeight w:val="391"/>
        </w:trPr>
        <w:tc>
          <w:tcPr>
            <w:tcW w:w="9617" w:type="dxa"/>
            <w:tcMar>
              <w:bottom w:w="227" w:type="dxa"/>
            </w:tcMar>
          </w:tcPr>
          <w:p w:rsidR="00123571" w:rsidRDefault="00123571" w:rsidP="00B11C1A">
            <w:pPr>
              <w:rPr>
                <w:rFonts w:ascii="AU Passata" w:hAnsi="AU Passata"/>
              </w:rPr>
            </w:pPr>
          </w:p>
          <w:p w:rsidR="00F2774C" w:rsidRPr="00F2774C" w:rsidRDefault="00B11C1A" w:rsidP="00CB5970">
            <w:pPr>
              <w:rPr>
                <w:rFonts w:ascii="AU Passata" w:hAnsi="AU Passata"/>
              </w:rPr>
            </w:pPr>
            <w:r w:rsidRPr="00123571">
              <w:rPr>
                <w:rFonts w:ascii="AU Passata" w:hAnsi="AU Passata"/>
              </w:rPr>
              <w:t>Budget: 300.000. Det fulde beløb forventes anvendt.</w:t>
            </w:r>
          </w:p>
        </w:tc>
      </w:tr>
      <w:tr w:rsidR="00F2774C" w:rsidRPr="00F2774C" w:rsidTr="00CB5970">
        <w:tc>
          <w:tcPr>
            <w:tcW w:w="9617" w:type="dxa"/>
          </w:tcPr>
          <w:p w:rsidR="00F2774C" w:rsidRPr="00F2774C" w:rsidRDefault="00F2774C" w:rsidP="00CB5970">
            <w:pPr>
              <w:rPr>
                <w:rFonts w:ascii="AU Passata" w:hAnsi="AU Passata"/>
                <w:b/>
              </w:rPr>
            </w:pPr>
            <w:r w:rsidRPr="00F2774C">
              <w:rPr>
                <w:rFonts w:ascii="AU Passata" w:hAnsi="AU Passata"/>
                <w:b/>
              </w:rPr>
              <w:t xml:space="preserve">Ansvarlig </w:t>
            </w:r>
            <w:r w:rsidRPr="00F2774C">
              <w:rPr>
                <w:rFonts w:ascii="AU Passata" w:hAnsi="AU Passata"/>
              </w:rPr>
              <w:t>– Enhed og person</w:t>
            </w:r>
          </w:p>
        </w:tc>
      </w:tr>
      <w:tr w:rsidR="00F2774C" w:rsidRPr="00F2774C" w:rsidTr="00CB5970">
        <w:trPr>
          <w:trHeight w:val="391"/>
        </w:trPr>
        <w:tc>
          <w:tcPr>
            <w:tcW w:w="9617" w:type="dxa"/>
            <w:tcMar>
              <w:bottom w:w="227" w:type="dxa"/>
            </w:tcMar>
          </w:tcPr>
          <w:p w:rsidR="00123571" w:rsidRDefault="00123571" w:rsidP="00123571">
            <w:pPr>
              <w:rPr>
                <w:rFonts w:ascii="AU Passata" w:hAnsi="AU Passata"/>
              </w:rPr>
            </w:pPr>
            <w:r w:rsidRPr="00123571">
              <w:rPr>
                <w:rFonts w:ascii="AU Passata" w:hAnsi="AU Passata"/>
                <w:b/>
              </w:rPr>
              <w:t>Enhed:</w:t>
            </w:r>
            <w:r>
              <w:rPr>
                <w:rFonts w:ascii="AU Passata" w:hAnsi="AU Passata"/>
              </w:rPr>
              <w:t xml:space="preserve"> </w:t>
            </w:r>
            <w:r w:rsidR="00B11C1A" w:rsidRPr="00123571">
              <w:rPr>
                <w:rFonts w:ascii="AU Passata" w:hAnsi="AU Passata"/>
              </w:rPr>
              <w:t>V</w:t>
            </w:r>
            <w:r>
              <w:rPr>
                <w:rFonts w:ascii="AU Passata" w:hAnsi="AU Passata"/>
              </w:rPr>
              <w:t>ejledning og Studieinformation under AU Uddannelse</w:t>
            </w:r>
          </w:p>
          <w:p w:rsidR="00F2774C" w:rsidRPr="00F2774C" w:rsidRDefault="00123571" w:rsidP="00123571">
            <w:pPr>
              <w:rPr>
                <w:rFonts w:ascii="AU Passata" w:hAnsi="AU Passata"/>
              </w:rPr>
            </w:pPr>
            <w:r w:rsidRPr="00123571">
              <w:rPr>
                <w:rFonts w:ascii="AU Passata" w:hAnsi="AU Passata"/>
                <w:b/>
              </w:rPr>
              <w:t>Projektansvarlige:</w:t>
            </w:r>
            <w:r>
              <w:rPr>
                <w:rFonts w:ascii="AU Passata" w:hAnsi="AU Passata"/>
              </w:rPr>
              <w:t xml:space="preserve"> </w:t>
            </w:r>
            <w:r w:rsidR="00B11C1A" w:rsidRPr="00123571">
              <w:rPr>
                <w:rFonts w:ascii="AU Passata" w:hAnsi="AU Passata"/>
              </w:rPr>
              <w:t xml:space="preserve">Anne Teglborg </w:t>
            </w:r>
            <w:r>
              <w:rPr>
                <w:rFonts w:ascii="AU Passata" w:hAnsi="AU Passata"/>
              </w:rPr>
              <w:t xml:space="preserve">(AU Uddannelse) </w:t>
            </w:r>
            <w:r w:rsidR="00B11C1A" w:rsidRPr="00123571">
              <w:rPr>
                <w:rFonts w:ascii="AU Passata" w:hAnsi="AU Passata"/>
              </w:rPr>
              <w:t>og Michael Udby</w:t>
            </w:r>
            <w:r>
              <w:rPr>
                <w:rFonts w:ascii="AU Passata" w:hAnsi="AU Passata"/>
              </w:rPr>
              <w:t xml:space="preserve"> (</w:t>
            </w:r>
            <w:proofErr w:type="spellStart"/>
            <w:r>
              <w:rPr>
                <w:rFonts w:ascii="AU Passata" w:hAnsi="AU Passata"/>
              </w:rPr>
              <w:t>Adm.center</w:t>
            </w:r>
            <w:proofErr w:type="spellEnd"/>
            <w:r>
              <w:rPr>
                <w:rFonts w:ascii="AU Passata" w:hAnsi="AU Passata"/>
              </w:rPr>
              <w:t xml:space="preserve"> BSS)</w:t>
            </w:r>
          </w:p>
        </w:tc>
      </w:tr>
    </w:tbl>
    <w:p w:rsidR="00F2774C" w:rsidRPr="00F2774C" w:rsidRDefault="00F2774C" w:rsidP="00F2774C"/>
    <w:sectPr w:rsidR="00F2774C" w:rsidRPr="00F277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B9" w:rsidRDefault="001673B9" w:rsidP="00EF5C36">
      <w:pPr>
        <w:spacing w:line="240" w:lineRule="auto"/>
      </w:pPr>
      <w:r>
        <w:separator/>
      </w:r>
    </w:p>
  </w:endnote>
  <w:endnote w:type="continuationSeparator" w:id="0">
    <w:p w:rsidR="001673B9" w:rsidRDefault="001673B9" w:rsidP="00EF5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32" w:rsidRDefault="00756932">
    <w:pPr>
      <w:pStyle w:val="Footer"/>
    </w:pPr>
    <w:r>
      <w:rPr>
        <w:noProof/>
      </w:rPr>
      <mc:AlternateContent>
        <mc:Choice Requires="wps">
          <w:drawing>
            <wp:anchor distT="0" distB="0" distL="114300" distR="114300" simplePos="0" relativeHeight="251662336" behindDoc="0" locked="0" layoutInCell="1" allowOverlap="1" wp14:anchorId="3E50ACCB" wp14:editId="3801C602">
              <wp:simplePos x="0" y="0"/>
              <wp:positionH relativeFrom="column">
                <wp:posOffset>-274320</wp:posOffset>
              </wp:positionH>
              <wp:positionV relativeFrom="paragraph">
                <wp:posOffset>-272720</wp:posOffset>
              </wp:positionV>
              <wp:extent cx="6634887"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887" cy="1403985"/>
                      </a:xfrm>
                      <a:prstGeom prst="rect">
                        <a:avLst/>
                      </a:prstGeom>
                      <a:solidFill>
                        <a:srgbClr val="FFFFFF"/>
                      </a:solidFill>
                      <a:ln w="9525">
                        <a:noFill/>
                        <a:miter lim="800000"/>
                        <a:headEnd/>
                        <a:tailEnd/>
                      </a:ln>
                    </wps:spPr>
                    <wps:txbx>
                      <w:txbxContent>
                        <w:p w:rsidR="00756932" w:rsidRPr="00756932" w:rsidRDefault="00756932" w:rsidP="00756932">
                          <w:pPr>
                            <w:rPr>
                              <w:rFonts w:ascii="AU Passata" w:hAnsi="AU Passata"/>
                              <w:sz w:val="16"/>
                              <w:szCs w:val="16"/>
                            </w:rPr>
                          </w:pPr>
                          <w:r w:rsidRPr="00756932">
                            <w:rPr>
                              <w:rFonts w:ascii="AU Passata" w:hAnsi="AU Passata"/>
                              <w:sz w:val="16"/>
                              <w:szCs w:val="16"/>
                            </w:rPr>
                            <w:t xml:space="preserve">Principper for fordeling af de strategiske midler: Initiativerne skal bidrage til at indfri AU’s strategi og gerne specifikt Uddannelsesudvalgets topprioriteter i det pågældende år. Det forudsættes, at det er et tidsafgrænset initiativ, og at der er en plan for, hvordan tiltaget integreres i drift efterfølgende. Tiltag skal være fælles. Initiativtagere er forpligtet på at </w:t>
                          </w:r>
                          <w:proofErr w:type="spellStart"/>
                          <w:r w:rsidRPr="00756932">
                            <w:rPr>
                              <w:rFonts w:ascii="AU Passata" w:hAnsi="AU Passata"/>
                              <w:sz w:val="16"/>
                              <w:szCs w:val="16"/>
                            </w:rPr>
                            <w:t>videndele</w:t>
                          </w:r>
                          <w:proofErr w:type="spellEnd"/>
                          <w:r w:rsidRPr="00756932">
                            <w:rPr>
                              <w:rFonts w:ascii="AU Passata" w:hAnsi="AU Passata"/>
                              <w:sz w:val="16"/>
                              <w:szCs w:val="16"/>
                            </w:rPr>
                            <w:t xml:space="preserve"> om initiativet og muligheder for en bredere udbredelse.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7" type="#_x0000_t202" style="position:absolute;margin-left:-21.6pt;margin-top:-21.45pt;width:522.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" stroked="f">
              <v:textbox style="mso-fit-shape-to-text:t">
                <w:txbxContent>
                  <w:p w:rsidR="00756932" w:rsidRPr="00756932" w:rsidRDefault="00756932" w:rsidP="00756932">
                    <w:pPr>
                      <w:rPr>
                        <w:rFonts w:ascii="AU Passata" w:hAnsi="AU Passata"/>
                        <w:sz w:val="16"/>
                        <w:szCs w:val="16"/>
                      </w:rPr>
                    </w:pPr>
                    <w:r w:rsidRPr="00756932">
                      <w:rPr>
                        <w:rFonts w:ascii="AU Passata" w:hAnsi="AU Passata"/>
                        <w:sz w:val="16"/>
                        <w:szCs w:val="16"/>
                      </w:rPr>
                      <w:t xml:space="preserve">Principper for fordeling af de strategiske midler: Initiativerne skal bidrage til at indfri AU’s strategi og gerne specifikt Uddannelsesudvalgets topprioriteter i det pågældende år. Det forudsættes, at det er et tidsafgrænset initiativ, og at der er en plan for, hvordan tiltaget integreres i drift efterfølgende. Tiltag skal være fælles. Initiativtagere er forpligtet på at </w:t>
                    </w:r>
                    <w:proofErr w:type="spellStart"/>
                    <w:r w:rsidRPr="00756932">
                      <w:rPr>
                        <w:rFonts w:ascii="AU Passata" w:hAnsi="AU Passata"/>
                        <w:sz w:val="16"/>
                        <w:szCs w:val="16"/>
                      </w:rPr>
                      <w:t>videndele</w:t>
                    </w:r>
                    <w:proofErr w:type="spellEnd"/>
                    <w:r w:rsidRPr="00756932">
                      <w:rPr>
                        <w:rFonts w:ascii="AU Passata" w:hAnsi="AU Passata"/>
                        <w:sz w:val="16"/>
                        <w:szCs w:val="16"/>
                      </w:rPr>
                      <w:t xml:space="preserve"> om initiativet og muligheder for en bredere udbredelse.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B9" w:rsidRDefault="001673B9" w:rsidP="00EF5C36">
      <w:pPr>
        <w:spacing w:line="240" w:lineRule="auto"/>
      </w:pPr>
      <w:r>
        <w:separator/>
      </w:r>
    </w:p>
  </w:footnote>
  <w:footnote w:type="continuationSeparator" w:id="0">
    <w:p w:rsidR="001673B9" w:rsidRDefault="001673B9" w:rsidP="00EF5C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6" w:rsidRDefault="00EF5C36" w:rsidP="00EF5C36">
    <w:pPr>
      <w:pStyle w:val="Header"/>
    </w:pPr>
    <w:r>
      <w:rPr>
        <w:noProof/>
      </w:rPr>
      <mc:AlternateContent>
        <mc:Choice Requires="wpc">
          <w:drawing>
            <wp:anchor distT="0" distB="0" distL="114300" distR="114300" simplePos="0" relativeHeight="251660288" behindDoc="0" locked="0" layoutInCell="1" allowOverlap="1" wp14:anchorId="35E90E67" wp14:editId="48DA5537">
              <wp:simplePos x="0" y="0"/>
              <wp:positionH relativeFrom="page">
                <wp:posOffset>720090</wp:posOffset>
              </wp:positionH>
              <wp:positionV relativeFrom="page">
                <wp:posOffset>360045</wp:posOffset>
              </wp:positionV>
              <wp:extent cx="609600" cy="304800"/>
              <wp:effectExtent l="5715" t="7620" r="3810" b="1905"/>
              <wp:wrapNone/>
              <wp:docPr id="4"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LcmcWp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8MA&#10;AADaAAAADwAAAGRycy9kb3ducmV2LnhtbESP0WrCQBRE3wv+w3IF3+omwRaJriEILcGHQtN+wDV7&#10;TYLZu3F31fj33UKhj8PMnGG2xWQGcSPne8sK0mUCgrixuudWwffX2/MahA/IGgfLpOBBHord7GmL&#10;ubZ3/qRbHVoRIexzVNCFMOZS+qYjg35pR+LonawzGKJ0rdQO7xFuBpklyas02HNc6HCkfUfNub4a&#10;BeXRXs7ukB6vSVVmL/tVeG8/tFKL+VRuQASawn/4r11pBR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T8MAAADaAAAADwAAAAAAAAAAAAAAAACYAgAAZHJzL2Rv&#10;d25yZXYueG1sUEsFBgAAAAAEAAQA9QAAAIg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ZW78A&#10;AADaAAAADwAAAGRycy9kb3ducmV2LnhtbESPzWoCQRCE7wHfYWjBW5w1Qi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Nlb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B0409FA" wp14:editId="64FFA458">
              <wp:simplePos x="0" y="0"/>
              <wp:positionH relativeFrom="page">
                <wp:posOffset>1468755</wp:posOffset>
              </wp:positionH>
              <wp:positionV relativeFrom="page">
                <wp:posOffset>363220</wp:posOffset>
              </wp:positionV>
              <wp:extent cx="5400040" cy="739140"/>
              <wp:effectExtent l="1905" t="1270" r="0" b="254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36" w:rsidRDefault="00EF5C36" w:rsidP="00EF5C36">
                          <w:pPr>
                            <w:pStyle w:val="Template-Parentlogoname"/>
                          </w:pPr>
                          <w:bookmarkStart w:id="1" w:name="SD_OFF_Parent"/>
                          <w:r>
                            <w:t>Aarhus</w:t>
                          </w:r>
                          <w:r>
                            <w:br/>
                            <w:t>Universitet</w:t>
                          </w:r>
                          <w:bookmarkEnd w:id="1"/>
                        </w:p>
                        <w:p w:rsidR="00EF5C36" w:rsidRDefault="00EF5C36" w:rsidP="00EF5C36">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Esw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" filled="f" stroked="f">
              <v:textbox inset="0,0,0,0">
                <w:txbxContent>
                  <w:p w:rsidR="00EF5C36" w:rsidRDefault="00EF5C36" w:rsidP="00EF5C36">
                    <w:pPr>
                      <w:pStyle w:val="Template-Parentlogoname"/>
                    </w:pPr>
                    <w:bookmarkStart w:id="3" w:name="SD_OFF_Parent"/>
                    <w:r>
                      <w:t>Aarhus</w:t>
                    </w:r>
                    <w:r>
                      <w:br/>
                      <w:t>Universitet</w:t>
                    </w:r>
                    <w:bookmarkEnd w:id="3"/>
                  </w:p>
                  <w:p w:rsidR="00EF5C36" w:rsidRDefault="00EF5C36" w:rsidP="00EF5C36">
                    <w:pPr>
                      <w:pStyle w:val="Template-Unitnamelogoname"/>
                    </w:pPr>
                    <w:bookmarkStart w:id="4" w:name="SD_OFF_UnitName"/>
                    <w:bookmarkEnd w:id="4"/>
                  </w:p>
                </w:txbxContent>
              </v:textbox>
              <w10:wrap anchorx="page" anchory="page"/>
            </v:shape>
          </w:pict>
        </mc:Fallback>
      </mc:AlternateContent>
    </w:r>
  </w:p>
  <w:p w:rsidR="00EF5C36" w:rsidRDefault="00EF5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36"/>
    <w:rsid w:val="0011097D"/>
    <w:rsid w:val="00123571"/>
    <w:rsid w:val="001673B9"/>
    <w:rsid w:val="00756932"/>
    <w:rsid w:val="00863336"/>
    <w:rsid w:val="00AD0F58"/>
    <w:rsid w:val="00B11C1A"/>
    <w:rsid w:val="00B444E4"/>
    <w:rsid w:val="00EF1F4E"/>
    <w:rsid w:val="00EF5C36"/>
    <w:rsid w:val="00F277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36"/>
    <w:pPr>
      <w:spacing w:after="0" w:line="280" w:lineRule="atLeast"/>
    </w:pPr>
    <w:rPr>
      <w:rFonts w:ascii="Georgia" w:eastAsia="Times New Roman" w:hAnsi="Georgia" w:cs="Times New Roman"/>
      <w:sz w:val="21"/>
      <w:szCs w:val="21"/>
      <w:lang w:eastAsia="da-DK"/>
    </w:rPr>
  </w:style>
  <w:style w:type="paragraph" w:styleId="Heading1">
    <w:name w:val="heading 1"/>
    <w:basedOn w:val="Normal"/>
    <w:next w:val="Normal"/>
    <w:link w:val="Heading1Char"/>
    <w:uiPriority w:val="9"/>
    <w:qFormat/>
    <w:rsid w:val="00EF5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C36"/>
    <w:rPr>
      <w:rFonts w:asciiTheme="majorHAnsi" w:eastAsiaTheme="majorEastAsia" w:hAnsiTheme="majorHAnsi" w:cstheme="majorBidi"/>
      <w:b/>
      <w:bCs/>
      <w:color w:val="4F81BD" w:themeColor="accent1"/>
      <w:sz w:val="26"/>
      <w:szCs w:val="26"/>
      <w:lang w:eastAsia="da-DK"/>
    </w:rPr>
  </w:style>
  <w:style w:type="table" w:styleId="TableGrid">
    <w:name w:val="Table Grid"/>
    <w:basedOn w:val="TableNormal"/>
    <w:uiPriority w:val="59"/>
    <w:rsid w:val="00EF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7"/>
    <w:unhideWhenUsed/>
    <w:rsid w:val="00EF5C36"/>
    <w:pPr>
      <w:tabs>
        <w:tab w:val="center" w:pos="4513"/>
        <w:tab w:val="right" w:pos="9026"/>
      </w:tabs>
      <w:spacing w:line="240" w:lineRule="auto"/>
    </w:pPr>
  </w:style>
  <w:style w:type="character" w:customStyle="1" w:styleId="HeaderChar">
    <w:name w:val="Header Char"/>
    <w:basedOn w:val="DefaultParagraphFont"/>
    <w:link w:val="Header"/>
    <w:uiPriority w:val="99"/>
    <w:rsid w:val="00EF5C36"/>
    <w:rPr>
      <w:rFonts w:ascii="Georgia" w:eastAsia="Times New Roman" w:hAnsi="Georgia" w:cs="Times New Roman"/>
      <w:sz w:val="21"/>
      <w:szCs w:val="21"/>
      <w:lang w:eastAsia="da-DK"/>
    </w:rPr>
  </w:style>
  <w:style w:type="paragraph" w:styleId="Footer">
    <w:name w:val="footer"/>
    <w:basedOn w:val="Normal"/>
    <w:link w:val="FooterChar"/>
    <w:uiPriority w:val="99"/>
    <w:unhideWhenUsed/>
    <w:rsid w:val="00EF5C36"/>
    <w:pPr>
      <w:tabs>
        <w:tab w:val="center" w:pos="4513"/>
        <w:tab w:val="right" w:pos="9026"/>
      </w:tabs>
      <w:spacing w:line="240" w:lineRule="auto"/>
    </w:pPr>
  </w:style>
  <w:style w:type="character" w:customStyle="1" w:styleId="FooterChar">
    <w:name w:val="Footer Char"/>
    <w:basedOn w:val="DefaultParagraphFont"/>
    <w:link w:val="Footer"/>
    <w:uiPriority w:val="99"/>
    <w:rsid w:val="00EF5C36"/>
    <w:rPr>
      <w:rFonts w:ascii="Georgia" w:eastAsia="Times New Roman" w:hAnsi="Georgia" w:cs="Times New Roman"/>
      <w:sz w:val="21"/>
      <w:szCs w:val="21"/>
      <w:lang w:eastAsia="da-DK"/>
    </w:rPr>
  </w:style>
  <w:style w:type="character" w:styleId="PageNumber">
    <w:name w:val="page number"/>
    <w:uiPriority w:val="99"/>
    <w:semiHidden/>
    <w:rsid w:val="00EF5C36"/>
    <w:rPr>
      <w:rFonts w:ascii="AU Passata" w:hAnsi="AU Passata"/>
      <w:sz w:val="14"/>
    </w:rPr>
  </w:style>
  <w:style w:type="paragraph" w:customStyle="1" w:styleId="Template">
    <w:name w:val="Template"/>
    <w:uiPriority w:val="8"/>
    <w:semiHidden/>
    <w:rsid w:val="00EF5C36"/>
    <w:pPr>
      <w:spacing w:after="0" w:line="180" w:lineRule="atLeast"/>
    </w:pPr>
    <w:rPr>
      <w:rFonts w:ascii="AU Passata" w:eastAsia="Times New Roman" w:hAnsi="AU Passata" w:cs="Times New Roman"/>
      <w:noProof/>
      <w:spacing w:val="10"/>
      <w:sz w:val="14"/>
      <w:szCs w:val="24"/>
    </w:rPr>
  </w:style>
  <w:style w:type="paragraph" w:customStyle="1" w:styleId="Template-Parentlogoname">
    <w:name w:val="Template - Parent logoname"/>
    <w:basedOn w:val="Template"/>
    <w:uiPriority w:val="8"/>
    <w:semiHidden/>
    <w:rsid w:val="00EF5C36"/>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EF5C36"/>
    <w:pPr>
      <w:spacing w:before="66" w:line="160" w:lineRule="atLeast"/>
      <w:contextualSpacing/>
    </w:pPr>
    <w:rPr>
      <w:sz w:val="14"/>
    </w:rPr>
  </w:style>
  <w:style w:type="character" w:customStyle="1" w:styleId="Heading1Char">
    <w:name w:val="Heading 1 Char"/>
    <w:basedOn w:val="DefaultParagraphFont"/>
    <w:link w:val="Heading1"/>
    <w:uiPriority w:val="9"/>
    <w:rsid w:val="00EF5C36"/>
    <w:rPr>
      <w:rFonts w:asciiTheme="majorHAnsi" w:eastAsiaTheme="majorEastAsia" w:hAnsiTheme="majorHAnsi" w:cstheme="majorBidi"/>
      <w:b/>
      <w:bCs/>
      <w:color w:val="365F91" w:themeColor="accent1" w:themeShade="BF"/>
      <w:sz w:val="28"/>
      <w:szCs w:val="28"/>
      <w:lang w:eastAsia="da-DK"/>
    </w:rPr>
  </w:style>
  <w:style w:type="paragraph" w:styleId="BalloonText">
    <w:name w:val="Balloon Text"/>
    <w:basedOn w:val="Normal"/>
    <w:link w:val="BalloonTextChar"/>
    <w:uiPriority w:val="99"/>
    <w:semiHidden/>
    <w:unhideWhenUsed/>
    <w:rsid w:val="00EF5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36"/>
    <w:rPr>
      <w:rFonts w:ascii="Tahoma" w:eastAsia="Times New Roman" w:hAnsi="Tahoma" w:cs="Tahoma"/>
      <w:sz w:val="16"/>
      <w:szCs w:val="16"/>
      <w:lang w:eastAsia="da-DK"/>
    </w:rPr>
  </w:style>
  <w:style w:type="character" w:styleId="Hyperlink">
    <w:name w:val="Hyperlink"/>
    <w:basedOn w:val="DefaultParagraphFont"/>
    <w:uiPriority w:val="99"/>
    <w:unhideWhenUsed/>
    <w:rsid w:val="00B11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36"/>
    <w:pPr>
      <w:spacing w:after="0" w:line="280" w:lineRule="atLeast"/>
    </w:pPr>
    <w:rPr>
      <w:rFonts w:ascii="Georgia" w:eastAsia="Times New Roman" w:hAnsi="Georgia" w:cs="Times New Roman"/>
      <w:sz w:val="21"/>
      <w:szCs w:val="21"/>
      <w:lang w:eastAsia="da-DK"/>
    </w:rPr>
  </w:style>
  <w:style w:type="paragraph" w:styleId="Heading1">
    <w:name w:val="heading 1"/>
    <w:basedOn w:val="Normal"/>
    <w:next w:val="Normal"/>
    <w:link w:val="Heading1Char"/>
    <w:uiPriority w:val="9"/>
    <w:qFormat/>
    <w:rsid w:val="00EF5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C36"/>
    <w:rPr>
      <w:rFonts w:asciiTheme="majorHAnsi" w:eastAsiaTheme="majorEastAsia" w:hAnsiTheme="majorHAnsi" w:cstheme="majorBidi"/>
      <w:b/>
      <w:bCs/>
      <w:color w:val="4F81BD" w:themeColor="accent1"/>
      <w:sz w:val="26"/>
      <w:szCs w:val="26"/>
      <w:lang w:eastAsia="da-DK"/>
    </w:rPr>
  </w:style>
  <w:style w:type="table" w:styleId="TableGrid">
    <w:name w:val="Table Grid"/>
    <w:basedOn w:val="TableNormal"/>
    <w:uiPriority w:val="59"/>
    <w:rsid w:val="00EF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7"/>
    <w:unhideWhenUsed/>
    <w:rsid w:val="00EF5C36"/>
    <w:pPr>
      <w:tabs>
        <w:tab w:val="center" w:pos="4513"/>
        <w:tab w:val="right" w:pos="9026"/>
      </w:tabs>
      <w:spacing w:line="240" w:lineRule="auto"/>
    </w:pPr>
  </w:style>
  <w:style w:type="character" w:customStyle="1" w:styleId="HeaderChar">
    <w:name w:val="Header Char"/>
    <w:basedOn w:val="DefaultParagraphFont"/>
    <w:link w:val="Header"/>
    <w:uiPriority w:val="99"/>
    <w:rsid w:val="00EF5C36"/>
    <w:rPr>
      <w:rFonts w:ascii="Georgia" w:eastAsia="Times New Roman" w:hAnsi="Georgia" w:cs="Times New Roman"/>
      <w:sz w:val="21"/>
      <w:szCs w:val="21"/>
      <w:lang w:eastAsia="da-DK"/>
    </w:rPr>
  </w:style>
  <w:style w:type="paragraph" w:styleId="Footer">
    <w:name w:val="footer"/>
    <w:basedOn w:val="Normal"/>
    <w:link w:val="FooterChar"/>
    <w:uiPriority w:val="99"/>
    <w:unhideWhenUsed/>
    <w:rsid w:val="00EF5C36"/>
    <w:pPr>
      <w:tabs>
        <w:tab w:val="center" w:pos="4513"/>
        <w:tab w:val="right" w:pos="9026"/>
      </w:tabs>
      <w:spacing w:line="240" w:lineRule="auto"/>
    </w:pPr>
  </w:style>
  <w:style w:type="character" w:customStyle="1" w:styleId="FooterChar">
    <w:name w:val="Footer Char"/>
    <w:basedOn w:val="DefaultParagraphFont"/>
    <w:link w:val="Footer"/>
    <w:uiPriority w:val="99"/>
    <w:rsid w:val="00EF5C36"/>
    <w:rPr>
      <w:rFonts w:ascii="Georgia" w:eastAsia="Times New Roman" w:hAnsi="Georgia" w:cs="Times New Roman"/>
      <w:sz w:val="21"/>
      <w:szCs w:val="21"/>
      <w:lang w:eastAsia="da-DK"/>
    </w:rPr>
  </w:style>
  <w:style w:type="character" w:styleId="PageNumber">
    <w:name w:val="page number"/>
    <w:uiPriority w:val="99"/>
    <w:semiHidden/>
    <w:rsid w:val="00EF5C36"/>
    <w:rPr>
      <w:rFonts w:ascii="AU Passata" w:hAnsi="AU Passata"/>
      <w:sz w:val="14"/>
    </w:rPr>
  </w:style>
  <w:style w:type="paragraph" w:customStyle="1" w:styleId="Template">
    <w:name w:val="Template"/>
    <w:uiPriority w:val="8"/>
    <w:semiHidden/>
    <w:rsid w:val="00EF5C36"/>
    <w:pPr>
      <w:spacing w:after="0" w:line="180" w:lineRule="atLeast"/>
    </w:pPr>
    <w:rPr>
      <w:rFonts w:ascii="AU Passata" w:eastAsia="Times New Roman" w:hAnsi="AU Passata" w:cs="Times New Roman"/>
      <w:noProof/>
      <w:spacing w:val="10"/>
      <w:sz w:val="14"/>
      <w:szCs w:val="24"/>
    </w:rPr>
  </w:style>
  <w:style w:type="paragraph" w:customStyle="1" w:styleId="Template-Parentlogoname">
    <w:name w:val="Template - Parent logoname"/>
    <w:basedOn w:val="Template"/>
    <w:uiPriority w:val="8"/>
    <w:semiHidden/>
    <w:rsid w:val="00EF5C36"/>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EF5C36"/>
    <w:pPr>
      <w:spacing w:before="66" w:line="160" w:lineRule="atLeast"/>
      <w:contextualSpacing/>
    </w:pPr>
    <w:rPr>
      <w:sz w:val="14"/>
    </w:rPr>
  </w:style>
  <w:style w:type="character" w:customStyle="1" w:styleId="Heading1Char">
    <w:name w:val="Heading 1 Char"/>
    <w:basedOn w:val="DefaultParagraphFont"/>
    <w:link w:val="Heading1"/>
    <w:uiPriority w:val="9"/>
    <w:rsid w:val="00EF5C36"/>
    <w:rPr>
      <w:rFonts w:asciiTheme="majorHAnsi" w:eastAsiaTheme="majorEastAsia" w:hAnsiTheme="majorHAnsi" w:cstheme="majorBidi"/>
      <w:b/>
      <w:bCs/>
      <w:color w:val="365F91" w:themeColor="accent1" w:themeShade="BF"/>
      <w:sz w:val="28"/>
      <w:szCs w:val="28"/>
      <w:lang w:eastAsia="da-DK"/>
    </w:rPr>
  </w:style>
  <w:style w:type="paragraph" w:styleId="BalloonText">
    <w:name w:val="Balloon Text"/>
    <w:basedOn w:val="Normal"/>
    <w:link w:val="BalloonTextChar"/>
    <w:uiPriority w:val="99"/>
    <w:semiHidden/>
    <w:unhideWhenUsed/>
    <w:rsid w:val="00EF5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36"/>
    <w:rPr>
      <w:rFonts w:ascii="Tahoma" w:eastAsia="Times New Roman" w:hAnsi="Tahoma" w:cs="Tahoma"/>
      <w:sz w:val="16"/>
      <w:szCs w:val="16"/>
      <w:lang w:eastAsia="da-DK"/>
    </w:rPr>
  </w:style>
  <w:style w:type="character" w:styleId="Hyperlink">
    <w:name w:val="Hyperlink"/>
    <w:basedOn w:val="DefaultParagraphFont"/>
    <w:uiPriority w:val="99"/>
    <w:unhideWhenUsed/>
    <w:rsid w:val="00B11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1613</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Brusgård</dc:creator>
  <cp:lastModifiedBy>Kathrine Raagaard Nielsen</cp:lastModifiedBy>
  <cp:revision>2</cp:revision>
  <dcterms:created xsi:type="dcterms:W3CDTF">2016-01-05T17:05:00Z</dcterms:created>
  <dcterms:modified xsi:type="dcterms:W3CDTF">2016-01-05T17:05:00Z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