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3" w:rsidRPr="00D73187" w:rsidRDefault="004D3DE3" w:rsidP="004D3DE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  <w:bookmarkStart w:id="0" w:name="_GoBack"/>
      <w:r w:rsidRPr="00D73187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Se her, hvilke priszonerne landene hører under</w:t>
      </w:r>
    </w:p>
    <w:bookmarkEnd w:id="0"/>
    <w:p w:rsidR="004D3DE3" w:rsidRPr="004D3DE3" w:rsidRDefault="004D3DE3" w:rsidP="004D3DE3">
      <w:pPr>
        <w:spacing w:line="240" w:lineRule="auto"/>
        <w:rPr>
          <w:rFonts w:eastAsia="Times New Roman" w:cs="Arial"/>
          <w:color w:val="1A1A1A"/>
          <w:sz w:val="27"/>
          <w:szCs w:val="27"/>
          <w:lang w:eastAsia="da-DK"/>
        </w:rPr>
      </w:pPr>
      <w:r w:rsidRPr="004D3DE3">
        <w:rPr>
          <w:rFonts w:eastAsia="Times New Roman" w:cs="Arial"/>
          <w:b/>
          <w:bCs/>
          <w:color w:val="1A1A1A"/>
          <w:sz w:val="27"/>
          <w:szCs w:val="27"/>
          <w:lang w:eastAsia="da-DK"/>
        </w:rPr>
        <w:t>Norden</w:t>
      </w:r>
      <w:r w:rsidRPr="004D3DE3">
        <w:rPr>
          <w:rFonts w:eastAsia="Times New Roman" w:cs="Arial"/>
          <w:b/>
          <w:bCs/>
          <w:color w:val="1A1A1A"/>
          <w:sz w:val="27"/>
          <w:szCs w:val="27"/>
          <w:lang w:eastAsia="da-DK"/>
        </w:rPr>
        <w:br/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Finland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Island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Norge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Sverige</w:t>
      </w:r>
    </w:p>
    <w:p w:rsidR="004D3DE3" w:rsidRPr="004D3DE3" w:rsidRDefault="004D3DE3" w:rsidP="004D3DE3">
      <w:pPr>
        <w:spacing w:line="240" w:lineRule="auto"/>
        <w:rPr>
          <w:rFonts w:eastAsia="Times New Roman" w:cs="Arial"/>
          <w:color w:val="1A1A1A"/>
          <w:sz w:val="27"/>
          <w:szCs w:val="27"/>
          <w:lang w:eastAsia="da-DK"/>
        </w:rPr>
      </w:pPr>
      <w:r w:rsidRPr="004D3DE3">
        <w:rPr>
          <w:rFonts w:eastAsia="Times New Roman" w:cs="Arial"/>
          <w:b/>
          <w:bCs/>
          <w:color w:val="1A1A1A"/>
          <w:sz w:val="27"/>
          <w:szCs w:val="27"/>
          <w:lang w:eastAsia="da-DK"/>
        </w:rPr>
        <w:t>EU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Belgien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Bulgarien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Cypern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Estland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 xml:space="preserve">Frankrig (Monaco, Fransk Guyana, Guadeloupe &amp; Saint-Martin (FR), </w:t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Mayotte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 xml:space="preserve">, Martinique og </w:t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Reunion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)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Gibraltar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Grækenland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Holland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Irland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Italien (San Marino)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Kroatien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Letland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Liechtenstein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Litauen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Luxembourg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Malta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Montenegro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Polen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Portugal (Azorerne, Madeira)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Rumænien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Serbien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Slovakiet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Slovenien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Spanien (Kanariske øer)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Storbritannien (England)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Tjekkiet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Tyskland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Ungarn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Østrig</w:t>
      </w:r>
    </w:p>
    <w:p w:rsidR="004D3DE3" w:rsidRPr="004D3DE3" w:rsidRDefault="004D3DE3" w:rsidP="004D3DE3">
      <w:pPr>
        <w:spacing w:line="240" w:lineRule="auto"/>
        <w:rPr>
          <w:rFonts w:eastAsia="Times New Roman" w:cs="Arial"/>
          <w:color w:val="1A1A1A"/>
          <w:sz w:val="27"/>
          <w:szCs w:val="27"/>
          <w:lang w:eastAsia="da-DK"/>
        </w:rPr>
      </w:pPr>
      <w:r w:rsidRPr="004D3DE3">
        <w:rPr>
          <w:rFonts w:eastAsia="Times New Roman" w:cs="Arial"/>
          <w:b/>
          <w:bCs/>
          <w:color w:val="1A1A1A"/>
          <w:sz w:val="27"/>
          <w:szCs w:val="27"/>
          <w:lang w:eastAsia="da-DK"/>
        </w:rPr>
        <w:t>Øvrige Europa og Thailand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Albanien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Andorra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Bosnien &amp; Hercegovina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Færøerne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Georgien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Grønland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Guernsey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lastRenderedPageBreak/>
        <w:t>Hvide Rusland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Isle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 xml:space="preserve"> of Man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Jersey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Kosovo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Makedonien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Moldavien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Schweiz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Thailand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Tyrkiet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Ukraine</w:t>
      </w:r>
    </w:p>
    <w:p w:rsidR="004D3DE3" w:rsidRPr="004D3DE3" w:rsidRDefault="004D3DE3" w:rsidP="004D3DE3">
      <w:pPr>
        <w:spacing w:line="240" w:lineRule="auto"/>
        <w:rPr>
          <w:rFonts w:eastAsia="Times New Roman" w:cs="Arial"/>
          <w:color w:val="1A1A1A"/>
          <w:sz w:val="27"/>
          <w:szCs w:val="27"/>
          <w:lang w:eastAsia="da-DK"/>
        </w:rPr>
      </w:pPr>
      <w:r w:rsidRPr="004D3DE3">
        <w:rPr>
          <w:rFonts w:eastAsia="Times New Roman" w:cs="Arial"/>
          <w:b/>
          <w:bCs/>
          <w:color w:val="1A1A1A"/>
          <w:sz w:val="27"/>
          <w:szCs w:val="27"/>
          <w:lang w:eastAsia="da-DK"/>
        </w:rPr>
        <w:t>USA / Canada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Canada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USA (Alaska, Hawaii, Jomfruøerne US og Puerto Rico)</w:t>
      </w:r>
    </w:p>
    <w:p w:rsidR="004D3DE3" w:rsidRPr="004D3DE3" w:rsidRDefault="004D3DE3" w:rsidP="004D3DE3">
      <w:pPr>
        <w:spacing w:line="240" w:lineRule="auto"/>
        <w:rPr>
          <w:rFonts w:eastAsia="Times New Roman" w:cs="Arial"/>
          <w:color w:val="1A1A1A"/>
          <w:sz w:val="27"/>
          <w:szCs w:val="27"/>
          <w:lang w:eastAsia="da-DK"/>
        </w:rPr>
      </w:pPr>
      <w:r w:rsidRPr="004D3DE3">
        <w:rPr>
          <w:rFonts w:eastAsia="Times New Roman" w:cs="Arial"/>
          <w:b/>
          <w:bCs/>
          <w:color w:val="1A1A1A"/>
          <w:sz w:val="27"/>
          <w:szCs w:val="27"/>
          <w:lang w:eastAsia="da-DK"/>
        </w:rPr>
        <w:t>Verden 1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Algeriet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Australien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Bahrain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Bangladesh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Botswana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Etiopien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Filippinerne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Ghana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Hong Kong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Indien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Jamaica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Japan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Kina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Malawi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Malaysia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Mozambique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Nepal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Pakistan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Singapore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Sydafrika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Syd Korea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Taiwan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Uganda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Vietnam</w:t>
      </w:r>
    </w:p>
    <w:p w:rsidR="004D3DE3" w:rsidRPr="004D3DE3" w:rsidRDefault="004D3DE3" w:rsidP="004D3DE3">
      <w:pPr>
        <w:spacing w:line="240" w:lineRule="auto"/>
        <w:rPr>
          <w:rFonts w:eastAsia="Times New Roman" w:cs="Arial"/>
          <w:color w:val="1A1A1A"/>
          <w:sz w:val="27"/>
          <w:szCs w:val="27"/>
          <w:lang w:eastAsia="da-DK"/>
        </w:rPr>
      </w:pPr>
      <w:r w:rsidRPr="004D3DE3">
        <w:rPr>
          <w:rFonts w:eastAsia="Times New Roman" w:cs="Arial"/>
          <w:b/>
          <w:bCs/>
          <w:color w:val="1A1A1A"/>
          <w:sz w:val="27"/>
          <w:szCs w:val="27"/>
          <w:lang w:eastAsia="da-DK"/>
        </w:rPr>
        <w:t>Verden 2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Afghanistan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Angola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Anguilla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Antigua og Barbuda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Argentina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Armenien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lastRenderedPageBreak/>
        <w:t>Aruba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Aserbajdsjan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Bahamas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Barbados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Belize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Benin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Bermuda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Bolivia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Brasilien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 xml:space="preserve">British </w:t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Virgin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 xml:space="preserve"> Islands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Brunei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Burkina Faso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Burundi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Cambodja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Cameroun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Cayman Islands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 xml:space="preserve">Central </w:t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Africa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Chad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Chile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Colombia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Congo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Congo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, Den Dem. Republik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Costa Rica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Cuba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Dominica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Dominicanske Republik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Ecuador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Egypten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Elfenbenskysten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El Salvador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Equatorial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 xml:space="preserve"> Guinea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Fiji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Fly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Forenede arabiske emirater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Gambia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Grenada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Guatemala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Guyana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Haiti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Honduras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Indonesien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Irak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Iran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Israel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Jordan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lastRenderedPageBreak/>
        <w:t>Kap Verde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Kasakhstan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Kenya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Kuwait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Kyrgyzstan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Lao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 xml:space="preserve"> </w:t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People's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 xml:space="preserve"> Dem. Republik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Lesotho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Libanon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Liberia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Macao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Madagaskar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Maldiverne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Mali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Marokko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Mauritius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Mexico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Mongoliet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Montserrat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Namibia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New Zealand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Nicaragua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Niger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Nigeria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Oman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Palestina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Panama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Papua New Guinea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Paraguay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Peru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Qatar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Rusland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Rwanda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Samoa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Satellit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Saudi Arabien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Senegal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Seyschellerne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Sierra Leone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Skibe uden MCP-dækning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Sri Lanka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St. Kitts &amp; Nevis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St. Lucia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St. Vincent &amp; Grenadines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Sudan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Surinam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lastRenderedPageBreak/>
        <w:t>Sydsudan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Syrien, Arabiske Republik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Swaziland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Tahiti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</w:r>
      <w:proofErr w:type="spellStart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Tajikistan</w:t>
      </w:r>
      <w:proofErr w:type="spellEnd"/>
      <w:r w:rsidRPr="004D3DE3">
        <w:rPr>
          <w:rFonts w:eastAsia="Times New Roman" w:cs="Arial"/>
          <w:color w:val="1A1A1A"/>
          <w:sz w:val="27"/>
          <w:szCs w:val="27"/>
          <w:lang w:eastAsia="da-DK"/>
        </w:rPr>
        <w:t>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Tanzania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Tchad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Timor Øst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Togo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Tonga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Trinidad and Tobago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Tunesien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Turkmenistan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Uruguay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Usbekistan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Venezuela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Yemen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Zambia </w:t>
      </w:r>
      <w:r w:rsidRPr="004D3DE3">
        <w:rPr>
          <w:rFonts w:eastAsia="Times New Roman" w:cs="Arial"/>
          <w:color w:val="1A1A1A"/>
          <w:sz w:val="27"/>
          <w:szCs w:val="27"/>
          <w:lang w:eastAsia="da-DK"/>
        </w:rPr>
        <w:br/>
        <w:t>Zimbabwe</w:t>
      </w:r>
    </w:p>
    <w:p w:rsidR="00B21B6A" w:rsidRPr="000F3CC3" w:rsidRDefault="00B21B6A" w:rsidP="000F3CC3"/>
    <w:sectPr w:rsidR="00B21B6A" w:rsidRPr="000F3CC3" w:rsidSect="00033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588" w:bottom="1077" w:left="158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E3" w:rsidRDefault="004D3DE3" w:rsidP="009E4B94">
      <w:pPr>
        <w:spacing w:line="240" w:lineRule="auto"/>
      </w:pPr>
      <w:r>
        <w:separator/>
      </w:r>
    </w:p>
  </w:endnote>
  <w:endnote w:type="continuationSeparator" w:id="0">
    <w:p w:rsidR="004D3DE3" w:rsidRDefault="004D3DE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E3" w:rsidRDefault="004D3D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E3" w:rsidRDefault="004D3DE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d2d4edda75d32b85791baf1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3DE3" w:rsidRPr="004D3DE3" w:rsidRDefault="004D3DE3" w:rsidP="004D3DE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4D3D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4D3D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4D3D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d2d4edda75d32b85791baf1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" o:allowincell="f" filled="f" stroked="f" strokeweight=".5pt">
              <v:fill o:detectmouseclick="t"/>
              <v:textbox inset="20pt,0,,0">
                <w:txbxContent>
                  <w:p w:rsidR="004D3DE3" w:rsidRPr="004D3DE3" w:rsidRDefault="004D3DE3" w:rsidP="004D3DE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D3DE3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E3" w:rsidRDefault="004D3DE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f2c46108a5fd0e03e53544e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3DE3" w:rsidRPr="004D3DE3" w:rsidRDefault="004D3DE3" w:rsidP="004D3DE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4D3D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4D3D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4D3D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f2c46108a5fd0e03e53544e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AuLizwtAIAAE8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:rsidR="004D3DE3" w:rsidRPr="004D3DE3" w:rsidRDefault="004D3DE3" w:rsidP="004D3DE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D3DE3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E3" w:rsidRDefault="004D3DE3" w:rsidP="009E4B94">
      <w:pPr>
        <w:spacing w:line="240" w:lineRule="auto"/>
      </w:pPr>
      <w:r>
        <w:separator/>
      </w:r>
    </w:p>
  </w:footnote>
  <w:footnote w:type="continuationSeparator" w:id="0">
    <w:p w:rsidR="004D3DE3" w:rsidRDefault="004D3DE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2E" w:rsidRDefault="004D5E2E">
    <w:pPr>
      <w:pStyle w:val="Sidehoved"/>
    </w:pPr>
    <w:r>
      <w:rPr>
        <w:noProof/>
        <w:lang w:eastAsia="da-DK"/>
      </w:rPr>
      <w:drawing>
        <wp:anchor distT="0" distB="0" distL="0" distR="0" simplePos="0" relativeHeight="251650048" behindDoc="0" locked="0" layoutInCell="1" allowOverlap="1">
          <wp:simplePos x="0" y="0"/>
          <wp:positionH relativeFrom="page">
            <wp:posOffset>5846399</wp:posOffset>
          </wp:positionH>
          <wp:positionV relativeFrom="page">
            <wp:posOffset>432000</wp:posOffset>
          </wp:positionV>
          <wp:extent cx="2080677" cy="360000"/>
          <wp:effectExtent l="0" t="0" r="0" b="0"/>
          <wp:wrapNone/>
          <wp:docPr id="89953923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59328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080677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1072" behindDoc="0" locked="0" layoutInCell="1" allowOverlap="1">
          <wp:simplePos x="0" y="0"/>
          <wp:positionH relativeFrom="page">
            <wp:posOffset>5342400</wp:posOffset>
          </wp:positionH>
          <wp:positionV relativeFrom="page">
            <wp:posOffset>432000</wp:posOffset>
          </wp:positionV>
          <wp:extent cx="1839600" cy="309600"/>
          <wp:effectExtent l="0" t="0" r="0" b="0"/>
          <wp:wrapSquare wrapText="bothSides"/>
          <wp:docPr id="899539234" name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544733" name="Logo 2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839600" cy="3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E3" w:rsidRDefault="004D3D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E3" w:rsidRDefault="004D3D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6F0A6714"/>
    <w:lvl w:ilvl="0">
      <w:start w:val="1"/>
      <w:numFmt w:val="bullet"/>
      <w:pStyle w:val="Opstilling-punkttegn"/>
      <w:lvlText w:val=""/>
      <w:lvlJc w:val="left"/>
      <w:pPr>
        <w:ind w:left="147" w:hanging="14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295" w:hanging="148"/>
      </w:pPr>
      <w:rPr>
        <w:rFonts w:ascii="Verdana" w:hAnsi="Verdana" w:hint="default"/>
        <w:color w:val="auto"/>
      </w:rPr>
    </w:lvl>
    <w:lvl w:ilvl="2">
      <w:start w:val="1"/>
      <w:numFmt w:val="bullet"/>
      <w:lvlText w:val="-"/>
      <w:lvlJc w:val="left"/>
      <w:pPr>
        <w:ind w:left="442" w:hanging="147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ind w:left="912" w:hanging="14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1167" w:hanging="14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422" w:hanging="14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1677" w:hanging="14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932" w:hanging="147"/>
      </w:pPr>
      <w:rPr>
        <w:rFonts w:ascii="Verdana" w:hAnsi="Verdana" w:hint="default"/>
        <w:color w:val="auto"/>
      </w:rPr>
    </w:lvl>
    <w:lvl w:ilvl="8">
      <w:start w:val="1"/>
      <w:numFmt w:val="bullet"/>
      <w:lvlText w:val=""/>
      <w:lvlJc w:val="left"/>
      <w:pPr>
        <w:ind w:left="2187" w:hanging="14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3"/>
    <w:rsid w:val="00004865"/>
    <w:rsid w:val="00015440"/>
    <w:rsid w:val="00017CE7"/>
    <w:rsid w:val="00033B5D"/>
    <w:rsid w:val="000341D1"/>
    <w:rsid w:val="00043227"/>
    <w:rsid w:val="0004349E"/>
    <w:rsid w:val="0007790A"/>
    <w:rsid w:val="00077DD2"/>
    <w:rsid w:val="000848FF"/>
    <w:rsid w:val="0009282D"/>
    <w:rsid w:val="00094ABD"/>
    <w:rsid w:val="00097B91"/>
    <w:rsid w:val="000A2E8A"/>
    <w:rsid w:val="000D7BE5"/>
    <w:rsid w:val="000F3CC3"/>
    <w:rsid w:val="00106388"/>
    <w:rsid w:val="00111E58"/>
    <w:rsid w:val="001276ED"/>
    <w:rsid w:val="0013244F"/>
    <w:rsid w:val="001338A6"/>
    <w:rsid w:val="001460F6"/>
    <w:rsid w:val="001502CE"/>
    <w:rsid w:val="00152032"/>
    <w:rsid w:val="00152825"/>
    <w:rsid w:val="00157CC2"/>
    <w:rsid w:val="00182651"/>
    <w:rsid w:val="001935F5"/>
    <w:rsid w:val="001B0FFD"/>
    <w:rsid w:val="001F0390"/>
    <w:rsid w:val="001F0C00"/>
    <w:rsid w:val="001F5273"/>
    <w:rsid w:val="001F66EA"/>
    <w:rsid w:val="002262F3"/>
    <w:rsid w:val="00230E8B"/>
    <w:rsid w:val="002365F7"/>
    <w:rsid w:val="00244D70"/>
    <w:rsid w:val="00250E9A"/>
    <w:rsid w:val="00255EED"/>
    <w:rsid w:val="00261425"/>
    <w:rsid w:val="00266437"/>
    <w:rsid w:val="00273586"/>
    <w:rsid w:val="00281385"/>
    <w:rsid w:val="002A5B9E"/>
    <w:rsid w:val="002A752A"/>
    <w:rsid w:val="002C16E1"/>
    <w:rsid w:val="002D5562"/>
    <w:rsid w:val="002E4318"/>
    <w:rsid w:val="002E74A4"/>
    <w:rsid w:val="002F4651"/>
    <w:rsid w:val="002F70C0"/>
    <w:rsid w:val="003120C3"/>
    <w:rsid w:val="00366A32"/>
    <w:rsid w:val="003959FD"/>
    <w:rsid w:val="003A7B50"/>
    <w:rsid w:val="003B35B0"/>
    <w:rsid w:val="003C0E19"/>
    <w:rsid w:val="003C4F9F"/>
    <w:rsid w:val="003C60F1"/>
    <w:rsid w:val="003D0837"/>
    <w:rsid w:val="00424709"/>
    <w:rsid w:val="00424AD9"/>
    <w:rsid w:val="00440D7A"/>
    <w:rsid w:val="00442BC3"/>
    <w:rsid w:val="00446302"/>
    <w:rsid w:val="004636FC"/>
    <w:rsid w:val="0048465A"/>
    <w:rsid w:val="0049700D"/>
    <w:rsid w:val="004A170B"/>
    <w:rsid w:val="004A32D3"/>
    <w:rsid w:val="004A4070"/>
    <w:rsid w:val="004C01B2"/>
    <w:rsid w:val="004D39EF"/>
    <w:rsid w:val="004D3DE3"/>
    <w:rsid w:val="004D5E2E"/>
    <w:rsid w:val="00512930"/>
    <w:rsid w:val="00514C7D"/>
    <w:rsid w:val="005178A7"/>
    <w:rsid w:val="00543846"/>
    <w:rsid w:val="00551971"/>
    <w:rsid w:val="00551DE7"/>
    <w:rsid w:val="0057385C"/>
    <w:rsid w:val="00582AE7"/>
    <w:rsid w:val="00592E22"/>
    <w:rsid w:val="005978D7"/>
    <w:rsid w:val="005A28D4"/>
    <w:rsid w:val="005C5F97"/>
    <w:rsid w:val="005D7845"/>
    <w:rsid w:val="005F1580"/>
    <w:rsid w:val="005F2275"/>
    <w:rsid w:val="005F232D"/>
    <w:rsid w:val="005F3ED8"/>
    <w:rsid w:val="005F6B57"/>
    <w:rsid w:val="00613F33"/>
    <w:rsid w:val="00630F06"/>
    <w:rsid w:val="006310B9"/>
    <w:rsid w:val="00642107"/>
    <w:rsid w:val="00655B49"/>
    <w:rsid w:val="0066433B"/>
    <w:rsid w:val="006700A1"/>
    <w:rsid w:val="00681D83"/>
    <w:rsid w:val="00682660"/>
    <w:rsid w:val="006872F2"/>
    <w:rsid w:val="006900C2"/>
    <w:rsid w:val="006A424E"/>
    <w:rsid w:val="006B30A9"/>
    <w:rsid w:val="006C16B7"/>
    <w:rsid w:val="006C5744"/>
    <w:rsid w:val="006E065F"/>
    <w:rsid w:val="006E38C9"/>
    <w:rsid w:val="0070267E"/>
    <w:rsid w:val="00706E32"/>
    <w:rsid w:val="00726A9F"/>
    <w:rsid w:val="007546AF"/>
    <w:rsid w:val="007610D1"/>
    <w:rsid w:val="00765934"/>
    <w:rsid w:val="00766E27"/>
    <w:rsid w:val="00767723"/>
    <w:rsid w:val="00783C95"/>
    <w:rsid w:val="007B054B"/>
    <w:rsid w:val="007B0C52"/>
    <w:rsid w:val="007C71D9"/>
    <w:rsid w:val="007E373C"/>
    <w:rsid w:val="007E4016"/>
    <w:rsid w:val="007E4338"/>
    <w:rsid w:val="007F3486"/>
    <w:rsid w:val="00810B88"/>
    <w:rsid w:val="008223FA"/>
    <w:rsid w:val="00834D66"/>
    <w:rsid w:val="00844C9F"/>
    <w:rsid w:val="00861B35"/>
    <w:rsid w:val="00870CA5"/>
    <w:rsid w:val="00883A77"/>
    <w:rsid w:val="00892D08"/>
    <w:rsid w:val="00893791"/>
    <w:rsid w:val="00897774"/>
    <w:rsid w:val="008C5657"/>
    <w:rsid w:val="008E5A6D"/>
    <w:rsid w:val="008F32DF"/>
    <w:rsid w:val="008F4D20"/>
    <w:rsid w:val="009103B9"/>
    <w:rsid w:val="00942DEE"/>
    <w:rsid w:val="0094757D"/>
    <w:rsid w:val="00951B25"/>
    <w:rsid w:val="009737E4"/>
    <w:rsid w:val="00974E6C"/>
    <w:rsid w:val="009838B7"/>
    <w:rsid w:val="00983B74"/>
    <w:rsid w:val="009863F7"/>
    <w:rsid w:val="00990263"/>
    <w:rsid w:val="009A3F07"/>
    <w:rsid w:val="009A4CCC"/>
    <w:rsid w:val="009B1330"/>
    <w:rsid w:val="009C6F9F"/>
    <w:rsid w:val="009D0FB8"/>
    <w:rsid w:val="009D1E80"/>
    <w:rsid w:val="009E4B94"/>
    <w:rsid w:val="009F6EE5"/>
    <w:rsid w:val="00A16A23"/>
    <w:rsid w:val="00A37988"/>
    <w:rsid w:val="00A426F9"/>
    <w:rsid w:val="00A63000"/>
    <w:rsid w:val="00A8682C"/>
    <w:rsid w:val="00A91DA5"/>
    <w:rsid w:val="00AA5FBA"/>
    <w:rsid w:val="00AB4582"/>
    <w:rsid w:val="00AB5C35"/>
    <w:rsid w:val="00AC327C"/>
    <w:rsid w:val="00AE1E71"/>
    <w:rsid w:val="00AE3C83"/>
    <w:rsid w:val="00AF1D02"/>
    <w:rsid w:val="00B00D92"/>
    <w:rsid w:val="00B050EE"/>
    <w:rsid w:val="00B16F85"/>
    <w:rsid w:val="00B21B6A"/>
    <w:rsid w:val="00B372D0"/>
    <w:rsid w:val="00BB4255"/>
    <w:rsid w:val="00BC66E6"/>
    <w:rsid w:val="00BE0E4A"/>
    <w:rsid w:val="00BE627F"/>
    <w:rsid w:val="00BE71E5"/>
    <w:rsid w:val="00C17BB0"/>
    <w:rsid w:val="00C32E92"/>
    <w:rsid w:val="00C33169"/>
    <w:rsid w:val="00C357EF"/>
    <w:rsid w:val="00CA0A7D"/>
    <w:rsid w:val="00CB68D8"/>
    <w:rsid w:val="00CC6322"/>
    <w:rsid w:val="00CE43C1"/>
    <w:rsid w:val="00D04E40"/>
    <w:rsid w:val="00D06638"/>
    <w:rsid w:val="00D10B93"/>
    <w:rsid w:val="00D14678"/>
    <w:rsid w:val="00D16818"/>
    <w:rsid w:val="00D27D0E"/>
    <w:rsid w:val="00D313AD"/>
    <w:rsid w:val="00D3752F"/>
    <w:rsid w:val="00D4538C"/>
    <w:rsid w:val="00D52E98"/>
    <w:rsid w:val="00D53670"/>
    <w:rsid w:val="00D61663"/>
    <w:rsid w:val="00D73187"/>
    <w:rsid w:val="00D96141"/>
    <w:rsid w:val="00DB31AF"/>
    <w:rsid w:val="00DC0619"/>
    <w:rsid w:val="00DC61BD"/>
    <w:rsid w:val="00DD1936"/>
    <w:rsid w:val="00DE2B28"/>
    <w:rsid w:val="00DF7D90"/>
    <w:rsid w:val="00E063F5"/>
    <w:rsid w:val="00E06DA5"/>
    <w:rsid w:val="00E152CC"/>
    <w:rsid w:val="00E21F0F"/>
    <w:rsid w:val="00E35281"/>
    <w:rsid w:val="00E36625"/>
    <w:rsid w:val="00E53EE9"/>
    <w:rsid w:val="00E57366"/>
    <w:rsid w:val="00E64E82"/>
    <w:rsid w:val="00EA7AC1"/>
    <w:rsid w:val="00EB6C9E"/>
    <w:rsid w:val="00ED546B"/>
    <w:rsid w:val="00EE44BC"/>
    <w:rsid w:val="00EF1E7C"/>
    <w:rsid w:val="00F45C69"/>
    <w:rsid w:val="00F47E0D"/>
    <w:rsid w:val="00F710A5"/>
    <w:rsid w:val="00F8194E"/>
    <w:rsid w:val="00FA7326"/>
    <w:rsid w:val="00FB0083"/>
    <w:rsid w:val="00FD469A"/>
    <w:rsid w:val="00FE1126"/>
    <w:rsid w:val="00FE2C9C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E77B65-1E96-4C12-9A42-01A4B56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07"/>
    <w:pPr>
      <w:spacing w:line="240" w:lineRule="atLeast"/>
    </w:pPr>
    <w:rPr>
      <w:rFonts w:ascii="Arial" w:hAnsi="Arial"/>
      <w:sz w:val="21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42107"/>
    <w:pPr>
      <w:keepNext/>
      <w:keepLines/>
      <w:spacing w:before="220" w:line="320" w:lineRule="atLeast"/>
      <w:contextualSpacing/>
      <w:outlineLvl w:val="0"/>
    </w:pPr>
    <w:rPr>
      <w:rFonts w:ascii="Arial Black" w:eastAsiaTheme="majorEastAsia" w:hAnsi="Arial Black" w:cstheme="majorBidi"/>
      <w:bCs/>
      <w:caps/>
      <w:color w:val="48535B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42107"/>
    <w:pPr>
      <w:keepNext/>
      <w:keepLines/>
      <w:spacing w:before="220"/>
      <w:contextualSpacing/>
      <w:outlineLvl w:val="1"/>
    </w:pPr>
    <w:rPr>
      <w:rFonts w:ascii="Arial Black" w:eastAsiaTheme="majorEastAsia" w:hAnsi="Arial Black" w:cstheme="majorBidi"/>
      <w:bCs/>
      <w:color w:val="48535B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42107"/>
    <w:pPr>
      <w:keepNext/>
      <w:keepLines/>
      <w:spacing w:before="210"/>
      <w:contextualSpacing/>
      <w:outlineLvl w:val="2"/>
    </w:pPr>
    <w:rPr>
      <w:rFonts w:ascii="Arial Black" w:eastAsiaTheme="majorEastAsia" w:hAnsi="Arial Black" w:cstheme="majorBidi"/>
      <w:bCs/>
      <w:color w:val="48535B" w:themeColor="text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366A32"/>
    <w:pPr>
      <w:keepNext/>
      <w:keepLines/>
      <w:spacing w:before="21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6A3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6A3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2107"/>
    <w:rPr>
      <w:rFonts w:ascii="Arial Black" w:eastAsiaTheme="majorEastAsia" w:hAnsi="Arial Black" w:cstheme="majorBidi"/>
      <w:bCs/>
      <w:caps/>
      <w:color w:val="48535B" w:themeColor="text2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2107"/>
    <w:rPr>
      <w:rFonts w:ascii="Arial Black" w:eastAsiaTheme="majorEastAsia" w:hAnsi="Arial Black" w:cstheme="majorBidi"/>
      <w:bCs/>
      <w:color w:val="48535B" w:themeColor="text2"/>
      <w:sz w:val="2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2107"/>
    <w:rPr>
      <w:rFonts w:ascii="Arial Black" w:eastAsiaTheme="majorEastAsia" w:hAnsi="Arial Black" w:cstheme="majorBidi"/>
      <w:bCs/>
      <w:color w:val="48535B" w:themeColor="text2"/>
      <w:sz w:val="21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366A3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66A3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66A3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366A3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rsid w:val="006C5744"/>
    <w:rPr>
      <w:bCs/>
      <w:color w:val="48535B" w:themeColor="text2"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66A3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66A3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AA5FB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D469A"/>
    <w:rPr>
      <w:sz w:val="14"/>
      <w:lang w:val="da-DK"/>
    </w:rPr>
  </w:style>
  <w:style w:type="paragraph" w:customStyle="1" w:styleId="Template">
    <w:name w:val="Template"/>
    <w:uiPriority w:val="8"/>
    <w:semiHidden/>
    <w:rsid w:val="000D7BE5"/>
    <w:pPr>
      <w:spacing w:line="18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767723"/>
    <w:pPr>
      <w:tabs>
        <w:tab w:val="left" w:pos="227"/>
        <w:tab w:val="left" w:pos="397"/>
      </w:tabs>
      <w:suppressAutoHyphens/>
      <w:spacing w:line="170" w:lineRule="atLeast"/>
    </w:pPr>
  </w:style>
  <w:style w:type="paragraph" w:customStyle="1" w:styleId="Template-Ledetekst">
    <w:name w:val="Template - Ledetekst"/>
    <w:basedOn w:val="Template-Adresse"/>
    <w:next w:val="Template-Dokinfo"/>
    <w:uiPriority w:val="8"/>
    <w:semiHidden/>
    <w:rsid w:val="00767723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66A3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A7326"/>
    <w:pPr>
      <w:spacing w:before="40" w:after="40"/>
      <w:ind w:right="113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FA7326"/>
    <w:pPr>
      <w:ind w:left="113" w:right="0"/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366A3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1F0390"/>
    <w:pPr>
      <w:spacing w:after="260" w:line="260" w:lineRule="atLeast"/>
      <w:contextualSpacing/>
    </w:pPr>
    <w:rPr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Template-Dokinfo">
    <w:name w:val="Template - Dok info"/>
    <w:basedOn w:val="Template-Adresse"/>
    <w:uiPriority w:val="8"/>
    <w:semiHidden/>
    <w:qFormat/>
    <w:rsid w:val="00767723"/>
  </w:style>
  <w:style w:type="paragraph" w:customStyle="1" w:styleId="Template-CompanyInfo">
    <w:name w:val="Template - Company Info"/>
    <w:basedOn w:val="Template"/>
    <w:uiPriority w:val="8"/>
    <w:semiHidden/>
    <w:qFormat/>
    <w:rsid w:val="004D5E2E"/>
    <w:pPr>
      <w:spacing w:line="170" w:lineRule="atLeast"/>
    </w:pPr>
    <w:rPr>
      <w:color w:val="00BCE7" w:themeColor="accent1"/>
      <w:sz w:val="13"/>
    </w:rPr>
  </w:style>
  <w:style w:type="character" w:customStyle="1" w:styleId="Template-Web">
    <w:name w:val="Template - Web"/>
    <w:basedOn w:val="Standardskrifttypeiafsnit"/>
    <w:uiPriority w:val="9"/>
    <w:semiHidden/>
    <w:qFormat/>
    <w:rsid w:val="004D5E2E"/>
    <w:rPr>
      <w:color w:val="1A3D7C" w:themeColor="accent3"/>
      <w:lang w:val="da-DK"/>
    </w:rPr>
  </w:style>
  <w:style w:type="paragraph" w:customStyle="1" w:styleId="Tabel-Titel">
    <w:name w:val="Tabel - Titel"/>
    <w:basedOn w:val="Tabel"/>
    <w:uiPriority w:val="4"/>
    <w:rsid w:val="00FA7326"/>
    <w:pPr>
      <w:spacing w:before="210"/>
    </w:pPr>
    <w:rPr>
      <w:color w:val="48535B" w:themeColor="text2"/>
    </w:rPr>
  </w:style>
  <w:style w:type="paragraph" w:customStyle="1" w:styleId="Tabel-KolonneOverskriftVenstre">
    <w:name w:val="Tabel - Kolonne Overskrift Venstre"/>
    <w:basedOn w:val="Tabel"/>
    <w:uiPriority w:val="4"/>
    <w:rsid w:val="00FA7326"/>
    <w:rPr>
      <w:b/>
    </w:rPr>
  </w:style>
  <w:style w:type="paragraph" w:customStyle="1" w:styleId="Tabel-KolonneOverskriftHjre">
    <w:name w:val="Tabel - Kolonne Overskrift Højre"/>
    <w:basedOn w:val="Tabel-KolonneOverskriftVenstre"/>
    <w:uiPriority w:val="4"/>
    <w:rsid w:val="004A170B"/>
    <w:pPr>
      <w:ind w:right="0"/>
      <w:jc w:val="right"/>
    </w:pPr>
  </w:style>
  <w:style w:type="table" w:customStyle="1" w:styleId="Verdo-Tabel">
    <w:name w:val="Verdo - Tabel"/>
    <w:basedOn w:val="Tabel-Normal"/>
    <w:uiPriority w:val="99"/>
    <w:rsid w:val="00B050EE"/>
    <w:pPr>
      <w:spacing w:before="40" w:after="40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fsenderinfo">
    <w:name w:val="Afsender info"/>
    <w:basedOn w:val="Normal"/>
    <w:uiPriority w:val="6"/>
    <w:semiHidden/>
    <w:rsid w:val="00834D66"/>
    <w:pPr>
      <w:keepNext/>
      <w:keepLines/>
      <w:tabs>
        <w:tab w:val="left" w:pos="312"/>
      </w:tabs>
    </w:pPr>
    <w:rPr>
      <w:noProof/>
    </w:rPr>
  </w:style>
  <w:style w:type="paragraph" w:customStyle="1" w:styleId="Template-OpeningHours">
    <w:name w:val="Template - OpeningHours"/>
    <w:basedOn w:val="Template-Adresse"/>
    <w:uiPriority w:val="8"/>
    <w:semiHidden/>
    <w:qFormat/>
    <w:rsid w:val="00AE1E71"/>
    <w:pPr>
      <w:tabs>
        <w:tab w:val="clear" w:pos="227"/>
        <w:tab w:val="clear" w:pos="397"/>
        <w:tab w:val="left" w:pos="851"/>
      </w:tabs>
    </w:pPr>
  </w:style>
  <w:style w:type="character" w:customStyle="1" w:styleId="GuidanceText">
    <w:name w:val="GuidanceText"/>
    <w:basedOn w:val="Standardskrifttypeiafsnit"/>
    <w:uiPriority w:val="7"/>
    <w:rsid w:val="003D0837"/>
    <w:rPr>
      <w:rFonts w:ascii="Arial" w:hAnsi="Arial"/>
      <w:i w:val="0"/>
      <w:color w:val="C00000"/>
      <w:sz w:val="17"/>
      <w:u w:val="non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ELENOR TIL GUJ">
      <a:dk1>
        <a:srgbClr val="000000"/>
      </a:dk1>
      <a:lt1>
        <a:srgbClr val="F7F8F9"/>
      </a:lt1>
      <a:dk2>
        <a:srgbClr val="48535B"/>
      </a:dk2>
      <a:lt2>
        <a:srgbClr val="DEE7EB"/>
      </a:lt2>
      <a:accent1>
        <a:srgbClr val="00BCE7"/>
      </a:accent1>
      <a:accent2>
        <a:srgbClr val="F04E69"/>
      </a:accent2>
      <a:accent3>
        <a:srgbClr val="1A3D7C"/>
      </a:accent3>
      <a:accent4>
        <a:srgbClr val="DEE7EB"/>
      </a:accent4>
      <a:accent5>
        <a:srgbClr val="8C99A1"/>
      </a:accent5>
      <a:accent6>
        <a:srgbClr val="48535B"/>
      </a:accent6>
      <a:hlink>
        <a:srgbClr val="00BCE7"/>
      </a:hlink>
      <a:folHlink>
        <a:srgbClr val="8C99A1"/>
      </a:folHlink>
    </a:clrScheme>
    <a:fontScheme name="Verd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D02C-F4B9-4CF7-AA02-AB0474EA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Only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Only</dc:title>
  <dc:subject/>
  <dc:creator>Steen Nørskov Pedersen</dc:creator>
  <cp:keywords/>
  <dc:description/>
  <cp:lastModifiedBy>Karen Bjorholm Viberg</cp:lastModifiedBy>
  <cp:revision>2</cp:revision>
  <dcterms:created xsi:type="dcterms:W3CDTF">2021-03-23T11:53:00Z</dcterms:created>
  <dcterms:modified xsi:type="dcterms:W3CDTF">2021-03-23T11:53:00Z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2021-03-23T11:50:01Z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b582e861-239b-4e68-9f41-0000649f201e</vt:lpwstr>
  </property>
  <property fmtid="{D5CDD505-2E9C-101B-9397-08002B2CF9AE}" pid="8" name="MSIP_Label_f604d2c9-1577-460e-b668-57374a0216c3_ContentBits">
    <vt:lpwstr>2</vt:lpwstr>
  </property>
</Properties>
</file>