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85CF" w14:textId="3040D18D" w:rsidR="00023E3F" w:rsidRDefault="00023E3F" w:rsidP="00023E3F">
      <w:pPr>
        <w:pStyle w:val="Title"/>
        <w:rPr>
          <w:rFonts w:eastAsia="Times New Roman"/>
        </w:rPr>
      </w:pPr>
      <w:r w:rsidRPr="53FCA896">
        <w:rPr>
          <w:rFonts w:eastAsia="Times New Roman"/>
        </w:rPr>
        <w:t xml:space="preserve">Hovedtestplan for P809 - Nyt HR </w:t>
      </w:r>
    </w:p>
    <w:p w14:paraId="6EE1EBB8" w14:textId="39665326" w:rsidR="5BD9224B" w:rsidRDefault="5BD9224B" w:rsidP="5BD9224B"/>
    <w:sdt>
      <w:sdtPr>
        <w:rPr>
          <w:color w:val="2B579A"/>
          <w:shd w:val="clear" w:color="auto" w:fill="E6E6E6"/>
        </w:rPr>
        <w:id w:val="1889472605"/>
        <w:docPartObj>
          <w:docPartGallery w:val="Table of Contents"/>
          <w:docPartUnique/>
        </w:docPartObj>
      </w:sdtPr>
      <w:sdtEndPr>
        <w:rPr>
          <w:color w:val="auto"/>
          <w:shd w:val="clear" w:color="auto" w:fill="auto"/>
        </w:rPr>
      </w:sdtEndPr>
      <w:sdtContent>
        <w:p w14:paraId="2736566E" w14:textId="3F409105" w:rsidR="5BD9224B" w:rsidRDefault="53FCA896" w:rsidP="53FCA896">
          <w:pPr>
            <w:pStyle w:val="TOC1"/>
            <w:tabs>
              <w:tab w:val="right" w:leader="dot" w:pos="9360"/>
            </w:tabs>
          </w:pPr>
          <w:r>
            <w:rPr>
              <w:color w:val="2B579A"/>
              <w:shd w:val="clear" w:color="auto" w:fill="E6E6E6"/>
            </w:rPr>
            <w:fldChar w:fldCharType="begin"/>
          </w:r>
          <w:r w:rsidR="5BD9224B">
            <w:instrText>TOC \o \z \u \h</w:instrText>
          </w:r>
          <w:r>
            <w:rPr>
              <w:color w:val="2B579A"/>
              <w:shd w:val="clear" w:color="auto" w:fill="E6E6E6"/>
            </w:rPr>
            <w:fldChar w:fldCharType="separate"/>
          </w:r>
          <w:hyperlink w:anchor="_Toc1854655737">
            <w:r w:rsidRPr="53FCA896">
              <w:rPr>
                <w:rStyle w:val="Hyperlink"/>
              </w:rPr>
              <w:t>AU IT’s ansvarsområder</w:t>
            </w:r>
            <w:r w:rsidR="5BD9224B">
              <w:tab/>
            </w:r>
            <w:r w:rsidR="5BD9224B">
              <w:rPr>
                <w:color w:val="2B579A"/>
                <w:shd w:val="clear" w:color="auto" w:fill="E6E6E6"/>
              </w:rPr>
              <w:fldChar w:fldCharType="begin"/>
            </w:r>
            <w:r w:rsidR="5BD9224B">
              <w:instrText>PAGEREF _Toc1854655737 \h</w:instrText>
            </w:r>
            <w:r w:rsidR="5BD9224B">
              <w:rPr>
                <w:color w:val="2B579A"/>
                <w:shd w:val="clear" w:color="auto" w:fill="E6E6E6"/>
              </w:rPr>
            </w:r>
            <w:r w:rsidR="5BD9224B">
              <w:rPr>
                <w:color w:val="2B579A"/>
                <w:shd w:val="clear" w:color="auto" w:fill="E6E6E6"/>
              </w:rPr>
              <w:fldChar w:fldCharType="separate"/>
            </w:r>
            <w:r w:rsidRPr="53FCA896">
              <w:rPr>
                <w:rStyle w:val="Hyperlink"/>
              </w:rPr>
              <w:t>3</w:t>
            </w:r>
            <w:r w:rsidR="5BD9224B">
              <w:rPr>
                <w:rStyle w:val="Hyperlink"/>
              </w:rPr>
              <w:fldChar w:fldCharType="end"/>
            </w:r>
          </w:hyperlink>
        </w:p>
        <w:p w14:paraId="59D99D15" w14:textId="2C31A2B8" w:rsidR="5BD9224B" w:rsidRDefault="00C159BC" w:rsidP="53FCA896">
          <w:pPr>
            <w:pStyle w:val="TOC1"/>
            <w:tabs>
              <w:tab w:val="right" w:leader="dot" w:pos="9360"/>
            </w:tabs>
          </w:pPr>
          <w:hyperlink w:anchor="_Toc275212208">
            <w:r w:rsidR="53FCA896" w:rsidRPr="53FCA896">
              <w:rPr>
                <w:rStyle w:val="Hyperlink"/>
              </w:rPr>
              <w:t>HR’s ansvarsområder</w:t>
            </w:r>
            <w:r w:rsidR="5BD9224B">
              <w:tab/>
            </w:r>
            <w:r w:rsidR="5BD9224B">
              <w:rPr>
                <w:color w:val="2B579A"/>
                <w:shd w:val="clear" w:color="auto" w:fill="E6E6E6"/>
              </w:rPr>
              <w:fldChar w:fldCharType="begin"/>
            </w:r>
            <w:r w:rsidR="5BD9224B">
              <w:instrText>PAGEREF _Toc275212208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3</w:t>
            </w:r>
            <w:r w:rsidR="5BD9224B">
              <w:rPr>
                <w:rStyle w:val="Hyperlink"/>
              </w:rPr>
              <w:fldChar w:fldCharType="end"/>
            </w:r>
          </w:hyperlink>
        </w:p>
        <w:p w14:paraId="6C8F67AB" w14:textId="5A198495" w:rsidR="5BD9224B" w:rsidRDefault="00C159BC" w:rsidP="0C47F262">
          <w:pPr>
            <w:pStyle w:val="TOC1"/>
            <w:tabs>
              <w:tab w:val="right" w:leader="dot" w:pos="9360"/>
            </w:tabs>
          </w:pPr>
          <w:hyperlink w:anchor="_Toc1026575692">
            <w:r w:rsidR="53FCA896" w:rsidRPr="53FCA896">
              <w:rPr>
                <w:rStyle w:val="Hyperlink"/>
              </w:rPr>
              <w:t>Indledning</w:t>
            </w:r>
            <w:r w:rsidR="5BD9224B">
              <w:tab/>
            </w:r>
            <w:r w:rsidR="5BD9224B">
              <w:rPr>
                <w:color w:val="2B579A"/>
                <w:shd w:val="clear" w:color="auto" w:fill="E6E6E6"/>
              </w:rPr>
              <w:fldChar w:fldCharType="begin"/>
            </w:r>
            <w:r w:rsidR="5BD9224B">
              <w:instrText>PAGEREF _Toc1026575692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3</w:t>
            </w:r>
            <w:r w:rsidR="5BD9224B">
              <w:rPr>
                <w:rStyle w:val="Hyperlink"/>
              </w:rPr>
              <w:fldChar w:fldCharType="end"/>
            </w:r>
          </w:hyperlink>
        </w:p>
        <w:p w14:paraId="7F24B91D" w14:textId="4C7CFADF" w:rsidR="5BD9224B" w:rsidRDefault="00C159BC" w:rsidP="0C47F262">
          <w:pPr>
            <w:pStyle w:val="TOC1"/>
            <w:tabs>
              <w:tab w:val="right" w:leader="dot" w:pos="9360"/>
            </w:tabs>
          </w:pPr>
          <w:hyperlink w:anchor="_Toc719629841">
            <w:r w:rsidR="53FCA896" w:rsidRPr="53FCA896">
              <w:rPr>
                <w:rStyle w:val="Hyperlink"/>
              </w:rPr>
              <w:t>Scope</w:t>
            </w:r>
            <w:r w:rsidR="5BD9224B">
              <w:tab/>
            </w:r>
            <w:r w:rsidR="5BD9224B">
              <w:rPr>
                <w:color w:val="2B579A"/>
                <w:shd w:val="clear" w:color="auto" w:fill="E6E6E6"/>
              </w:rPr>
              <w:fldChar w:fldCharType="begin"/>
            </w:r>
            <w:r w:rsidR="5BD9224B">
              <w:instrText>PAGEREF _Toc719629841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4</w:t>
            </w:r>
            <w:r w:rsidR="5BD9224B">
              <w:rPr>
                <w:rStyle w:val="Hyperlink"/>
              </w:rPr>
              <w:fldChar w:fldCharType="end"/>
            </w:r>
          </w:hyperlink>
        </w:p>
        <w:p w14:paraId="190CD930" w14:textId="2B272464" w:rsidR="5BD9224B" w:rsidRDefault="00C159BC" w:rsidP="0C47F262">
          <w:pPr>
            <w:pStyle w:val="TOC2"/>
            <w:tabs>
              <w:tab w:val="right" w:leader="dot" w:pos="9360"/>
            </w:tabs>
          </w:pPr>
          <w:hyperlink w:anchor="_Toc785520072">
            <w:r w:rsidR="53FCA896" w:rsidRPr="53FCA896">
              <w:rPr>
                <w:rStyle w:val="Hyperlink"/>
              </w:rPr>
              <w:t>AU HR scope</w:t>
            </w:r>
            <w:r w:rsidR="5BD9224B">
              <w:tab/>
            </w:r>
            <w:r w:rsidR="5BD9224B">
              <w:rPr>
                <w:color w:val="2B579A"/>
                <w:shd w:val="clear" w:color="auto" w:fill="E6E6E6"/>
              </w:rPr>
              <w:fldChar w:fldCharType="begin"/>
            </w:r>
            <w:r w:rsidR="5BD9224B">
              <w:instrText>PAGEREF _Toc785520072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4</w:t>
            </w:r>
            <w:r w:rsidR="5BD9224B">
              <w:rPr>
                <w:rStyle w:val="Hyperlink"/>
              </w:rPr>
              <w:fldChar w:fldCharType="end"/>
            </w:r>
          </w:hyperlink>
        </w:p>
        <w:p w14:paraId="693A73D2" w14:textId="70BACF96" w:rsidR="5BD9224B" w:rsidRDefault="00C159BC" w:rsidP="0C47F262">
          <w:pPr>
            <w:pStyle w:val="TOC2"/>
            <w:tabs>
              <w:tab w:val="right" w:leader="dot" w:pos="9360"/>
            </w:tabs>
          </w:pPr>
          <w:hyperlink w:anchor="_Toc844707523">
            <w:r w:rsidR="53FCA896" w:rsidRPr="53FCA896">
              <w:rPr>
                <w:rStyle w:val="Hyperlink"/>
              </w:rPr>
              <w:t>AU IT Scope</w:t>
            </w:r>
            <w:r w:rsidR="5BD9224B">
              <w:tab/>
            </w:r>
            <w:r w:rsidR="5BD9224B">
              <w:rPr>
                <w:color w:val="2B579A"/>
                <w:shd w:val="clear" w:color="auto" w:fill="E6E6E6"/>
              </w:rPr>
              <w:fldChar w:fldCharType="begin"/>
            </w:r>
            <w:r w:rsidR="5BD9224B">
              <w:instrText>PAGEREF _Toc844707523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4</w:t>
            </w:r>
            <w:r w:rsidR="5BD9224B">
              <w:rPr>
                <w:rStyle w:val="Hyperlink"/>
              </w:rPr>
              <w:fldChar w:fldCharType="end"/>
            </w:r>
          </w:hyperlink>
        </w:p>
        <w:p w14:paraId="498D3D8E" w14:textId="53F3EBEB" w:rsidR="5BD9224B" w:rsidRDefault="00C159BC" w:rsidP="0C47F262">
          <w:pPr>
            <w:pStyle w:val="TOC1"/>
            <w:tabs>
              <w:tab w:val="right" w:leader="dot" w:pos="9360"/>
            </w:tabs>
          </w:pPr>
          <w:hyperlink w:anchor="_Toc969805104">
            <w:r w:rsidR="53FCA896" w:rsidRPr="53FCA896">
              <w:rPr>
                <w:rStyle w:val="Hyperlink"/>
              </w:rPr>
              <w:t>Egenskaber, der skal testes</w:t>
            </w:r>
            <w:r w:rsidR="5BD9224B">
              <w:tab/>
            </w:r>
            <w:r w:rsidR="5BD9224B">
              <w:rPr>
                <w:color w:val="2B579A"/>
                <w:shd w:val="clear" w:color="auto" w:fill="E6E6E6"/>
              </w:rPr>
              <w:fldChar w:fldCharType="begin"/>
            </w:r>
            <w:r w:rsidR="5BD9224B">
              <w:instrText>PAGEREF _Toc969805104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5</w:t>
            </w:r>
            <w:r w:rsidR="5BD9224B">
              <w:rPr>
                <w:rStyle w:val="Hyperlink"/>
              </w:rPr>
              <w:fldChar w:fldCharType="end"/>
            </w:r>
          </w:hyperlink>
        </w:p>
        <w:p w14:paraId="5064D620" w14:textId="5EFD99AE" w:rsidR="5BD9224B" w:rsidRDefault="00C159BC" w:rsidP="0C47F262">
          <w:pPr>
            <w:pStyle w:val="TOC1"/>
            <w:tabs>
              <w:tab w:val="right" w:leader="dot" w:pos="9360"/>
            </w:tabs>
          </w:pPr>
          <w:hyperlink w:anchor="_Toc1536409814">
            <w:r w:rsidR="53FCA896" w:rsidRPr="53FCA896">
              <w:rPr>
                <w:rStyle w:val="Hyperlink"/>
              </w:rPr>
              <w:t>Egenskaber, der ikke skal testes</w:t>
            </w:r>
            <w:r w:rsidR="5BD9224B">
              <w:tab/>
            </w:r>
            <w:r w:rsidR="5BD9224B">
              <w:rPr>
                <w:color w:val="2B579A"/>
                <w:shd w:val="clear" w:color="auto" w:fill="E6E6E6"/>
              </w:rPr>
              <w:fldChar w:fldCharType="begin"/>
            </w:r>
            <w:r w:rsidR="5BD9224B">
              <w:instrText>PAGEREF _Toc1536409814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5</w:t>
            </w:r>
            <w:r w:rsidR="5BD9224B">
              <w:rPr>
                <w:rStyle w:val="Hyperlink"/>
              </w:rPr>
              <w:fldChar w:fldCharType="end"/>
            </w:r>
          </w:hyperlink>
        </w:p>
        <w:p w14:paraId="3F6D7C17" w14:textId="6954F154" w:rsidR="5BD9224B" w:rsidRDefault="00C159BC" w:rsidP="0C47F262">
          <w:pPr>
            <w:pStyle w:val="TOC1"/>
            <w:tabs>
              <w:tab w:val="right" w:leader="dot" w:pos="9360"/>
            </w:tabs>
          </w:pPr>
          <w:hyperlink w:anchor="_Toc1758331638">
            <w:r w:rsidR="53FCA896" w:rsidRPr="53FCA896">
              <w:rPr>
                <w:rStyle w:val="Hyperlink"/>
              </w:rPr>
              <w:t>Testtilgang</w:t>
            </w:r>
            <w:r w:rsidR="5BD9224B">
              <w:tab/>
            </w:r>
            <w:r w:rsidR="5BD9224B">
              <w:rPr>
                <w:color w:val="2B579A"/>
                <w:shd w:val="clear" w:color="auto" w:fill="E6E6E6"/>
              </w:rPr>
              <w:fldChar w:fldCharType="begin"/>
            </w:r>
            <w:r w:rsidR="5BD9224B">
              <w:instrText>PAGEREF _Toc1758331638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6</w:t>
            </w:r>
            <w:r w:rsidR="5BD9224B">
              <w:rPr>
                <w:rStyle w:val="Hyperlink"/>
              </w:rPr>
              <w:fldChar w:fldCharType="end"/>
            </w:r>
          </w:hyperlink>
        </w:p>
        <w:p w14:paraId="4B4BD84B" w14:textId="6FEE5E60" w:rsidR="5BD9224B" w:rsidRDefault="00C159BC" w:rsidP="53FCA896">
          <w:pPr>
            <w:pStyle w:val="TOC2"/>
            <w:tabs>
              <w:tab w:val="right" w:leader="dot" w:pos="9360"/>
            </w:tabs>
          </w:pPr>
          <w:hyperlink w:anchor="_Toc217403033">
            <w:r w:rsidR="53FCA896" w:rsidRPr="53FCA896">
              <w:rPr>
                <w:rStyle w:val="Hyperlink"/>
              </w:rPr>
              <w:t>Testniveauer- og testtyper</w:t>
            </w:r>
            <w:r w:rsidR="5BD9224B">
              <w:tab/>
            </w:r>
            <w:r w:rsidR="5BD9224B">
              <w:rPr>
                <w:color w:val="2B579A"/>
                <w:shd w:val="clear" w:color="auto" w:fill="E6E6E6"/>
              </w:rPr>
              <w:fldChar w:fldCharType="begin"/>
            </w:r>
            <w:r w:rsidR="5BD9224B">
              <w:instrText>PAGEREF _Toc217403033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7</w:t>
            </w:r>
            <w:r w:rsidR="5BD9224B">
              <w:rPr>
                <w:rStyle w:val="Hyperlink"/>
              </w:rPr>
              <w:fldChar w:fldCharType="end"/>
            </w:r>
          </w:hyperlink>
        </w:p>
        <w:p w14:paraId="4C7D563B" w14:textId="234A339C" w:rsidR="5BD9224B" w:rsidRDefault="00C159BC" w:rsidP="53FCA896">
          <w:pPr>
            <w:pStyle w:val="TOC2"/>
            <w:tabs>
              <w:tab w:val="right" w:leader="dot" w:pos="9360"/>
            </w:tabs>
          </w:pPr>
          <w:hyperlink w:anchor="_Toc2117766038">
            <w:r w:rsidR="53FCA896" w:rsidRPr="53FCA896">
              <w:rPr>
                <w:rStyle w:val="Hyperlink"/>
              </w:rPr>
              <w:t>Testproces UAT – konfigurationer og processer</w:t>
            </w:r>
            <w:r w:rsidR="5BD9224B">
              <w:tab/>
            </w:r>
            <w:r w:rsidR="5BD9224B">
              <w:rPr>
                <w:color w:val="2B579A"/>
                <w:shd w:val="clear" w:color="auto" w:fill="E6E6E6"/>
              </w:rPr>
              <w:fldChar w:fldCharType="begin"/>
            </w:r>
            <w:r w:rsidR="5BD9224B">
              <w:instrText>PAGEREF _Toc2117766038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7</w:t>
            </w:r>
            <w:r w:rsidR="5BD9224B">
              <w:rPr>
                <w:rStyle w:val="Hyperlink"/>
              </w:rPr>
              <w:fldChar w:fldCharType="end"/>
            </w:r>
          </w:hyperlink>
        </w:p>
        <w:p w14:paraId="1F889720" w14:textId="2A680343" w:rsidR="5BD9224B" w:rsidRDefault="00C159BC" w:rsidP="53FCA896">
          <w:pPr>
            <w:pStyle w:val="TOC2"/>
            <w:tabs>
              <w:tab w:val="right" w:leader="dot" w:pos="9360"/>
            </w:tabs>
          </w:pPr>
          <w:hyperlink w:anchor="_Toc1593126521">
            <w:r w:rsidR="53FCA896" w:rsidRPr="53FCA896">
              <w:rPr>
                <w:rStyle w:val="Hyperlink"/>
              </w:rPr>
              <w:t>Testproces UAT – migrering</w:t>
            </w:r>
            <w:r w:rsidR="5BD9224B">
              <w:tab/>
            </w:r>
            <w:r w:rsidR="5BD9224B">
              <w:rPr>
                <w:color w:val="2B579A"/>
                <w:shd w:val="clear" w:color="auto" w:fill="E6E6E6"/>
              </w:rPr>
              <w:fldChar w:fldCharType="begin"/>
            </w:r>
            <w:r w:rsidR="5BD9224B">
              <w:instrText>PAGEREF _Toc1593126521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8</w:t>
            </w:r>
            <w:r w:rsidR="5BD9224B">
              <w:rPr>
                <w:rStyle w:val="Hyperlink"/>
              </w:rPr>
              <w:fldChar w:fldCharType="end"/>
            </w:r>
          </w:hyperlink>
        </w:p>
        <w:p w14:paraId="0D881A9B" w14:textId="03DF4F79" w:rsidR="5BD9224B" w:rsidRDefault="00C159BC" w:rsidP="53FCA896">
          <w:pPr>
            <w:pStyle w:val="TOC2"/>
            <w:tabs>
              <w:tab w:val="right" w:leader="dot" w:pos="9360"/>
            </w:tabs>
          </w:pPr>
          <w:hyperlink w:anchor="_Toc1903356385">
            <w:r w:rsidR="53FCA896" w:rsidRPr="53FCA896">
              <w:rPr>
                <w:rStyle w:val="Hyperlink"/>
              </w:rPr>
              <w:t>Testproces for funktionel systemtest</w:t>
            </w:r>
            <w:r w:rsidR="5BD9224B">
              <w:tab/>
            </w:r>
            <w:r w:rsidR="5BD9224B">
              <w:rPr>
                <w:color w:val="2B579A"/>
                <w:shd w:val="clear" w:color="auto" w:fill="E6E6E6"/>
              </w:rPr>
              <w:fldChar w:fldCharType="begin"/>
            </w:r>
            <w:r w:rsidR="5BD9224B">
              <w:instrText>PAGEREF _Toc1903356385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8</w:t>
            </w:r>
            <w:r w:rsidR="5BD9224B">
              <w:rPr>
                <w:rStyle w:val="Hyperlink"/>
              </w:rPr>
              <w:fldChar w:fldCharType="end"/>
            </w:r>
          </w:hyperlink>
        </w:p>
        <w:p w14:paraId="744ECCAD" w14:textId="007A7FC5" w:rsidR="5BD9224B" w:rsidRDefault="00C159BC" w:rsidP="53FCA896">
          <w:pPr>
            <w:pStyle w:val="TOC1"/>
            <w:tabs>
              <w:tab w:val="right" w:leader="dot" w:pos="9360"/>
            </w:tabs>
          </w:pPr>
          <w:hyperlink w:anchor="_Toc1962357662">
            <w:r w:rsidR="53FCA896" w:rsidRPr="53FCA896">
              <w:rPr>
                <w:rStyle w:val="Hyperlink"/>
              </w:rPr>
              <w:t>Testmiljøer</w:t>
            </w:r>
            <w:r w:rsidR="5BD9224B">
              <w:tab/>
            </w:r>
            <w:r w:rsidR="5BD9224B">
              <w:rPr>
                <w:color w:val="2B579A"/>
                <w:shd w:val="clear" w:color="auto" w:fill="E6E6E6"/>
              </w:rPr>
              <w:fldChar w:fldCharType="begin"/>
            </w:r>
            <w:r w:rsidR="5BD9224B">
              <w:instrText>PAGEREF _Toc1962357662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9</w:t>
            </w:r>
            <w:r w:rsidR="5BD9224B">
              <w:rPr>
                <w:rStyle w:val="Hyperlink"/>
              </w:rPr>
              <w:fldChar w:fldCharType="end"/>
            </w:r>
          </w:hyperlink>
        </w:p>
        <w:p w14:paraId="1294B6B7" w14:textId="477E977C" w:rsidR="5BD9224B" w:rsidRDefault="00C159BC" w:rsidP="53FCA896">
          <w:pPr>
            <w:pStyle w:val="TOC1"/>
            <w:tabs>
              <w:tab w:val="right" w:leader="dot" w:pos="9360"/>
            </w:tabs>
          </w:pPr>
          <w:hyperlink w:anchor="_Toc1893223938">
            <w:r w:rsidR="53FCA896" w:rsidRPr="53FCA896">
              <w:rPr>
                <w:rStyle w:val="Hyperlink"/>
              </w:rPr>
              <w:t>Testværktøjer</w:t>
            </w:r>
            <w:r w:rsidR="5BD9224B">
              <w:tab/>
            </w:r>
            <w:r w:rsidR="5BD9224B">
              <w:rPr>
                <w:color w:val="2B579A"/>
                <w:shd w:val="clear" w:color="auto" w:fill="E6E6E6"/>
              </w:rPr>
              <w:fldChar w:fldCharType="begin"/>
            </w:r>
            <w:r w:rsidR="5BD9224B">
              <w:instrText>PAGEREF _Toc1893223938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10</w:t>
            </w:r>
            <w:r w:rsidR="5BD9224B">
              <w:rPr>
                <w:rStyle w:val="Hyperlink"/>
              </w:rPr>
              <w:fldChar w:fldCharType="end"/>
            </w:r>
          </w:hyperlink>
        </w:p>
        <w:p w14:paraId="63E095F8" w14:textId="67EB26F2" w:rsidR="5BD9224B" w:rsidRDefault="00C159BC" w:rsidP="53FCA896">
          <w:pPr>
            <w:pStyle w:val="TOC1"/>
            <w:tabs>
              <w:tab w:val="right" w:leader="dot" w:pos="9360"/>
            </w:tabs>
          </w:pPr>
          <w:hyperlink w:anchor="_Toc2007324909">
            <w:r w:rsidR="53FCA896" w:rsidRPr="53FCA896">
              <w:rPr>
                <w:rStyle w:val="Hyperlink"/>
              </w:rPr>
              <w:t>Testdata</w:t>
            </w:r>
            <w:r w:rsidR="5BD9224B">
              <w:tab/>
            </w:r>
            <w:r w:rsidR="5BD9224B">
              <w:rPr>
                <w:color w:val="2B579A"/>
                <w:shd w:val="clear" w:color="auto" w:fill="E6E6E6"/>
              </w:rPr>
              <w:fldChar w:fldCharType="begin"/>
            </w:r>
            <w:r w:rsidR="5BD9224B">
              <w:instrText>PAGEREF _Toc2007324909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10</w:t>
            </w:r>
            <w:r w:rsidR="5BD9224B">
              <w:rPr>
                <w:rStyle w:val="Hyperlink"/>
              </w:rPr>
              <w:fldChar w:fldCharType="end"/>
            </w:r>
          </w:hyperlink>
        </w:p>
        <w:p w14:paraId="1F8860E0" w14:textId="69504263" w:rsidR="5BD9224B" w:rsidRDefault="00C159BC" w:rsidP="53FCA896">
          <w:pPr>
            <w:pStyle w:val="TOC1"/>
            <w:tabs>
              <w:tab w:val="right" w:leader="dot" w:pos="9360"/>
            </w:tabs>
          </w:pPr>
          <w:hyperlink w:anchor="_Toc395979877">
            <w:r w:rsidR="53FCA896" w:rsidRPr="53FCA896">
              <w:rPr>
                <w:rStyle w:val="Hyperlink"/>
              </w:rPr>
              <w:t>Indgangs-, udgangs-, suspensions- og genoptagelseskriterier</w:t>
            </w:r>
            <w:r w:rsidR="5BD9224B">
              <w:tab/>
            </w:r>
            <w:r w:rsidR="5BD9224B">
              <w:rPr>
                <w:color w:val="2B579A"/>
                <w:shd w:val="clear" w:color="auto" w:fill="E6E6E6"/>
              </w:rPr>
              <w:fldChar w:fldCharType="begin"/>
            </w:r>
            <w:r w:rsidR="5BD9224B">
              <w:instrText>PAGEREF _Toc395979877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11</w:t>
            </w:r>
            <w:r w:rsidR="5BD9224B">
              <w:rPr>
                <w:rStyle w:val="Hyperlink"/>
              </w:rPr>
              <w:fldChar w:fldCharType="end"/>
            </w:r>
          </w:hyperlink>
        </w:p>
        <w:p w14:paraId="3EB14CF7" w14:textId="46598CFC" w:rsidR="5BD9224B" w:rsidRDefault="00C159BC" w:rsidP="0C47F262">
          <w:pPr>
            <w:pStyle w:val="TOC2"/>
            <w:tabs>
              <w:tab w:val="right" w:leader="dot" w:pos="9360"/>
            </w:tabs>
          </w:pPr>
          <w:hyperlink w:anchor="_Toc1702653427">
            <w:r w:rsidR="53FCA896" w:rsidRPr="53FCA896">
              <w:rPr>
                <w:rStyle w:val="Hyperlink"/>
              </w:rPr>
              <w:t>Indgangskriterie – statisk test</w:t>
            </w:r>
            <w:r w:rsidR="5BD9224B">
              <w:tab/>
            </w:r>
            <w:r w:rsidR="5BD9224B">
              <w:rPr>
                <w:color w:val="2B579A"/>
                <w:shd w:val="clear" w:color="auto" w:fill="E6E6E6"/>
              </w:rPr>
              <w:fldChar w:fldCharType="begin"/>
            </w:r>
            <w:r w:rsidR="5BD9224B">
              <w:instrText>PAGEREF _Toc1702653427 \h</w:instrText>
            </w:r>
            <w:r w:rsidR="5BD9224B">
              <w:rPr>
                <w:color w:val="2B579A"/>
                <w:shd w:val="clear" w:color="auto" w:fill="E6E6E6"/>
              </w:rPr>
            </w:r>
            <w:r w:rsidR="5BD9224B">
              <w:rPr>
                <w:color w:val="2B579A"/>
                <w:shd w:val="clear" w:color="auto" w:fill="E6E6E6"/>
              </w:rPr>
              <w:fldChar w:fldCharType="separate"/>
            </w:r>
            <w:r w:rsidR="53FCA896" w:rsidRPr="53FCA896">
              <w:rPr>
                <w:rStyle w:val="Hyperlink"/>
              </w:rPr>
              <w:t>11</w:t>
            </w:r>
            <w:r w:rsidR="5BD9224B">
              <w:rPr>
                <w:rStyle w:val="Hyperlink"/>
              </w:rPr>
              <w:fldChar w:fldCharType="end"/>
            </w:r>
          </w:hyperlink>
        </w:p>
        <w:p w14:paraId="2BF201A7" w14:textId="5F9E547F" w:rsidR="53789519" w:rsidRDefault="00C159BC" w:rsidP="0C47F262">
          <w:pPr>
            <w:pStyle w:val="TOC2"/>
            <w:tabs>
              <w:tab w:val="right" w:leader="dot" w:pos="9360"/>
            </w:tabs>
          </w:pPr>
          <w:hyperlink w:anchor="_Toc2024870883">
            <w:r w:rsidR="53FCA896" w:rsidRPr="53FCA896">
              <w:rPr>
                <w:rStyle w:val="Hyperlink"/>
              </w:rPr>
              <w:t>Indgangskriterie - komponenttest</w:t>
            </w:r>
            <w:r w:rsidR="53789519">
              <w:tab/>
            </w:r>
            <w:r w:rsidR="53789519">
              <w:rPr>
                <w:color w:val="2B579A"/>
                <w:shd w:val="clear" w:color="auto" w:fill="E6E6E6"/>
              </w:rPr>
              <w:fldChar w:fldCharType="begin"/>
            </w:r>
            <w:r w:rsidR="53789519">
              <w:instrText>PAGEREF _Toc2024870883 \h</w:instrText>
            </w:r>
            <w:r w:rsidR="53789519">
              <w:rPr>
                <w:color w:val="2B579A"/>
                <w:shd w:val="clear" w:color="auto" w:fill="E6E6E6"/>
              </w:rPr>
            </w:r>
            <w:r w:rsidR="53789519">
              <w:rPr>
                <w:color w:val="2B579A"/>
                <w:shd w:val="clear" w:color="auto" w:fill="E6E6E6"/>
              </w:rPr>
              <w:fldChar w:fldCharType="separate"/>
            </w:r>
            <w:r w:rsidR="53FCA896" w:rsidRPr="53FCA896">
              <w:rPr>
                <w:rStyle w:val="Hyperlink"/>
              </w:rPr>
              <w:t>11</w:t>
            </w:r>
            <w:r w:rsidR="53789519">
              <w:rPr>
                <w:rStyle w:val="Hyperlink"/>
              </w:rPr>
              <w:fldChar w:fldCharType="end"/>
            </w:r>
          </w:hyperlink>
        </w:p>
        <w:p w14:paraId="3A22D835" w14:textId="31FE44CF" w:rsidR="53789519" w:rsidRDefault="00C159BC" w:rsidP="0C47F262">
          <w:pPr>
            <w:pStyle w:val="TOC2"/>
            <w:tabs>
              <w:tab w:val="right" w:leader="dot" w:pos="9360"/>
            </w:tabs>
          </w:pPr>
          <w:hyperlink w:anchor="_Toc419502243">
            <w:r w:rsidR="53FCA896" w:rsidRPr="53FCA896">
              <w:rPr>
                <w:rStyle w:val="Hyperlink"/>
              </w:rPr>
              <w:t>Indgangskriterie – Komponentintegrationstest</w:t>
            </w:r>
            <w:r w:rsidR="53789519">
              <w:tab/>
            </w:r>
            <w:r w:rsidR="53789519">
              <w:rPr>
                <w:color w:val="2B579A"/>
                <w:shd w:val="clear" w:color="auto" w:fill="E6E6E6"/>
              </w:rPr>
              <w:fldChar w:fldCharType="begin"/>
            </w:r>
            <w:r w:rsidR="53789519">
              <w:instrText>PAGEREF _Toc419502243 \h</w:instrText>
            </w:r>
            <w:r w:rsidR="53789519">
              <w:rPr>
                <w:color w:val="2B579A"/>
                <w:shd w:val="clear" w:color="auto" w:fill="E6E6E6"/>
              </w:rPr>
            </w:r>
            <w:r w:rsidR="53789519">
              <w:rPr>
                <w:color w:val="2B579A"/>
                <w:shd w:val="clear" w:color="auto" w:fill="E6E6E6"/>
              </w:rPr>
              <w:fldChar w:fldCharType="separate"/>
            </w:r>
            <w:r w:rsidR="53FCA896" w:rsidRPr="53FCA896">
              <w:rPr>
                <w:rStyle w:val="Hyperlink"/>
              </w:rPr>
              <w:t>11</w:t>
            </w:r>
            <w:r w:rsidR="53789519">
              <w:rPr>
                <w:rStyle w:val="Hyperlink"/>
              </w:rPr>
              <w:fldChar w:fldCharType="end"/>
            </w:r>
          </w:hyperlink>
        </w:p>
        <w:p w14:paraId="0905507D" w14:textId="59B9C86B" w:rsidR="0C47F262" w:rsidRDefault="00C159BC" w:rsidP="0C47F262">
          <w:pPr>
            <w:pStyle w:val="TOC2"/>
            <w:tabs>
              <w:tab w:val="right" w:leader="dot" w:pos="9360"/>
            </w:tabs>
          </w:pPr>
          <w:hyperlink w:anchor="_Toc1615345451">
            <w:r w:rsidR="53FCA896" w:rsidRPr="53FCA896">
              <w:rPr>
                <w:rStyle w:val="Hyperlink"/>
              </w:rPr>
              <w:t>Indgangskriterie – Simuleret System Integrationstest</w:t>
            </w:r>
            <w:r w:rsidR="0C47F262">
              <w:tab/>
            </w:r>
            <w:r w:rsidR="0C47F262">
              <w:rPr>
                <w:color w:val="2B579A"/>
                <w:shd w:val="clear" w:color="auto" w:fill="E6E6E6"/>
              </w:rPr>
              <w:fldChar w:fldCharType="begin"/>
            </w:r>
            <w:r w:rsidR="0C47F262">
              <w:instrText>PAGEREF _Toc1615345451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11</w:t>
            </w:r>
            <w:r w:rsidR="0C47F262">
              <w:rPr>
                <w:rStyle w:val="Hyperlink"/>
              </w:rPr>
              <w:fldChar w:fldCharType="end"/>
            </w:r>
          </w:hyperlink>
        </w:p>
        <w:p w14:paraId="1C9600C2" w14:textId="4B7959E6" w:rsidR="0C47F262" w:rsidRDefault="00C159BC" w:rsidP="0C47F262">
          <w:pPr>
            <w:pStyle w:val="TOC2"/>
            <w:tabs>
              <w:tab w:val="right" w:leader="dot" w:pos="9360"/>
            </w:tabs>
          </w:pPr>
          <w:hyperlink w:anchor="_Toc360680016">
            <w:r w:rsidR="53FCA896" w:rsidRPr="53FCA896">
              <w:rPr>
                <w:rStyle w:val="Hyperlink"/>
              </w:rPr>
              <w:t>Indgangskriterie – System Integrations Test</w:t>
            </w:r>
            <w:r w:rsidR="0C47F262">
              <w:tab/>
            </w:r>
            <w:r w:rsidR="0C47F262">
              <w:rPr>
                <w:color w:val="2B579A"/>
                <w:shd w:val="clear" w:color="auto" w:fill="E6E6E6"/>
              </w:rPr>
              <w:fldChar w:fldCharType="begin"/>
            </w:r>
            <w:r w:rsidR="0C47F262">
              <w:instrText>PAGEREF _Toc360680016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12</w:t>
            </w:r>
            <w:r w:rsidR="0C47F262">
              <w:rPr>
                <w:rStyle w:val="Hyperlink"/>
              </w:rPr>
              <w:fldChar w:fldCharType="end"/>
            </w:r>
          </w:hyperlink>
        </w:p>
        <w:p w14:paraId="3AFD05EE" w14:textId="13E41A5E" w:rsidR="0C47F262" w:rsidRDefault="00C159BC" w:rsidP="0C47F262">
          <w:pPr>
            <w:pStyle w:val="TOC2"/>
            <w:tabs>
              <w:tab w:val="right" w:leader="dot" w:pos="9360"/>
            </w:tabs>
          </w:pPr>
          <w:hyperlink w:anchor="_Toc2059410027">
            <w:r w:rsidR="53FCA896" w:rsidRPr="53FCA896">
              <w:rPr>
                <w:rStyle w:val="Hyperlink"/>
              </w:rPr>
              <w:t>Udgangskriterie – statisk test</w:t>
            </w:r>
            <w:r w:rsidR="0C47F262">
              <w:tab/>
            </w:r>
            <w:r w:rsidR="0C47F262">
              <w:rPr>
                <w:color w:val="2B579A"/>
                <w:shd w:val="clear" w:color="auto" w:fill="E6E6E6"/>
              </w:rPr>
              <w:fldChar w:fldCharType="begin"/>
            </w:r>
            <w:r w:rsidR="0C47F262">
              <w:instrText>PAGEREF _Toc2059410027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12</w:t>
            </w:r>
            <w:r w:rsidR="0C47F262">
              <w:rPr>
                <w:rStyle w:val="Hyperlink"/>
              </w:rPr>
              <w:fldChar w:fldCharType="end"/>
            </w:r>
          </w:hyperlink>
        </w:p>
        <w:p w14:paraId="27CE0431" w14:textId="77141E37" w:rsidR="0C47F262" w:rsidRDefault="00C159BC" w:rsidP="0C47F262">
          <w:pPr>
            <w:pStyle w:val="TOC2"/>
            <w:tabs>
              <w:tab w:val="right" w:leader="dot" w:pos="9360"/>
            </w:tabs>
          </w:pPr>
          <w:hyperlink w:anchor="_Toc1341507556">
            <w:r w:rsidR="53FCA896" w:rsidRPr="53FCA896">
              <w:rPr>
                <w:rStyle w:val="Hyperlink"/>
              </w:rPr>
              <w:t>Udgangskriterie – dynamisk test</w:t>
            </w:r>
            <w:r w:rsidR="0C47F262">
              <w:tab/>
            </w:r>
            <w:r w:rsidR="0C47F262">
              <w:rPr>
                <w:color w:val="2B579A"/>
                <w:shd w:val="clear" w:color="auto" w:fill="E6E6E6"/>
              </w:rPr>
              <w:fldChar w:fldCharType="begin"/>
            </w:r>
            <w:r w:rsidR="0C47F262">
              <w:instrText>PAGEREF _Toc1341507556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12</w:t>
            </w:r>
            <w:r w:rsidR="0C47F262">
              <w:rPr>
                <w:rStyle w:val="Hyperlink"/>
              </w:rPr>
              <w:fldChar w:fldCharType="end"/>
            </w:r>
          </w:hyperlink>
        </w:p>
        <w:p w14:paraId="107A7624" w14:textId="58103929" w:rsidR="0C47F262" w:rsidRDefault="00C159BC" w:rsidP="0C47F262">
          <w:pPr>
            <w:pStyle w:val="TOC2"/>
            <w:tabs>
              <w:tab w:val="right" w:leader="dot" w:pos="9360"/>
            </w:tabs>
          </w:pPr>
          <w:hyperlink w:anchor="_Toc221420846">
            <w:r w:rsidR="53FCA896" w:rsidRPr="53FCA896">
              <w:rPr>
                <w:rStyle w:val="Hyperlink"/>
              </w:rPr>
              <w:t>Suspensions- og genoptagelseskriterier – alle test niveauer</w:t>
            </w:r>
            <w:r w:rsidR="0C47F262">
              <w:tab/>
            </w:r>
            <w:r w:rsidR="0C47F262">
              <w:rPr>
                <w:color w:val="2B579A"/>
                <w:shd w:val="clear" w:color="auto" w:fill="E6E6E6"/>
              </w:rPr>
              <w:fldChar w:fldCharType="begin"/>
            </w:r>
            <w:r w:rsidR="0C47F262">
              <w:instrText>PAGEREF _Toc221420846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13</w:t>
            </w:r>
            <w:r w:rsidR="0C47F262">
              <w:rPr>
                <w:rStyle w:val="Hyperlink"/>
              </w:rPr>
              <w:fldChar w:fldCharType="end"/>
            </w:r>
          </w:hyperlink>
        </w:p>
        <w:p w14:paraId="11E75018" w14:textId="33EE30E1" w:rsidR="0C47F262" w:rsidRDefault="00C159BC" w:rsidP="53FCA896">
          <w:pPr>
            <w:pStyle w:val="TOC2"/>
            <w:tabs>
              <w:tab w:val="right" w:leader="dot" w:pos="9360"/>
            </w:tabs>
          </w:pPr>
          <w:hyperlink w:anchor="_Toc1243067213">
            <w:r w:rsidR="53FCA896" w:rsidRPr="53FCA896">
              <w:rPr>
                <w:rStyle w:val="Hyperlink"/>
              </w:rPr>
              <w:t>Indgangskriterier for Overtagelsesprøven/UAT</w:t>
            </w:r>
            <w:r w:rsidR="0C47F262">
              <w:tab/>
            </w:r>
            <w:r w:rsidR="0C47F262">
              <w:rPr>
                <w:color w:val="2B579A"/>
                <w:shd w:val="clear" w:color="auto" w:fill="E6E6E6"/>
              </w:rPr>
              <w:fldChar w:fldCharType="begin"/>
            </w:r>
            <w:r w:rsidR="0C47F262">
              <w:instrText>PAGEREF _Toc1243067213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13</w:t>
            </w:r>
            <w:r w:rsidR="0C47F262">
              <w:rPr>
                <w:rStyle w:val="Hyperlink"/>
              </w:rPr>
              <w:fldChar w:fldCharType="end"/>
            </w:r>
          </w:hyperlink>
        </w:p>
        <w:p w14:paraId="2767EBFC" w14:textId="26EB393C" w:rsidR="0C47F262" w:rsidRDefault="00C159BC" w:rsidP="53FCA896">
          <w:pPr>
            <w:pStyle w:val="TOC2"/>
            <w:tabs>
              <w:tab w:val="right" w:leader="dot" w:pos="9360"/>
            </w:tabs>
          </w:pPr>
          <w:hyperlink w:anchor="_Toc1477528041">
            <w:r w:rsidR="53FCA896" w:rsidRPr="53FCA896">
              <w:rPr>
                <w:rStyle w:val="Hyperlink"/>
              </w:rPr>
              <w:t>Udgangskriterier for Overtagelsesprøven/UAT</w:t>
            </w:r>
            <w:r w:rsidR="0C47F262">
              <w:tab/>
            </w:r>
            <w:r w:rsidR="0C47F262">
              <w:rPr>
                <w:color w:val="2B579A"/>
                <w:shd w:val="clear" w:color="auto" w:fill="E6E6E6"/>
              </w:rPr>
              <w:fldChar w:fldCharType="begin"/>
            </w:r>
            <w:r w:rsidR="0C47F262">
              <w:instrText>PAGEREF _Toc1477528041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13</w:t>
            </w:r>
            <w:r w:rsidR="0C47F262">
              <w:rPr>
                <w:rStyle w:val="Hyperlink"/>
              </w:rPr>
              <w:fldChar w:fldCharType="end"/>
            </w:r>
          </w:hyperlink>
        </w:p>
        <w:p w14:paraId="0B3A8C45" w14:textId="08AF1EF1" w:rsidR="0C47F262" w:rsidRDefault="00C159BC" w:rsidP="53FCA896">
          <w:pPr>
            <w:pStyle w:val="TOC2"/>
            <w:tabs>
              <w:tab w:val="right" w:leader="dot" w:pos="9360"/>
            </w:tabs>
          </w:pPr>
          <w:hyperlink w:anchor="_Toc1320840647">
            <w:r w:rsidR="53FCA896" w:rsidRPr="53FCA896">
              <w:rPr>
                <w:rStyle w:val="Hyperlink"/>
              </w:rPr>
              <w:t>Suspensions- og genoptagelseskriterier for Overtagelsesprøven/UAT</w:t>
            </w:r>
            <w:r w:rsidR="0C47F262">
              <w:tab/>
            </w:r>
            <w:r w:rsidR="0C47F262">
              <w:rPr>
                <w:color w:val="2B579A"/>
                <w:shd w:val="clear" w:color="auto" w:fill="E6E6E6"/>
              </w:rPr>
              <w:fldChar w:fldCharType="begin"/>
            </w:r>
            <w:r w:rsidR="0C47F262">
              <w:instrText>PAGEREF _Toc1320840647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13</w:t>
            </w:r>
            <w:r w:rsidR="0C47F262">
              <w:rPr>
                <w:rStyle w:val="Hyperlink"/>
              </w:rPr>
              <w:fldChar w:fldCharType="end"/>
            </w:r>
          </w:hyperlink>
        </w:p>
        <w:p w14:paraId="3D28650F" w14:textId="253D6728" w:rsidR="0C47F262" w:rsidRDefault="00C159BC" w:rsidP="53FCA896">
          <w:pPr>
            <w:pStyle w:val="TOC2"/>
            <w:tabs>
              <w:tab w:val="right" w:leader="dot" w:pos="9360"/>
            </w:tabs>
          </w:pPr>
          <w:hyperlink w:anchor="_Toc465585580">
            <w:r w:rsidR="53FCA896" w:rsidRPr="53FCA896">
              <w:rPr>
                <w:rStyle w:val="Hyperlink"/>
              </w:rPr>
              <w:t>Godkendelseskriterier for Overtagelsesprøven</w:t>
            </w:r>
            <w:r w:rsidR="0C47F262">
              <w:tab/>
            </w:r>
            <w:r w:rsidR="0C47F262">
              <w:rPr>
                <w:color w:val="2B579A"/>
                <w:shd w:val="clear" w:color="auto" w:fill="E6E6E6"/>
              </w:rPr>
              <w:fldChar w:fldCharType="begin"/>
            </w:r>
            <w:r w:rsidR="0C47F262">
              <w:instrText>PAGEREF _Toc465585580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14</w:t>
            </w:r>
            <w:r w:rsidR="0C47F262">
              <w:rPr>
                <w:rStyle w:val="Hyperlink"/>
              </w:rPr>
              <w:fldChar w:fldCharType="end"/>
            </w:r>
          </w:hyperlink>
        </w:p>
        <w:p w14:paraId="30FCD8A2" w14:textId="6D03C63A" w:rsidR="0C47F262" w:rsidRDefault="00C159BC" w:rsidP="53FCA896">
          <w:pPr>
            <w:pStyle w:val="TOC1"/>
            <w:tabs>
              <w:tab w:val="right" w:leader="dot" w:pos="9360"/>
            </w:tabs>
          </w:pPr>
          <w:hyperlink w:anchor="_Toc187612615">
            <w:r w:rsidR="53FCA896" w:rsidRPr="53FCA896">
              <w:rPr>
                <w:rStyle w:val="Hyperlink"/>
              </w:rPr>
              <w:t>Sporbarhed</w:t>
            </w:r>
            <w:r w:rsidR="0C47F262">
              <w:tab/>
            </w:r>
            <w:r w:rsidR="0C47F262">
              <w:rPr>
                <w:color w:val="2B579A"/>
                <w:shd w:val="clear" w:color="auto" w:fill="E6E6E6"/>
              </w:rPr>
              <w:fldChar w:fldCharType="begin"/>
            </w:r>
            <w:r w:rsidR="0C47F262">
              <w:instrText>PAGEREF _Toc187612615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14</w:t>
            </w:r>
            <w:r w:rsidR="0C47F262">
              <w:rPr>
                <w:rStyle w:val="Hyperlink"/>
              </w:rPr>
              <w:fldChar w:fldCharType="end"/>
            </w:r>
          </w:hyperlink>
        </w:p>
        <w:p w14:paraId="455B3587" w14:textId="5AFCDC16" w:rsidR="0C47F262" w:rsidRDefault="00C159BC" w:rsidP="53FCA896">
          <w:pPr>
            <w:pStyle w:val="TOC2"/>
            <w:tabs>
              <w:tab w:val="right" w:leader="dot" w:pos="9360"/>
            </w:tabs>
          </w:pPr>
          <w:hyperlink w:anchor="_Toc1617333789">
            <w:r w:rsidR="53FCA896" w:rsidRPr="53FCA896">
              <w:rPr>
                <w:rStyle w:val="Hyperlink"/>
              </w:rPr>
              <w:t>Sporbarhed ved test af AU IT integrationer</w:t>
            </w:r>
            <w:r w:rsidR="0C47F262">
              <w:tab/>
            </w:r>
            <w:r w:rsidR="0C47F262">
              <w:rPr>
                <w:color w:val="2B579A"/>
                <w:shd w:val="clear" w:color="auto" w:fill="E6E6E6"/>
              </w:rPr>
              <w:fldChar w:fldCharType="begin"/>
            </w:r>
            <w:r w:rsidR="0C47F262">
              <w:instrText>PAGEREF _Toc1617333789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15</w:t>
            </w:r>
            <w:r w:rsidR="0C47F262">
              <w:rPr>
                <w:rStyle w:val="Hyperlink"/>
              </w:rPr>
              <w:fldChar w:fldCharType="end"/>
            </w:r>
          </w:hyperlink>
        </w:p>
        <w:p w14:paraId="4C4DB985" w14:textId="25487A72" w:rsidR="0C47F262" w:rsidRDefault="00C159BC" w:rsidP="53FCA896">
          <w:pPr>
            <w:pStyle w:val="TOC2"/>
            <w:tabs>
              <w:tab w:val="right" w:leader="dot" w:pos="9360"/>
            </w:tabs>
          </w:pPr>
          <w:hyperlink w:anchor="_Toc144049462">
            <w:r w:rsidR="53FCA896" w:rsidRPr="53FCA896">
              <w:rPr>
                <w:rStyle w:val="Hyperlink"/>
              </w:rPr>
              <w:t>UAT sporbarhed</w:t>
            </w:r>
            <w:r w:rsidR="0C47F262">
              <w:tab/>
            </w:r>
            <w:r w:rsidR="0C47F262">
              <w:rPr>
                <w:color w:val="2B579A"/>
                <w:shd w:val="clear" w:color="auto" w:fill="E6E6E6"/>
              </w:rPr>
              <w:fldChar w:fldCharType="begin"/>
            </w:r>
            <w:r w:rsidR="0C47F262">
              <w:instrText>PAGEREF _Toc144049462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15</w:t>
            </w:r>
            <w:r w:rsidR="0C47F262">
              <w:rPr>
                <w:rStyle w:val="Hyperlink"/>
              </w:rPr>
              <w:fldChar w:fldCharType="end"/>
            </w:r>
          </w:hyperlink>
        </w:p>
        <w:p w14:paraId="09A13B44" w14:textId="7C32BE75" w:rsidR="0C47F262" w:rsidRDefault="00C159BC" w:rsidP="53FCA896">
          <w:pPr>
            <w:pStyle w:val="TOC1"/>
            <w:tabs>
              <w:tab w:val="right" w:leader="dot" w:pos="9360"/>
            </w:tabs>
          </w:pPr>
          <w:hyperlink w:anchor="_Toc312612197">
            <w:r w:rsidR="53FCA896" w:rsidRPr="53FCA896">
              <w:rPr>
                <w:rStyle w:val="Hyperlink"/>
              </w:rPr>
              <w:t>Testcases</w:t>
            </w:r>
            <w:r w:rsidR="0C47F262">
              <w:tab/>
            </w:r>
            <w:r w:rsidR="0C47F262">
              <w:rPr>
                <w:color w:val="2B579A"/>
                <w:shd w:val="clear" w:color="auto" w:fill="E6E6E6"/>
              </w:rPr>
              <w:fldChar w:fldCharType="begin"/>
            </w:r>
            <w:r w:rsidR="0C47F262">
              <w:instrText>PAGEREF _Toc312612197 \h</w:instrText>
            </w:r>
            <w:r w:rsidR="0C47F262">
              <w:rPr>
                <w:color w:val="2B579A"/>
                <w:shd w:val="clear" w:color="auto" w:fill="E6E6E6"/>
              </w:rPr>
            </w:r>
            <w:r w:rsidR="0C47F262">
              <w:rPr>
                <w:color w:val="2B579A"/>
                <w:shd w:val="clear" w:color="auto" w:fill="E6E6E6"/>
              </w:rPr>
              <w:fldChar w:fldCharType="separate"/>
            </w:r>
            <w:r w:rsidR="53FCA896" w:rsidRPr="53FCA896">
              <w:rPr>
                <w:rStyle w:val="Hyperlink"/>
              </w:rPr>
              <w:t>17</w:t>
            </w:r>
            <w:r w:rsidR="0C47F262">
              <w:rPr>
                <w:rStyle w:val="Hyperlink"/>
              </w:rPr>
              <w:fldChar w:fldCharType="end"/>
            </w:r>
          </w:hyperlink>
        </w:p>
        <w:p w14:paraId="74AADD74" w14:textId="3A44B2DD" w:rsidR="53FCA896" w:rsidRDefault="00C159BC" w:rsidP="53FCA896">
          <w:pPr>
            <w:pStyle w:val="TOC2"/>
            <w:tabs>
              <w:tab w:val="right" w:leader="dot" w:pos="9360"/>
            </w:tabs>
          </w:pPr>
          <w:hyperlink w:anchor="_Toc1667756377">
            <w:r w:rsidR="53FCA896" w:rsidRPr="53FCA896">
              <w:rPr>
                <w:rStyle w:val="Hyperlink"/>
              </w:rPr>
              <w:t>AU IT Integrationer</w:t>
            </w:r>
            <w:r w:rsidR="53FCA896">
              <w:tab/>
            </w:r>
            <w:r w:rsidR="53FCA896">
              <w:rPr>
                <w:color w:val="2B579A"/>
                <w:shd w:val="clear" w:color="auto" w:fill="E6E6E6"/>
              </w:rPr>
              <w:fldChar w:fldCharType="begin"/>
            </w:r>
            <w:r w:rsidR="53FCA896">
              <w:instrText>PAGEREF _Toc1667756377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17</w:t>
            </w:r>
            <w:r w:rsidR="53FCA896">
              <w:rPr>
                <w:rStyle w:val="Hyperlink"/>
              </w:rPr>
              <w:fldChar w:fldCharType="end"/>
            </w:r>
          </w:hyperlink>
        </w:p>
        <w:p w14:paraId="6D67DBAD" w14:textId="384D7481" w:rsidR="53FCA896" w:rsidRDefault="00C159BC" w:rsidP="53FCA896">
          <w:pPr>
            <w:pStyle w:val="TOC2"/>
            <w:tabs>
              <w:tab w:val="right" w:leader="dot" w:pos="9360"/>
            </w:tabs>
          </w:pPr>
          <w:hyperlink w:anchor="_Toc509682588">
            <w:r w:rsidR="53FCA896" w:rsidRPr="53FCA896">
              <w:rPr>
                <w:rStyle w:val="Hyperlink"/>
              </w:rPr>
              <w:t>UAT</w:t>
            </w:r>
            <w:r w:rsidR="53FCA896">
              <w:tab/>
            </w:r>
            <w:r w:rsidR="53FCA896">
              <w:rPr>
                <w:color w:val="2B579A"/>
                <w:shd w:val="clear" w:color="auto" w:fill="E6E6E6"/>
              </w:rPr>
              <w:fldChar w:fldCharType="begin"/>
            </w:r>
            <w:r w:rsidR="53FCA896">
              <w:instrText>PAGEREF _Toc509682588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17</w:t>
            </w:r>
            <w:r w:rsidR="53FCA896">
              <w:rPr>
                <w:rStyle w:val="Hyperlink"/>
              </w:rPr>
              <w:fldChar w:fldCharType="end"/>
            </w:r>
          </w:hyperlink>
        </w:p>
        <w:p w14:paraId="393E1F62" w14:textId="1CF44EB8" w:rsidR="53FCA896" w:rsidRDefault="00C159BC" w:rsidP="53FCA896">
          <w:pPr>
            <w:pStyle w:val="TOC1"/>
            <w:tabs>
              <w:tab w:val="right" w:leader="dot" w:pos="9360"/>
            </w:tabs>
          </w:pPr>
          <w:hyperlink w:anchor="_Toc1617051672">
            <w:r w:rsidR="53FCA896" w:rsidRPr="53FCA896">
              <w:rPr>
                <w:rStyle w:val="Hyperlink"/>
              </w:rPr>
              <w:t>Testafvikling</w:t>
            </w:r>
            <w:r w:rsidR="53FCA896">
              <w:tab/>
            </w:r>
            <w:r w:rsidR="53FCA896">
              <w:rPr>
                <w:color w:val="2B579A"/>
                <w:shd w:val="clear" w:color="auto" w:fill="E6E6E6"/>
              </w:rPr>
              <w:fldChar w:fldCharType="begin"/>
            </w:r>
            <w:r w:rsidR="53FCA896">
              <w:instrText>PAGEREF _Toc1617051672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19</w:t>
            </w:r>
            <w:r w:rsidR="53FCA896">
              <w:rPr>
                <w:rStyle w:val="Hyperlink"/>
              </w:rPr>
              <w:fldChar w:fldCharType="end"/>
            </w:r>
          </w:hyperlink>
        </w:p>
        <w:p w14:paraId="5C357D0D" w14:textId="149A78B6" w:rsidR="53FCA896" w:rsidRDefault="00C159BC" w:rsidP="53FCA896">
          <w:pPr>
            <w:pStyle w:val="TOC2"/>
            <w:tabs>
              <w:tab w:val="right" w:leader="dot" w:pos="9360"/>
            </w:tabs>
          </w:pPr>
          <w:hyperlink w:anchor="_Toc1787903719">
            <w:r w:rsidR="53FCA896" w:rsidRPr="53FCA896">
              <w:rPr>
                <w:rStyle w:val="Hyperlink"/>
              </w:rPr>
              <w:t>SIT</w:t>
            </w:r>
            <w:r w:rsidR="53FCA896">
              <w:tab/>
            </w:r>
            <w:r w:rsidR="53FCA896">
              <w:rPr>
                <w:color w:val="2B579A"/>
                <w:shd w:val="clear" w:color="auto" w:fill="E6E6E6"/>
              </w:rPr>
              <w:fldChar w:fldCharType="begin"/>
            </w:r>
            <w:r w:rsidR="53FCA896">
              <w:instrText>PAGEREF _Toc1787903719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20</w:t>
            </w:r>
            <w:r w:rsidR="53FCA896">
              <w:rPr>
                <w:rStyle w:val="Hyperlink"/>
              </w:rPr>
              <w:fldChar w:fldCharType="end"/>
            </w:r>
          </w:hyperlink>
        </w:p>
        <w:p w14:paraId="526D3385" w14:textId="5624DAB5" w:rsidR="53FCA896" w:rsidRDefault="00C159BC" w:rsidP="53FCA896">
          <w:pPr>
            <w:pStyle w:val="TOC2"/>
            <w:tabs>
              <w:tab w:val="right" w:leader="dot" w:pos="9360"/>
            </w:tabs>
          </w:pPr>
          <w:hyperlink w:anchor="_Toc1504443992">
            <w:r w:rsidR="53FCA896" w:rsidRPr="53FCA896">
              <w:rPr>
                <w:rStyle w:val="Hyperlink"/>
              </w:rPr>
              <w:t>UAT</w:t>
            </w:r>
            <w:r w:rsidR="53FCA896">
              <w:tab/>
            </w:r>
            <w:r w:rsidR="53FCA896">
              <w:rPr>
                <w:color w:val="2B579A"/>
                <w:shd w:val="clear" w:color="auto" w:fill="E6E6E6"/>
              </w:rPr>
              <w:fldChar w:fldCharType="begin"/>
            </w:r>
            <w:r w:rsidR="53FCA896">
              <w:instrText>PAGEREF _Toc1504443992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20</w:t>
            </w:r>
            <w:r w:rsidR="53FCA896">
              <w:rPr>
                <w:rStyle w:val="Hyperlink"/>
              </w:rPr>
              <w:fldChar w:fldCharType="end"/>
            </w:r>
          </w:hyperlink>
        </w:p>
        <w:p w14:paraId="46518998" w14:textId="6391045A" w:rsidR="53FCA896" w:rsidRDefault="00C159BC" w:rsidP="53FCA896">
          <w:pPr>
            <w:pStyle w:val="TOC1"/>
            <w:tabs>
              <w:tab w:val="right" w:leader="dot" w:pos="9360"/>
            </w:tabs>
          </w:pPr>
          <w:hyperlink w:anchor="_Toc1454348554">
            <w:r w:rsidR="53FCA896" w:rsidRPr="53FCA896">
              <w:rPr>
                <w:rStyle w:val="Hyperlink"/>
              </w:rPr>
              <w:t>Fejlhåndtering og gentest</w:t>
            </w:r>
            <w:r w:rsidR="53FCA896">
              <w:tab/>
            </w:r>
            <w:r w:rsidR="53FCA896">
              <w:rPr>
                <w:color w:val="2B579A"/>
                <w:shd w:val="clear" w:color="auto" w:fill="E6E6E6"/>
              </w:rPr>
              <w:fldChar w:fldCharType="begin"/>
            </w:r>
            <w:r w:rsidR="53FCA896">
              <w:instrText>PAGEREF _Toc1454348554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20</w:t>
            </w:r>
            <w:r w:rsidR="53FCA896">
              <w:rPr>
                <w:rStyle w:val="Hyperlink"/>
              </w:rPr>
              <w:fldChar w:fldCharType="end"/>
            </w:r>
          </w:hyperlink>
        </w:p>
        <w:p w14:paraId="64817079" w14:textId="279218F3" w:rsidR="53FCA896" w:rsidRDefault="00C159BC" w:rsidP="53FCA896">
          <w:pPr>
            <w:pStyle w:val="TOC1"/>
            <w:tabs>
              <w:tab w:val="right" w:leader="dot" w:pos="9360"/>
            </w:tabs>
          </w:pPr>
          <w:hyperlink w:anchor="_Toc1966208817">
            <w:r w:rsidR="53FCA896" w:rsidRPr="53FCA896">
              <w:rPr>
                <w:rStyle w:val="Hyperlink"/>
              </w:rPr>
              <w:t>Tidsplan</w:t>
            </w:r>
            <w:r w:rsidR="53FCA896">
              <w:tab/>
            </w:r>
            <w:r w:rsidR="53FCA896">
              <w:rPr>
                <w:color w:val="2B579A"/>
                <w:shd w:val="clear" w:color="auto" w:fill="E6E6E6"/>
              </w:rPr>
              <w:fldChar w:fldCharType="begin"/>
            </w:r>
            <w:r w:rsidR="53FCA896">
              <w:instrText>PAGEREF _Toc1966208817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21</w:t>
            </w:r>
            <w:r w:rsidR="53FCA896">
              <w:rPr>
                <w:rStyle w:val="Hyperlink"/>
              </w:rPr>
              <w:fldChar w:fldCharType="end"/>
            </w:r>
          </w:hyperlink>
        </w:p>
        <w:p w14:paraId="7027BFD4" w14:textId="00ED5162" w:rsidR="53FCA896" w:rsidRDefault="00C159BC" w:rsidP="53FCA896">
          <w:pPr>
            <w:pStyle w:val="TOC1"/>
            <w:tabs>
              <w:tab w:val="right" w:leader="dot" w:pos="9360"/>
            </w:tabs>
          </w:pPr>
          <w:hyperlink w:anchor="_Toc1034426358">
            <w:r w:rsidR="53FCA896" w:rsidRPr="53FCA896">
              <w:rPr>
                <w:rStyle w:val="Hyperlink"/>
              </w:rPr>
              <w:t>Ressourceplan</w:t>
            </w:r>
            <w:r w:rsidR="53FCA896">
              <w:tab/>
            </w:r>
            <w:r w:rsidR="53FCA896">
              <w:rPr>
                <w:color w:val="2B579A"/>
                <w:shd w:val="clear" w:color="auto" w:fill="E6E6E6"/>
              </w:rPr>
              <w:fldChar w:fldCharType="begin"/>
            </w:r>
            <w:r w:rsidR="53FCA896">
              <w:instrText>PAGEREF _Toc1034426358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23</w:t>
            </w:r>
            <w:r w:rsidR="53FCA896">
              <w:rPr>
                <w:rStyle w:val="Hyperlink"/>
              </w:rPr>
              <w:fldChar w:fldCharType="end"/>
            </w:r>
          </w:hyperlink>
        </w:p>
        <w:p w14:paraId="67EC7173" w14:textId="00A118A8" w:rsidR="53FCA896" w:rsidRDefault="00C159BC" w:rsidP="53FCA896">
          <w:pPr>
            <w:pStyle w:val="TOC1"/>
            <w:tabs>
              <w:tab w:val="right" w:leader="dot" w:pos="9360"/>
            </w:tabs>
          </w:pPr>
          <w:hyperlink w:anchor="_Toc307722657">
            <w:r w:rsidR="53FCA896" w:rsidRPr="53FCA896">
              <w:rPr>
                <w:rStyle w:val="Hyperlink"/>
              </w:rPr>
              <w:t>Projektrisici i forhold til testen</w:t>
            </w:r>
            <w:r w:rsidR="53FCA896">
              <w:tab/>
            </w:r>
            <w:r w:rsidR="53FCA896">
              <w:rPr>
                <w:color w:val="2B579A"/>
                <w:shd w:val="clear" w:color="auto" w:fill="E6E6E6"/>
              </w:rPr>
              <w:fldChar w:fldCharType="begin"/>
            </w:r>
            <w:r w:rsidR="53FCA896">
              <w:instrText>PAGEREF _Toc307722657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24</w:t>
            </w:r>
            <w:r w:rsidR="53FCA896">
              <w:rPr>
                <w:rStyle w:val="Hyperlink"/>
              </w:rPr>
              <w:fldChar w:fldCharType="end"/>
            </w:r>
          </w:hyperlink>
        </w:p>
        <w:p w14:paraId="7F47933D" w14:textId="52A9DD79" w:rsidR="53FCA896" w:rsidRDefault="00C159BC" w:rsidP="53FCA896">
          <w:pPr>
            <w:pStyle w:val="TOC1"/>
            <w:tabs>
              <w:tab w:val="right" w:leader="dot" w:pos="9360"/>
            </w:tabs>
          </w:pPr>
          <w:hyperlink w:anchor="_Toc379282974">
            <w:r w:rsidR="53FCA896" w:rsidRPr="53FCA896">
              <w:rPr>
                <w:rStyle w:val="Hyperlink"/>
              </w:rPr>
              <w:t>Godkendelse af hovedtestplanen</w:t>
            </w:r>
            <w:r w:rsidR="53FCA896">
              <w:tab/>
            </w:r>
            <w:r w:rsidR="53FCA896">
              <w:rPr>
                <w:color w:val="2B579A"/>
                <w:shd w:val="clear" w:color="auto" w:fill="E6E6E6"/>
              </w:rPr>
              <w:fldChar w:fldCharType="begin"/>
            </w:r>
            <w:r w:rsidR="53FCA896">
              <w:instrText>PAGEREF _Toc379282974 \h</w:instrText>
            </w:r>
            <w:r w:rsidR="53FCA896">
              <w:rPr>
                <w:color w:val="2B579A"/>
                <w:shd w:val="clear" w:color="auto" w:fill="E6E6E6"/>
              </w:rPr>
            </w:r>
            <w:r w:rsidR="53FCA896">
              <w:rPr>
                <w:color w:val="2B579A"/>
                <w:shd w:val="clear" w:color="auto" w:fill="E6E6E6"/>
              </w:rPr>
              <w:fldChar w:fldCharType="separate"/>
            </w:r>
            <w:r w:rsidR="53FCA896" w:rsidRPr="53FCA896">
              <w:rPr>
                <w:rStyle w:val="Hyperlink"/>
              </w:rPr>
              <w:t>25</w:t>
            </w:r>
            <w:r w:rsidR="53FCA896">
              <w:rPr>
                <w:rStyle w:val="Hyperlink"/>
              </w:rPr>
              <w:fldChar w:fldCharType="end"/>
            </w:r>
          </w:hyperlink>
          <w:r w:rsidR="53FCA896">
            <w:rPr>
              <w:color w:val="2B579A"/>
              <w:shd w:val="clear" w:color="auto" w:fill="E6E6E6"/>
            </w:rPr>
            <w:fldChar w:fldCharType="end"/>
          </w:r>
        </w:p>
      </w:sdtContent>
    </w:sdt>
    <w:p w14:paraId="7E1E6C1C" w14:textId="0F95EFB3" w:rsidR="5BD9224B" w:rsidRDefault="5BD9224B" w:rsidP="5BD9224B"/>
    <w:p w14:paraId="1326A881" w14:textId="6CA63E37" w:rsidR="5BD9224B" w:rsidRDefault="5BD9224B">
      <w:r>
        <w:br w:type="page"/>
      </w:r>
    </w:p>
    <w:p w14:paraId="1AB77B10" w14:textId="44FE4A1E" w:rsidR="00FE3B37" w:rsidRPr="00023E3F" w:rsidRDefault="00FE3B37" w:rsidP="00FE3B37">
      <w:pPr>
        <w:rPr>
          <w:rFonts w:eastAsia="Times New Roman"/>
        </w:rPr>
      </w:pPr>
      <w:r w:rsidRPr="7B4C8B27">
        <w:rPr>
          <w:rFonts w:eastAsia="Times New Roman"/>
        </w:rPr>
        <w:lastRenderedPageBreak/>
        <w:t>På HR</w:t>
      </w:r>
      <w:r w:rsidR="002B3FB0" w:rsidRPr="7B4C8B27">
        <w:rPr>
          <w:rFonts w:eastAsia="Times New Roman"/>
        </w:rPr>
        <w:t>-</w:t>
      </w:r>
      <w:r w:rsidRPr="7B4C8B27">
        <w:rPr>
          <w:rFonts w:eastAsia="Times New Roman"/>
        </w:rPr>
        <w:t>projektet arbejder vi samlet set ud fra den generiske teststrategi</w:t>
      </w:r>
      <w:r w:rsidR="15CE865C" w:rsidRPr="7B4C8B27">
        <w:rPr>
          <w:rFonts w:eastAsia="Times New Roman"/>
        </w:rPr>
        <w:t xml:space="preserve"> (version 0.6)</w:t>
      </w:r>
      <w:r w:rsidRPr="7B4C8B27">
        <w:rPr>
          <w:rFonts w:eastAsia="Times New Roman"/>
        </w:rPr>
        <w:t xml:space="preserve"> og denne hovedtestplan. Flere steder vil vi dog lave en opdeling i HR og AU IT, da fokus og ansvar er forskelligt. </w:t>
      </w:r>
    </w:p>
    <w:p w14:paraId="672A6659" w14:textId="77777777" w:rsidR="00FE3B37" w:rsidRPr="00023E3F" w:rsidRDefault="00FE3B37" w:rsidP="00FE3B37">
      <w:pPr>
        <w:rPr>
          <w:rFonts w:eastAsia="Times New Roman"/>
        </w:rPr>
      </w:pPr>
    </w:p>
    <w:p w14:paraId="01FC2B1A" w14:textId="2EE337CD" w:rsidR="00355CEF" w:rsidRPr="00023E3F" w:rsidRDefault="61AE8DAE" w:rsidP="53FCA896">
      <w:pPr>
        <w:pStyle w:val="Heading1"/>
      </w:pPr>
      <w:bookmarkStart w:id="0" w:name="_Toc1509974249"/>
      <w:bookmarkStart w:id="1" w:name="_Toc1854655737"/>
      <w:r>
        <w:t xml:space="preserve">AU </w:t>
      </w:r>
      <w:proofErr w:type="spellStart"/>
      <w:r>
        <w:t>IT’s</w:t>
      </w:r>
      <w:proofErr w:type="spellEnd"/>
      <w:r>
        <w:t xml:space="preserve"> ansvarsområder</w:t>
      </w:r>
      <w:bookmarkEnd w:id="0"/>
      <w:bookmarkEnd w:id="1"/>
    </w:p>
    <w:p w14:paraId="662CFDAF" w14:textId="77D79B16" w:rsidR="00355CEF" w:rsidRPr="00023E3F" w:rsidRDefault="00FE3B37" w:rsidP="00FE3B37">
      <w:pPr>
        <w:rPr>
          <w:rFonts w:eastAsia="Times New Roman"/>
        </w:rPr>
      </w:pPr>
      <w:r w:rsidRPr="0C47F262">
        <w:rPr>
          <w:rFonts w:eastAsia="Times New Roman"/>
        </w:rPr>
        <w:t xml:space="preserve">Testen af AU </w:t>
      </w:r>
      <w:proofErr w:type="spellStart"/>
      <w:r w:rsidRPr="0C47F262">
        <w:rPr>
          <w:rFonts w:eastAsia="Times New Roman"/>
        </w:rPr>
        <w:t>IT’s</w:t>
      </w:r>
      <w:proofErr w:type="spellEnd"/>
      <w:r w:rsidRPr="0C47F262">
        <w:rPr>
          <w:rFonts w:eastAsia="Times New Roman"/>
        </w:rPr>
        <w:t xml:space="preserve"> leverance </w:t>
      </w:r>
      <w:r w:rsidR="00355CEF" w:rsidRPr="0C47F262">
        <w:rPr>
          <w:rFonts w:eastAsia="Times New Roman"/>
        </w:rPr>
        <w:t>– dvs. følgende opgavetyper:</w:t>
      </w:r>
    </w:p>
    <w:p w14:paraId="7A9D969C" w14:textId="77777777" w:rsidR="00355CEF" w:rsidRPr="00023E3F" w:rsidRDefault="00355CEF" w:rsidP="003611E2">
      <w:pPr>
        <w:pStyle w:val="ListParagraph"/>
        <w:numPr>
          <w:ilvl w:val="0"/>
          <w:numId w:val="40"/>
        </w:numPr>
        <w:rPr>
          <w:rFonts w:eastAsia="Times New Roman"/>
        </w:rPr>
      </w:pPr>
      <w:r w:rsidRPr="238BA267">
        <w:rPr>
          <w:rFonts w:eastAsia="Times New Roman"/>
        </w:rPr>
        <w:t>Integrationer</w:t>
      </w:r>
    </w:p>
    <w:p w14:paraId="77497A97" w14:textId="381DC68A" w:rsidR="00FE3B37" w:rsidRDefault="00FE3B37" w:rsidP="003611E2">
      <w:pPr>
        <w:pStyle w:val="ListParagraph"/>
        <w:numPr>
          <w:ilvl w:val="0"/>
          <w:numId w:val="40"/>
        </w:numPr>
        <w:rPr>
          <w:rFonts w:eastAsia="Times New Roman"/>
        </w:rPr>
      </w:pPr>
      <w:r w:rsidRPr="238BA267">
        <w:rPr>
          <w:rFonts w:eastAsia="Times New Roman"/>
        </w:rPr>
        <w:t>Konfigurationer ifm. Integrationer</w:t>
      </w:r>
    </w:p>
    <w:p w14:paraId="0A37501D" w14:textId="77777777" w:rsidR="00355CEF" w:rsidRPr="00023E3F" w:rsidRDefault="00355CEF" w:rsidP="00355CEF">
      <w:pPr>
        <w:rPr>
          <w:rFonts w:eastAsia="Times New Roman"/>
        </w:rPr>
      </w:pPr>
    </w:p>
    <w:p w14:paraId="67A0E001" w14:textId="2C0E2F45" w:rsidR="00FE3B37" w:rsidRPr="00023E3F" w:rsidRDefault="00FE3B37" w:rsidP="00355CEF">
      <w:pPr>
        <w:rPr>
          <w:rFonts w:eastAsia="Times New Roman"/>
        </w:rPr>
      </w:pPr>
      <w:r w:rsidRPr="0C47F262">
        <w:rPr>
          <w:rFonts w:eastAsia="Times New Roman"/>
        </w:rPr>
        <w:t xml:space="preserve">Det drejer sig om test på alle niveauer helt fra Komponenttest via komponentintegration og System/systemintegrationstest.  </w:t>
      </w:r>
    </w:p>
    <w:p w14:paraId="5DAB6C7B" w14:textId="77777777" w:rsidR="00FE3B37" w:rsidRPr="00023E3F" w:rsidRDefault="00FE3B37" w:rsidP="00FE3B37">
      <w:pPr>
        <w:rPr>
          <w:rFonts w:eastAsia="Times New Roman"/>
        </w:rPr>
      </w:pPr>
    </w:p>
    <w:p w14:paraId="7B4A3CD8" w14:textId="7C737692" w:rsidR="00355CEF" w:rsidRPr="00023E3F" w:rsidRDefault="61AE8DAE" w:rsidP="53FCA896">
      <w:pPr>
        <w:pStyle w:val="Heading1"/>
      </w:pPr>
      <w:bookmarkStart w:id="2" w:name="_Toc1134549923"/>
      <w:bookmarkStart w:id="3" w:name="_Toc275212208"/>
      <w:r>
        <w:t>HR’s ansvarsområder</w:t>
      </w:r>
      <w:bookmarkEnd w:id="2"/>
      <w:bookmarkEnd w:id="3"/>
    </w:p>
    <w:p w14:paraId="5340C393" w14:textId="0BA9E07D" w:rsidR="00FE3B37" w:rsidRPr="00023E3F" w:rsidRDefault="00FE3B37" w:rsidP="00FE3B37">
      <w:pPr>
        <w:rPr>
          <w:rFonts w:eastAsia="Times New Roman"/>
        </w:rPr>
      </w:pPr>
      <w:r w:rsidRPr="0C47F262">
        <w:rPr>
          <w:rFonts w:eastAsia="Times New Roman"/>
        </w:rPr>
        <w:t>På HR-siden behandles følgende opgavetyper:</w:t>
      </w:r>
    </w:p>
    <w:p w14:paraId="0D904887" w14:textId="4A6BCACC" w:rsidR="0243B2C3" w:rsidRDefault="0243B2C3" w:rsidP="0243B2C3"/>
    <w:p w14:paraId="332B6289" w14:textId="468C8F52" w:rsidR="00FE3B37" w:rsidRPr="00023E3F" w:rsidRDefault="00FE3B37" w:rsidP="003611E2">
      <w:pPr>
        <w:pStyle w:val="ListParagraph"/>
        <w:numPr>
          <w:ilvl w:val="0"/>
          <w:numId w:val="39"/>
        </w:numPr>
        <w:rPr>
          <w:rFonts w:eastAsia="Times New Roman"/>
        </w:rPr>
      </w:pPr>
      <w:r w:rsidRPr="4855AF74">
        <w:rPr>
          <w:rFonts w:eastAsia="Times New Roman"/>
        </w:rPr>
        <w:t xml:space="preserve">Migrering af data </w:t>
      </w:r>
    </w:p>
    <w:p w14:paraId="6C1C0F1B" w14:textId="63ED6B9F" w:rsidR="00FE3B37" w:rsidRPr="00023E3F" w:rsidRDefault="00355CEF" w:rsidP="003611E2">
      <w:pPr>
        <w:pStyle w:val="ListParagraph"/>
        <w:numPr>
          <w:ilvl w:val="0"/>
          <w:numId w:val="39"/>
        </w:numPr>
        <w:rPr>
          <w:rFonts w:eastAsia="Times New Roman"/>
        </w:rPr>
      </w:pPr>
      <w:r w:rsidRPr="4855AF74">
        <w:rPr>
          <w:rFonts w:eastAsia="Times New Roman"/>
        </w:rPr>
        <w:t>Implementering/k</w:t>
      </w:r>
      <w:r w:rsidR="00FE3B37" w:rsidRPr="4855AF74">
        <w:rPr>
          <w:rFonts w:eastAsia="Times New Roman"/>
        </w:rPr>
        <w:t xml:space="preserve">onfigurering af </w:t>
      </w:r>
      <w:r w:rsidRPr="4855AF74">
        <w:rPr>
          <w:rFonts w:eastAsia="Times New Roman"/>
        </w:rPr>
        <w:t>Oracle HCM/OTL (valideringsworkshops + UAT)</w:t>
      </w:r>
    </w:p>
    <w:p w14:paraId="5A1AF9D3" w14:textId="356AE242" w:rsidR="00FE3B37" w:rsidRPr="00023E3F" w:rsidRDefault="00FE3B37" w:rsidP="003611E2">
      <w:pPr>
        <w:pStyle w:val="ListParagraph"/>
        <w:numPr>
          <w:ilvl w:val="0"/>
          <w:numId w:val="39"/>
        </w:numPr>
        <w:rPr>
          <w:rFonts w:eastAsia="Times New Roman"/>
        </w:rPr>
      </w:pPr>
      <w:r w:rsidRPr="4855AF74">
        <w:rPr>
          <w:rFonts w:eastAsia="Times New Roman"/>
        </w:rPr>
        <w:t>Integrationer (r</w:t>
      </w:r>
      <w:r w:rsidR="00355CEF" w:rsidRPr="4855AF74">
        <w:rPr>
          <w:rFonts w:eastAsia="Times New Roman"/>
        </w:rPr>
        <w:t>essourcer til udførelse af test på systemtest niveau (E2E) + UAT</w:t>
      </w:r>
      <w:r w:rsidRPr="4855AF74">
        <w:rPr>
          <w:rFonts w:eastAsia="Times New Roman"/>
        </w:rPr>
        <w:t>)</w:t>
      </w:r>
    </w:p>
    <w:p w14:paraId="52E0B4C7" w14:textId="6023F28E" w:rsidR="4855AF74" w:rsidRDefault="1E9404C9" w:rsidP="003611E2">
      <w:pPr>
        <w:pStyle w:val="ListParagraph"/>
        <w:numPr>
          <w:ilvl w:val="0"/>
          <w:numId w:val="39"/>
        </w:numPr>
      </w:pPr>
      <w:r w:rsidRPr="331DEFD7">
        <w:rPr>
          <w:rFonts w:eastAsia="Times New Roman"/>
        </w:rPr>
        <w:t>HCM</w:t>
      </w:r>
      <w:r w:rsidR="006B25B4">
        <w:rPr>
          <w:rFonts w:eastAsia="Times New Roman"/>
        </w:rPr>
        <w:t>-</w:t>
      </w:r>
      <w:r w:rsidRPr="331DEFD7">
        <w:rPr>
          <w:rFonts w:eastAsia="Times New Roman"/>
        </w:rPr>
        <w:t>løsningen (Overtagelsesprøve (UAT))</w:t>
      </w:r>
    </w:p>
    <w:p w14:paraId="10E5A64F" w14:textId="2B75BD74" w:rsidR="0243B2C3" w:rsidRDefault="0243B2C3" w:rsidP="0243B2C3">
      <w:pPr>
        <w:rPr>
          <w:rFonts w:eastAsia="Times New Roman"/>
        </w:rPr>
      </w:pPr>
    </w:p>
    <w:p w14:paraId="5A0CEE28" w14:textId="43883D3F" w:rsidR="00FE3B37" w:rsidRDefault="00FE3B37" w:rsidP="0243B2C3">
      <w:r w:rsidRPr="0C47F262">
        <w:rPr>
          <w:rFonts w:eastAsia="Times New Roman"/>
        </w:rPr>
        <w:t xml:space="preserve">Her adresseres User </w:t>
      </w:r>
      <w:proofErr w:type="spellStart"/>
      <w:r w:rsidRPr="0C47F262">
        <w:rPr>
          <w:rFonts w:eastAsia="Times New Roman"/>
        </w:rPr>
        <w:t>Acceptance</w:t>
      </w:r>
      <w:proofErr w:type="spellEnd"/>
      <w:r w:rsidRPr="0C47F262">
        <w:rPr>
          <w:rFonts w:eastAsia="Times New Roman"/>
        </w:rPr>
        <w:t xml:space="preserve"> Test (UAT). Ansvaret for dette testniveau ligger hos HR og testes naturligt i sammenhæng med Oracles produkt og Miracles leverance i form af implementering af produktet.</w:t>
      </w:r>
    </w:p>
    <w:p w14:paraId="58DCE4FE" w14:textId="02000E4C" w:rsidR="74B3847B" w:rsidRDefault="74B3847B" w:rsidP="74B3847B"/>
    <w:p w14:paraId="1E24C926" w14:textId="758BA9B5" w:rsidR="15D33D31" w:rsidRDefault="61AE8DAE" w:rsidP="6B0DEDF2">
      <w:pPr>
        <w:rPr>
          <w:rFonts w:eastAsia="Times New Roman"/>
        </w:rPr>
      </w:pPr>
      <w:r w:rsidRPr="331DEFD7">
        <w:rPr>
          <w:rFonts w:eastAsia="Times New Roman"/>
        </w:rPr>
        <w:t xml:space="preserve">Her skal også stilles krav til Miracles leverance. </w:t>
      </w:r>
      <w:proofErr w:type="spellStart"/>
      <w:r w:rsidRPr="331DEFD7">
        <w:rPr>
          <w:rFonts w:eastAsia="Times New Roman"/>
        </w:rPr>
        <w:t>Miracle</w:t>
      </w:r>
      <w:proofErr w:type="spellEnd"/>
      <w:r w:rsidRPr="331DEFD7">
        <w:rPr>
          <w:rFonts w:eastAsia="Times New Roman"/>
        </w:rPr>
        <w:t xml:space="preserve"> f</w:t>
      </w:r>
      <w:r w:rsidR="1E9404C9" w:rsidRPr="331DEFD7">
        <w:rPr>
          <w:rFonts w:eastAsia="Times New Roman"/>
          <w:color w:val="000000" w:themeColor="text1"/>
        </w:rPr>
        <w:t xml:space="preserve">oretager test af konfigurationer for en verifikation af, at konfigurationen er fuldført og har den ønskede effekt. </w:t>
      </w:r>
      <w:proofErr w:type="spellStart"/>
      <w:r w:rsidR="1E9404C9" w:rsidRPr="331DEFD7">
        <w:rPr>
          <w:rFonts w:eastAsia="Times New Roman"/>
          <w:color w:val="000000" w:themeColor="text1"/>
        </w:rPr>
        <w:t>Miracle</w:t>
      </w:r>
      <w:proofErr w:type="spellEnd"/>
      <w:r w:rsidR="1E9404C9" w:rsidRPr="331DEFD7">
        <w:rPr>
          <w:rFonts w:eastAsia="Times New Roman"/>
          <w:color w:val="000000" w:themeColor="text1"/>
        </w:rPr>
        <w:t xml:space="preserve"> dokumenterer ikke denne test formelt, jf. Kontraktbilag 3 afsnit “Prøver” - “Testdefinitioner”, men bør meddele AU, når aktiviteten er gennemført. Miracles </w:t>
      </w:r>
      <w:r w:rsidR="1E9404C9" w:rsidRPr="331DEFD7">
        <w:rPr>
          <w:rFonts w:eastAsia="Times New Roman"/>
        </w:rPr>
        <w:t xml:space="preserve">test ligger tidsmæssigt </w:t>
      </w:r>
      <w:r w:rsidRPr="331DEFD7">
        <w:rPr>
          <w:rFonts w:eastAsia="Times New Roman"/>
        </w:rPr>
        <w:t xml:space="preserve">inden </w:t>
      </w:r>
      <w:proofErr w:type="spellStart"/>
      <w:proofErr w:type="gramStart"/>
      <w:r w:rsidRPr="331DEFD7">
        <w:rPr>
          <w:rFonts w:eastAsia="Times New Roman"/>
        </w:rPr>
        <w:t>AUs</w:t>
      </w:r>
      <w:proofErr w:type="spellEnd"/>
      <w:proofErr w:type="gramEnd"/>
      <w:r w:rsidRPr="331DEFD7">
        <w:rPr>
          <w:rFonts w:eastAsia="Times New Roman"/>
        </w:rPr>
        <w:t xml:space="preserve"> test (konfigurering af systemet forud for valideringsworkshops).</w:t>
      </w:r>
      <w:r w:rsidR="737CD9A8" w:rsidRPr="331DEFD7">
        <w:rPr>
          <w:rFonts w:eastAsia="Times New Roman"/>
        </w:rPr>
        <w:t xml:space="preserve"> </w:t>
      </w:r>
    </w:p>
    <w:p w14:paraId="73A3CF8E" w14:textId="36C93849" w:rsidR="4855AF74" w:rsidRDefault="4855AF74" w:rsidP="4855AF74"/>
    <w:p w14:paraId="5A871AAA" w14:textId="33323279" w:rsidR="5BD9224B" w:rsidRDefault="5BD9224B">
      <w:r>
        <w:br w:type="page"/>
      </w:r>
    </w:p>
    <w:p w14:paraId="52F19287" w14:textId="22550EF6" w:rsidR="5BD9224B" w:rsidRDefault="53822471" w:rsidP="0C47F262">
      <w:pPr>
        <w:pStyle w:val="Heading1"/>
      </w:pPr>
      <w:bookmarkStart w:id="4" w:name="_Toc1026575692"/>
      <w:r>
        <w:lastRenderedPageBreak/>
        <w:t>Indledning</w:t>
      </w:r>
      <w:bookmarkEnd w:id="4"/>
    </w:p>
    <w:p w14:paraId="3C229633" w14:textId="60C28737" w:rsidR="0057330A" w:rsidRDefault="24EE27D3">
      <w:pPr>
        <w:pStyle w:val="NormalWeb"/>
      </w:pPr>
      <w:r>
        <w:t xml:space="preserve">Formålet med hovedtestplanen er at udmønte AU </w:t>
      </w:r>
      <w:proofErr w:type="spellStart"/>
      <w:r>
        <w:t>IT’s</w:t>
      </w:r>
      <w:proofErr w:type="spellEnd"/>
      <w:r>
        <w:t xml:space="preserve"> testpolitik og projektets teststrategi i det konkrete projekt. Den konkretiserer således </w:t>
      </w:r>
      <w:r w:rsidRPr="0C47F262">
        <w:rPr>
          <w:u w:val="single"/>
        </w:rPr>
        <w:t>fremgangsmåden</w:t>
      </w:r>
      <w:r>
        <w:t xml:space="preserve">, </w:t>
      </w:r>
      <w:r w:rsidRPr="0C47F262">
        <w:rPr>
          <w:u w:val="single"/>
        </w:rPr>
        <w:t>aktiviteterne</w:t>
      </w:r>
      <w:r>
        <w:t xml:space="preserve"> inklusive deres relationer og afhængigheder og de </w:t>
      </w:r>
      <w:r w:rsidRPr="0C47F262">
        <w:rPr>
          <w:u w:val="single"/>
        </w:rPr>
        <w:t>arbejdsprodukter</w:t>
      </w:r>
      <w:r>
        <w:t>, som processen skal levere. Den videre uddybning af aktiviteter og arbejdsprodukter sker i et antal niveau- eller sprinttestplaner, som alle skal være i overensstemmelse med hovedtestplan</w:t>
      </w:r>
      <w:r w:rsidR="157A74CA">
        <w:t>en</w:t>
      </w:r>
      <w:r>
        <w:t>.</w:t>
      </w:r>
      <w:r w:rsidR="157A74CA">
        <w:t xml:space="preserve"> </w:t>
      </w:r>
      <w:r>
        <w:t>Er der afvigelser fra hovedtestplanen til den eller de enkelte niveau-/sprinttestplaner, fremgår dette klart af disse.</w:t>
      </w:r>
    </w:p>
    <w:p w14:paraId="6A05A809" w14:textId="77777777" w:rsidR="0057330A" w:rsidRDefault="0057330A">
      <w:pPr>
        <w:pStyle w:val="NormalWeb"/>
      </w:pPr>
    </w:p>
    <w:p w14:paraId="0BC83A01" w14:textId="6E2FDF9F" w:rsidR="35000466" w:rsidRDefault="5E8FCB58" w:rsidP="0C47F262">
      <w:pPr>
        <w:pStyle w:val="Heading1"/>
      </w:pPr>
      <w:bookmarkStart w:id="5" w:name="_Toc145093358"/>
      <w:bookmarkStart w:id="6" w:name="_Toc719629841"/>
      <w:proofErr w:type="spellStart"/>
      <w:r>
        <w:t>Scope</w:t>
      </w:r>
      <w:bookmarkEnd w:id="5"/>
      <w:bookmarkEnd w:id="6"/>
      <w:proofErr w:type="spellEnd"/>
    </w:p>
    <w:p w14:paraId="61A3A39F" w14:textId="26DD5A09" w:rsidR="4A58C085" w:rsidRDefault="4A58C085" w:rsidP="53FCA896">
      <w:pPr>
        <w:rPr>
          <w:rFonts w:eastAsia="Times New Roman"/>
        </w:rPr>
      </w:pPr>
      <w:r w:rsidRPr="53FCA896">
        <w:rPr>
          <w:rFonts w:eastAsia="Times New Roman"/>
        </w:rPr>
        <w:t xml:space="preserve">Denne hovedtestplan dækker test af Oracles og Miracles leverancer samt test af AU </w:t>
      </w:r>
      <w:proofErr w:type="spellStart"/>
      <w:r w:rsidRPr="53FCA896">
        <w:rPr>
          <w:rFonts w:eastAsia="Times New Roman"/>
        </w:rPr>
        <w:t>IT’s</w:t>
      </w:r>
      <w:proofErr w:type="spellEnd"/>
      <w:r w:rsidRPr="53FCA896">
        <w:rPr>
          <w:rFonts w:eastAsia="Times New Roman"/>
        </w:rPr>
        <w:t xml:space="preserve"> leverancer i projekt “809 Nyt HR System”. Med udgangspunkt i teststrategien og i overensstemmelse med “Bilag 3 til ØSS-Rammeaftale” beskriver denne hovedtestplan den overordnede planlægning af projektaktiviteter.</w:t>
      </w:r>
      <w:r w:rsidR="53FCA896" w:rsidRPr="53FCA896">
        <w:rPr>
          <w:rFonts w:eastAsia="Times New Roman"/>
        </w:rPr>
        <w:t xml:space="preserve"> </w:t>
      </w:r>
    </w:p>
    <w:p w14:paraId="740A53B5" w14:textId="6271982B" w:rsidR="53FCA896" w:rsidRDefault="53FCA896" w:rsidP="53FCA896"/>
    <w:p w14:paraId="4F2410CE" w14:textId="5C24ACFF" w:rsidR="0C47F262" w:rsidRDefault="0C47F262">
      <w:r w:rsidRPr="53FCA896">
        <w:rPr>
          <w:rFonts w:eastAsia="Times New Roman"/>
        </w:rPr>
        <w:t>Hovedtestplanen vil ligge til grund for et antal niveautestplaner, som hver indeholder en mere detaljeret beskrivelse af en specifik test.</w:t>
      </w:r>
    </w:p>
    <w:p w14:paraId="130DB779" w14:textId="5970EC36" w:rsidR="53FCA896" w:rsidRDefault="53FCA896" w:rsidP="53FCA896"/>
    <w:p w14:paraId="6B776126" w14:textId="2393B432" w:rsidR="0C47F262" w:rsidRDefault="0C47F262" w:rsidP="53FCA896">
      <w:pPr>
        <w:pStyle w:val="Heading2"/>
        <w:rPr>
          <w:rFonts w:ascii="Calibri Light" w:hAnsi="Calibri Light"/>
          <w:i/>
          <w:iCs/>
        </w:rPr>
      </w:pPr>
      <w:bookmarkStart w:id="7" w:name="_Toc785520072"/>
      <w:r>
        <w:t xml:space="preserve">AU HR </w:t>
      </w:r>
      <w:proofErr w:type="spellStart"/>
      <w:r>
        <w:t>scope</w:t>
      </w:r>
      <w:bookmarkEnd w:id="7"/>
      <w:proofErr w:type="spellEnd"/>
    </w:p>
    <w:p w14:paraId="581108DA" w14:textId="74234533" w:rsidR="4855AF74" w:rsidRDefault="4855AF74" w:rsidP="35000466">
      <w:pPr>
        <w:rPr>
          <w:rFonts w:eastAsia="Times New Roman"/>
        </w:rPr>
      </w:pPr>
      <w:r w:rsidRPr="35000466">
        <w:rPr>
          <w:rFonts w:eastAsia="Times New Roman"/>
        </w:rPr>
        <w:t xml:space="preserve">System under test (SUT) er følgende: </w:t>
      </w:r>
    </w:p>
    <w:p w14:paraId="10DAE7A5" w14:textId="651D83F5" w:rsidR="4855AF74" w:rsidRPr="007510CE" w:rsidRDefault="4855AF74" w:rsidP="003611E2">
      <w:pPr>
        <w:pStyle w:val="ListParagraph"/>
        <w:numPr>
          <w:ilvl w:val="0"/>
          <w:numId w:val="38"/>
        </w:numPr>
        <w:rPr>
          <w:rFonts w:eastAsia="Times New Roman"/>
          <w:lang w:val="en-US"/>
        </w:rPr>
      </w:pPr>
      <w:r w:rsidRPr="007510CE">
        <w:rPr>
          <w:lang w:val="en-US"/>
        </w:rPr>
        <w:t xml:space="preserve">HCM – Core </w:t>
      </w:r>
      <w:proofErr w:type="spellStart"/>
      <w:r w:rsidRPr="007510CE">
        <w:rPr>
          <w:lang w:val="en-US"/>
        </w:rPr>
        <w:t>modul</w:t>
      </w:r>
      <w:proofErr w:type="spellEnd"/>
      <w:r w:rsidRPr="007510CE">
        <w:rPr>
          <w:lang w:val="en-US"/>
        </w:rPr>
        <w:t xml:space="preserve"> (MVP-version)</w:t>
      </w:r>
    </w:p>
    <w:p w14:paraId="729080C2" w14:textId="4C2D874C" w:rsidR="4855AF74" w:rsidRDefault="4855AF74" w:rsidP="003611E2">
      <w:pPr>
        <w:pStyle w:val="ListParagraph"/>
        <w:numPr>
          <w:ilvl w:val="0"/>
          <w:numId w:val="38"/>
        </w:numPr>
        <w:rPr>
          <w:rFonts w:eastAsia="Times New Roman"/>
        </w:rPr>
      </w:pPr>
      <w:r w:rsidRPr="35000466">
        <w:t>HCM – Fraværsmodul (MVP-version)</w:t>
      </w:r>
    </w:p>
    <w:p w14:paraId="48404900" w14:textId="2A301346" w:rsidR="4855AF74" w:rsidRDefault="4855AF74" w:rsidP="003611E2">
      <w:pPr>
        <w:pStyle w:val="ListParagraph"/>
        <w:numPr>
          <w:ilvl w:val="0"/>
          <w:numId w:val="38"/>
        </w:numPr>
      </w:pPr>
      <w:r w:rsidRPr="35000466">
        <w:t>HCM – OTL (MVP-version)</w:t>
      </w:r>
    </w:p>
    <w:p w14:paraId="0701D690" w14:textId="36EF5BF8" w:rsidR="4855AF74" w:rsidRDefault="4855AF74" w:rsidP="003611E2">
      <w:pPr>
        <w:pStyle w:val="ListParagraph"/>
        <w:numPr>
          <w:ilvl w:val="0"/>
          <w:numId w:val="38"/>
        </w:numPr>
      </w:pPr>
      <w:r w:rsidRPr="35000466">
        <w:t>Datamigrering fra AUHRA til HCM</w:t>
      </w:r>
    </w:p>
    <w:p w14:paraId="5D69A235" w14:textId="4802CD22" w:rsidR="4855AF74" w:rsidRDefault="4855AF74" w:rsidP="003611E2">
      <w:pPr>
        <w:pStyle w:val="ListParagraph"/>
        <w:numPr>
          <w:ilvl w:val="0"/>
          <w:numId w:val="38"/>
        </w:numPr>
      </w:pPr>
      <w:r w:rsidRPr="299F83D2">
        <w:t>AU-udviklede integrationer</w:t>
      </w:r>
    </w:p>
    <w:p w14:paraId="1632BDCF" w14:textId="75C100F3" w:rsidR="4855AF74" w:rsidRDefault="4855AF74" w:rsidP="003611E2">
      <w:pPr>
        <w:pStyle w:val="ListParagraph"/>
        <w:numPr>
          <w:ilvl w:val="0"/>
          <w:numId w:val="38"/>
        </w:numPr>
      </w:pPr>
      <w:proofErr w:type="spellStart"/>
      <w:r w:rsidRPr="0C47F262">
        <w:t>Miracle</w:t>
      </w:r>
      <w:proofErr w:type="spellEnd"/>
      <w:r w:rsidRPr="0C47F262">
        <w:t xml:space="preserve">-udviklet Navision integration </w:t>
      </w:r>
    </w:p>
    <w:p w14:paraId="41F4CB2A" w14:textId="13DB87EA" w:rsidR="0C47F262" w:rsidRDefault="0C47F262" w:rsidP="697303E1">
      <w:pPr>
        <w:pStyle w:val="ListParagraph"/>
        <w:numPr>
          <w:ilvl w:val="0"/>
          <w:numId w:val="38"/>
        </w:numPr>
        <w:spacing w:line="259" w:lineRule="auto"/>
        <w:rPr>
          <w:rFonts w:eastAsia="Times New Roman"/>
        </w:rPr>
      </w:pPr>
      <w:proofErr w:type="spellStart"/>
      <w:r>
        <w:t>Miracle</w:t>
      </w:r>
      <w:proofErr w:type="spellEnd"/>
      <w:r>
        <w:t xml:space="preserve">-udviklet SLS-integration </w:t>
      </w:r>
      <w:r w:rsidR="697303E1">
        <w:t>(inkl. FRAV)</w:t>
      </w:r>
    </w:p>
    <w:p w14:paraId="0D6ABA4E" w14:textId="10540DCA" w:rsidR="35000466" w:rsidRDefault="35000466" w:rsidP="35000466"/>
    <w:p w14:paraId="4A8F9379" w14:textId="24ADFE62" w:rsidR="0CAC8F3D" w:rsidRDefault="0CAC8F3D" w:rsidP="35000466">
      <w:pPr>
        <w:rPr>
          <w:rFonts w:eastAsia="Times New Roman"/>
        </w:rPr>
      </w:pPr>
      <w:r w:rsidRPr="299F83D2">
        <w:rPr>
          <w:rFonts w:eastAsia="Times New Roman"/>
        </w:rPr>
        <w:t>HR</w:t>
      </w:r>
      <w:r w:rsidR="429D6F0B" w:rsidRPr="299F83D2">
        <w:rPr>
          <w:rFonts w:eastAsia="Times New Roman"/>
        </w:rPr>
        <w:t xml:space="preserve"> har således ansvar for test på følgende opgavetyper og testniveauer:</w:t>
      </w:r>
      <w:r w:rsidR="0CE5C51F" w:rsidRPr="299F83D2">
        <w:rPr>
          <w:rFonts w:eastAsia="Times New Roman"/>
        </w:rPr>
        <w:t xml:space="preserve"> </w:t>
      </w:r>
    </w:p>
    <w:p w14:paraId="15DA2458" w14:textId="0C33A3CA" w:rsidR="2FFF0FF8" w:rsidRDefault="2FFF0FF8" w:rsidP="003611E2">
      <w:pPr>
        <w:pStyle w:val="ListParagraph"/>
        <w:numPr>
          <w:ilvl w:val="0"/>
          <w:numId w:val="41"/>
        </w:numPr>
        <w:rPr>
          <w:rFonts w:eastAsia="Times New Roman"/>
        </w:rPr>
      </w:pPr>
      <w:r w:rsidRPr="6B0DEDF2">
        <w:rPr>
          <w:rFonts w:eastAsia="Times New Roman"/>
        </w:rPr>
        <w:t>Overtagelsesprøve (=UAT), herunder:</w:t>
      </w:r>
    </w:p>
    <w:p w14:paraId="3874BC9A" w14:textId="6CFE922D" w:rsidR="003961D8" w:rsidRDefault="003961D8" w:rsidP="003611E2">
      <w:pPr>
        <w:pStyle w:val="ListParagraph"/>
        <w:numPr>
          <w:ilvl w:val="1"/>
          <w:numId w:val="41"/>
        </w:numPr>
      </w:pPr>
      <w:r w:rsidRPr="6B0DEDF2">
        <w:rPr>
          <w:rFonts w:eastAsia="Times New Roman"/>
        </w:rPr>
        <w:t xml:space="preserve">Migrering data </w:t>
      </w:r>
    </w:p>
    <w:p w14:paraId="60E71223" w14:textId="36314F7A" w:rsidR="0CAC8F3D" w:rsidRDefault="0CAC8F3D" w:rsidP="003611E2">
      <w:pPr>
        <w:pStyle w:val="ListParagraph"/>
        <w:numPr>
          <w:ilvl w:val="1"/>
          <w:numId w:val="41"/>
        </w:numPr>
        <w:rPr>
          <w:rFonts w:eastAsia="Times New Roman"/>
        </w:rPr>
      </w:pPr>
      <w:r w:rsidRPr="6B0DEDF2">
        <w:rPr>
          <w:rFonts w:eastAsia="Times New Roman"/>
        </w:rPr>
        <w:t>Implementering/konfigurering af systemet</w:t>
      </w:r>
    </w:p>
    <w:p w14:paraId="2C352743" w14:textId="75C4A685" w:rsidR="0CAC8F3D" w:rsidRDefault="0CAC8F3D" w:rsidP="003611E2">
      <w:pPr>
        <w:pStyle w:val="ListParagraph"/>
        <w:numPr>
          <w:ilvl w:val="1"/>
          <w:numId w:val="41"/>
        </w:numPr>
        <w:rPr>
          <w:rFonts w:eastAsia="Times New Roman"/>
        </w:rPr>
      </w:pPr>
      <w:r w:rsidRPr="6B0DEDF2">
        <w:rPr>
          <w:rFonts w:eastAsia="Times New Roman"/>
        </w:rPr>
        <w:t xml:space="preserve">Integrationer (AU </w:t>
      </w:r>
      <w:proofErr w:type="spellStart"/>
      <w:r w:rsidRPr="6B0DEDF2">
        <w:rPr>
          <w:rFonts w:eastAsia="Times New Roman"/>
        </w:rPr>
        <w:t>ITs</w:t>
      </w:r>
      <w:proofErr w:type="spellEnd"/>
      <w:r w:rsidRPr="6B0DEDF2">
        <w:rPr>
          <w:rFonts w:eastAsia="Times New Roman"/>
        </w:rPr>
        <w:t xml:space="preserve"> + øvrige)</w:t>
      </w:r>
    </w:p>
    <w:p w14:paraId="5464F41B" w14:textId="47DCD66F" w:rsidR="0CAC8F3D" w:rsidRDefault="0CAC8F3D" w:rsidP="003611E2">
      <w:pPr>
        <w:pStyle w:val="ListParagraph"/>
        <w:numPr>
          <w:ilvl w:val="0"/>
          <w:numId w:val="41"/>
        </w:numPr>
      </w:pPr>
      <w:r w:rsidRPr="6B0DEDF2">
        <w:rPr>
          <w:rFonts w:eastAsia="Times New Roman"/>
        </w:rPr>
        <w:t xml:space="preserve">Integrationer udviklet af AU IT, herunder: </w:t>
      </w:r>
    </w:p>
    <w:p w14:paraId="07FC1BFE" w14:textId="0D49AECF" w:rsidR="065A29D1" w:rsidRDefault="065A29D1" w:rsidP="003611E2">
      <w:pPr>
        <w:pStyle w:val="ListParagraph"/>
        <w:numPr>
          <w:ilvl w:val="1"/>
          <w:numId w:val="41"/>
        </w:numPr>
      </w:pPr>
      <w:r w:rsidRPr="6B0DEDF2">
        <w:rPr>
          <w:rFonts w:eastAsia="Times New Roman"/>
        </w:rPr>
        <w:t>Hjælp til identifikation og frembringelse af test</w:t>
      </w:r>
      <w:r w:rsidR="0E7DC721" w:rsidRPr="6B0DEDF2">
        <w:rPr>
          <w:rFonts w:eastAsia="Times New Roman"/>
        </w:rPr>
        <w:t xml:space="preserve">data </w:t>
      </w:r>
    </w:p>
    <w:p w14:paraId="4EF54422" w14:textId="4696466D" w:rsidR="0CAC8F3D" w:rsidRDefault="0CAC8F3D" w:rsidP="003611E2">
      <w:pPr>
        <w:pStyle w:val="ListParagraph"/>
        <w:numPr>
          <w:ilvl w:val="1"/>
          <w:numId w:val="41"/>
        </w:numPr>
      </w:pPr>
      <w:r w:rsidRPr="53FCA896">
        <w:rPr>
          <w:rFonts w:eastAsia="Times New Roman"/>
        </w:rPr>
        <w:t xml:space="preserve">Hjælp til afvikling af AU </w:t>
      </w:r>
      <w:proofErr w:type="spellStart"/>
      <w:proofErr w:type="gramStart"/>
      <w:r w:rsidRPr="53FCA896">
        <w:rPr>
          <w:rFonts w:eastAsia="Times New Roman"/>
        </w:rPr>
        <w:t>ITs</w:t>
      </w:r>
      <w:proofErr w:type="spellEnd"/>
      <w:proofErr w:type="gramEnd"/>
      <w:r w:rsidRPr="53FCA896">
        <w:rPr>
          <w:rFonts w:eastAsia="Times New Roman"/>
        </w:rPr>
        <w:t xml:space="preserve"> test på SIT niveau</w:t>
      </w:r>
    </w:p>
    <w:p w14:paraId="438F91A3" w14:textId="6148CFB2" w:rsidR="0C47F262" w:rsidRDefault="0C47F262" w:rsidP="0C47F262"/>
    <w:p w14:paraId="65D3A5F4" w14:textId="4406CA80" w:rsidR="0C47F262" w:rsidRDefault="0C47F262" w:rsidP="0C47F262">
      <w:pPr>
        <w:pStyle w:val="Heading2"/>
        <w:rPr>
          <w:rFonts w:ascii="Calibri Light" w:hAnsi="Calibri Light"/>
        </w:rPr>
      </w:pPr>
      <w:bookmarkStart w:id="8" w:name="_Toc844707523"/>
      <w:r>
        <w:t xml:space="preserve">AU IT </w:t>
      </w:r>
      <w:proofErr w:type="spellStart"/>
      <w:r>
        <w:t>Scope</w:t>
      </w:r>
      <w:bookmarkEnd w:id="8"/>
      <w:proofErr w:type="spellEnd"/>
    </w:p>
    <w:p w14:paraId="7FD562EB" w14:textId="3074D839" w:rsidR="0C47F262" w:rsidRDefault="53FCA896" w:rsidP="53FCA896">
      <w:pPr>
        <w:rPr>
          <w:rFonts w:eastAsia="Times New Roman"/>
        </w:rPr>
      </w:pPr>
      <w:r w:rsidRPr="53FCA896">
        <w:rPr>
          <w:rFonts w:eastAsia="Times New Roman"/>
        </w:rPr>
        <w:t>Systemer under test (SUT) er følgende</w:t>
      </w:r>
    </w:p>
    <w:p w14:paraId="5FDFB9ED" w14:textId="7CB6421F" w:rsidR="0C47F262" w:rsidRDefault="0C47F262">
      <w:r w:rsidRPr="0C47F262">
        <w:rPr>
          <w:rFonts w:eastAsia="Times New Roman"/>
        </w:rPr>
        <w:t xml:space="preserve">AUIT </w:t>
      </w:r>
    </w:p>
    <w:p w14:paraId="2073AF36" w14:textId="789BCD79" w:rsidR="0C47F262" w:rsidRDefault="0C47F262" w:rsidP="003611E2">
      <w:pPr>
        <w:pStyle w:val="ListParagraph"/>
        <w:numPr>
          <w:ilvl w:val="0"/>
          <w:numId w:val="12"/>
        </w:numPr>
        <w:rPr>
          <w:rFonts w:eastAsia="Times New Roman"/>
        </w:rPr>
      </w:pPr>
      <w:r w:rsidRPr="0C47F262">
        <w:rPr>
          <w:rFonts w:eastAsia="Times New Roman"/>
        </w:rPr>
        <w:lastRenderedPageBreak/>
        <w:t>Test af integrationer (fra komponentniveau til SIT)</w:t>
      </w:r>
    </w:p>
    <w:p w14:paraId="6C204083" w14:textId="28181375" w:rsidR="0C47F262" w:rsidRDefault="0C47F262" w:rsidP="003611E2">
      <w:pPr>
        <w:pStyle w:val="ListParagraph"/>
        <w:numPr>
          <w:ilvl w:val="0"/>
          <w:numId w:val="12"/>
        </w:numPr>
        <w:rPr>
          <w:rFonts w:eastAsia="Times New Roman"/>
        </w:rPr>
      </w:pPr>
      <w:r w:rsidRPr="0C47F262">
        <w:rPr>
          <w:rFonts w:eastAsia="Times New Roman"/>
        </w:rPr>
        <w:t>Test af egenudviklede komponenter (hvis der er nogle fra komponentniveau til SIT)</w:t>
      </w:r>
    </w:p>
    <w:p w14:paraId="3A805178" w14:textId="69938196" w:rsidR="0C47F262" w:rsidRDefault="0C47F262" w:rsidP="003611E2">
      <w:pPr>
        <w:pStyle w:val="ListParagraph"/>
        <w:numPr>
          <w:ilvl w:val="0"/>
          <w:numId w:val="12"/>
        </w:numPr>
        <w:rPr>
          <w:rFonts w:eastAsia="Times New Roman"/>
        </w:rPr>
      </w:pPr>
      <w:r w:rsidRPr="0C47F262">
        <w:rPr>
          <w:rFonts w:eastAsia="Times New Roman"/>
        </w:rPr>
        <w:t>Test af Konfigurering (funktionelt og nonfunktionelt)</w:t>
      </w:r>
    </w:p>
    <w:p w14:paraId="301A5976" w14:textId="1C11BAD7" w:rsidR="0C47F262" w:rsidRDefault="0C47F262" w:rsidP="003611E2">
      <w:pPr>
        <w:pStyle w:val="ListParagraph"/>
        <w:numPr>
          <w:ilvl w:val="0"/>
          <w:numId w:val="12"/>
        </w:numPr>
        <w:rPr>
          <w:rFonts w:eastAsia="Times New Roman"/>
        </w:rPr>
      </w:pPr>
      <w:r w:rsidRPr="0C47F262">
        <w:rPr>
          <w:rFonts w:eastAsia="Times New Roman"/>
        </w:rPr>
        <w:t>Sikring af driftsparathed</w:t>
      </w:r>
    </w:p>
    <w:p w14:paraId="5E509EF5" w14:textId="5A9A9AB1" w:rsidR="0C47F262" w:rsidRDefault="0C47F262">
      <w:r w:rsidRPr="53FCA896">
        <w:rPr>
          <w:rFonts w:eastAsia="Times New Roman"/>
        </w:rPr>
        <w:t xml:space="preserve"> </w:t>
      </w:r>
    </w:p>
    <w:p w14:paraId="05A69BED" w14:textId="45C0FB6B" w:rsidR="35000466" w:rsidRDefault="35000466" w:rsidP="35000466"/>
    <w:p w14:paraId="60BCEE4B" w14:textId="77777777" w:rsidR="00941BE2" w:rsidRDefault="24EE27D3" w:rsidP="0C47F262">
      <w:pPr>
        <w:pStyle w:val="Heading1"/>
      </w:pPr>
      <w:bookmarkStart w:id="9" w:name="_Toc1750126837"/>
      <w:bookmarkStart w:id="10" w:name="_Toc969805104"/>
      <w:r>
        <w:t>Egenskaber, der skal testes</w:t>
      </w:r>
      <w:bookmarkEnd w:id="9"/>
      <w:bookmarkEnd w:id="10"/>
    </w:p>
    <w:p w14:paraId="7717580A" w14:textId="6DA21E74" w:rsidR="35000466" w:rsidRDefault="299F83D2" w:rsidP="0C47F262">
      <w:r w:rsidRPr="0C47F262">
        <w:t xml:space="preserve">I </w:t>
      </w:r>
      <w:proofErr w:type="spellStart"/>
      <w:r w:rsidRPr="0C47F262">
        <w:t>scope</w:t>
      </w:r>
      <w:proofErr w:type="spellEnd"/>
      <w:r w:rsidRPr="0C47F262">
        <w:t xml:space="preserve"> for denne testplan er den definerede og aftalte MVP-version af HCM Core, HCM Fravær og OTL. Senere versioner vil blive planlagt i separate testplaner. Denne testplan dækker derfor følgende egenskaber, der skal testes:</w:t>
      </w:r>
    </w:p>
    <w:p w14:paraId="4C8DB576" w14:textId="5FB10DDF" w:rsidR="35000466" w:rsidRDefault="299F83D2" w:rsidP="35000466">
      <w:r w:rsidRPr="0C47F262">
        <w:t xml:space="preserve"> </w:t>
      </w:r>
    </w:p>
    <w:p w14:paraId="62E82035" w14:textId="77777777" w:rsidR="0008121C" w:rsidRDefault="0008121C" w:rsidP="003611E2">
      <w:pPr>
        <w:pStyle w:val="ListParagraph"/>
        <w:numPr>
          <w:ilvl w:val="0"/>
          <w:numId w:val="42"/>
        </w:numPr>
        <w:rPr>
          <w:rFonts w:eastAsia="Times New Roman"/>
        </w:rPr>
      </w:pPr>
      <w:r w:rsidRPr="35000466">
        <w:rPr>
          <w:rFonts w:eastAsia="Times New Roman"/>
        </w:rPr>
        <w:t>F</w:t>
      </w:r>
      <w:r w:rsidR="00EC5F29" w:rsidRPr="35000466">
        <w:rPr>
          <w:rFonts w:eastAsia="Times New Roman"/>
        </w:rPr>
        <w:t>unktionalitet af integrationer</w:t>
      </w:r>
    </w:p>
    <w:p w14:paraId="3D7AA6DB" w14:textId="749DCF31" w:rsidR="0510E080" w:rsidRDefault="0510E080" w:rsidP="003611E2">
      <w:pPr>
        <w:pStyle w:val="ListParagraph"/>
        <w:numPr>
          <w:ilvl w:val="0"/>
          <w:numId w:val="42"/>
        </w:numPr>
      </w:pPr>
      <w:r w:rsidRPr="35000466">
        <w:rPr>
          <w:rFonts w:eastAsia="Times New Roman"/>
        </w:rPr>
        <w:t>Funktionelle konfigurationer</w:t>
      </w:r>
    </w:p>
    <w:p w14:paraId="13AAB107" w14:textId="32E42939" w:rsidR="0510E080" w:rsidRDefault="0510E080" w:rsidP="003611E2">
      <w:pPr>
        <w:pStyle w:val="ListParagraph"/>
        <w:numPr>
          <w:ilvl w:val="0"/>
          <w:numId w:val="42"/>
        </w:numPr>
      </w:pPr>
      <w:r w:rsidRPr="35000466">
        <w:rPr>
          <w:rFonts w:eastAsia="Times New Roman"/>
        </w:rPr>
        <w:t>Datamigrering</w:t>
      </w:r>
    </w:p>
    <w:p w14:paraId="009787C8" w14:textId="7BD405CC" w:rsidR="0510E080" w:rsidRDefault="7EC36A42" w:rsidP="003611E2">
      <w:pPr>
        <w:pStyle w:val="ListParagraph"/>
        <w:numPr>
          <w:ilvl w:val="0"/>
          <w:numId w:val="42"/>
        </w:numPr>
      </w:pPr>
      <w:r w:rsidRPr="53FCA896">
        <w:rPr>
          <w:rFonts w:eastAsia="Times New Roman"/>
        </w:rPr>
        <w:t>Sikkerhed (brugerroller, rettigheder og ansvarsområder)</w:t>
      </w:r>
    </w:p>
    <w:p w14:paraId="122CCA67" w14:textId="53737DDD" w:rsidR="0C47F262" w:rsidRDefault="0C47F262" w:rsidP="003611E2">
      <w:pPr>
        <w:pStyle w:val="ListParagraph"/>
        <w:numPr>
          <w:ilvl w:val="0"/>
          <w:numId w:val="42"/>
        </w:numPr>
      </w:pPr>
      <w:r w:rsidRPr="53FCA896">
        <w:rPr>
          <w:rFonts w:eastAsia="Times New Roman"/>
        </w:rPr>
        <w:t>Performance og belastning af integrationer</w:t>
      </w:r>
    </w:p>
    <w:p w14:paraId="5415C087" w14:textId="71EF57FE" w:rsidR="35000466" w:rsidRDefault="35000466" w:rsidP="35000466">
      <w:pPr>
        <w:rPr>
          <w:highlight w:val="yellow"/>
        </w:rPr>
      </w:pPr>
    </w:p>
    <w:p w14:paraId="1414495A" w14:textId="77777777" w:rsidR="00941BE2" w:rsidRDefault="24EE27D3" w:rsidP="0C47F262">
      <w:pPr>
        <w:pStyle w:val="Heading1"/>
      </w:pPr>
      <w:bookmarkStart w:id="11" w:name="_Toc2099949108"/>
      <w:bookmarkStart w:id="12" w:name="_Toc1536409814"/>
      <w:r>
        <w:t>Egenskaber, der ikke skal testes</w:t>
      </w:r>
      <w:bookmarkEnd w:id="11"/>
      <w:bookmarkEnd w:id="12"/>
    </w:p>
    <w:p w14:paraId="758B55F5" w14:textId="0529C096" w:rsidR="3A9B1048" w:rsidRDefault="3EE9727F" w:rsidP="331DEFD7">
      <w:r w:rsidRPr="6F9E987D">
        <w:t>Følgende nonfunktionelle egenskaber testes ikke som en del af denne testplan:</w:t>
      </w:r>
    </w:p>
    <w:p w14:paraId="20E4EF97" w14:textId="66E51348" w:rsidR="3A9B1048" w:rsidRDefault="73DE51EC" w:rsidP="003611E2">
      <w:pPr>
        <w:numPr>
          <w:ilvl w:val="0"/>
          <w:numId w:val="42"/>
        </w:numPr>
        <w:spacing w:beforeAutospacing="1" w:afterAutospacing="1"/>
        <w:rPr>
          <w:rFonts w:eastAsia="Times New Roman"/>
        </w:rPr>
      </w:pPr>
      <w:r w:rsidRPr="53FCA896">
        <w:rPr>
          <w:rFonts w:eastAsia="Times New Roman"/>
        </w:rPr>
        <w:t xml:space="preserve">Brugerorientering (Indlæringstid, forståelighed, hurtigt at anvende, hjælpefaciliteter, uddannelse) håndteres og gennemføres af AU </w:t>
      </w:r>
      <w:proofErr w:type="spellStart"/>
      <w:proofErr w:type="gramStart"/>
      <w:r w:rsidRPr="53FCA896">
        <w:rPr>
          <w:rFonts w:eastAsia="Times New Roman"/>
        </w:rPr>
        <w:t>ITs</w:t>
      </w:r>
      <w:proofErr w:type="spellEnd"/>
      <w:proofErr w:type="gramEnd"/>
      <w:r w:rsidRPr="53FCA896">
        <w:rPr>
          <w:rFonts w:eastAsia="Times New Roman"/>
        </w:rPr>
        <w:t xml:space="preserve"> UX-team og er derfor ikke indeholdt i denne testplan.</w:t>
      </w:r>
    </w:p>
    <w:p w14:paraId="4C3031FB" w14:textId="7B58372D" w:rsidR="3A9B1048" w:rsidRDefault="331DEFD7" w:rsidP="003611E2">
      <w:pPr>
        <w:numPr>
          <w:ilvl w:val="0"/>
          <w:numId w:val="42"/>
        </w:numPr>
        <w:spacing w:beforeAutospacing="1" w:afterAutospacing="1"/>
        <w:rPr>
          <w:rFonts w:eastAsia="Times New Roman"/>
          <w:color w:val="000000" w:themeColor="text1"/>
        </w:rPr>
      </w:pPr>
      <w:r w:rsidRPr="53FCA896">
        <w:rPr>
          <w:rFonts w:eastAsia="Times New Roman"/>
        </w:rPr>
        <w:t>Nonfunktionelle egenskaber listet nedenfor testes ikke, da der er tale om en Oracle Cloud standardløsning:</w:t>
      </w:r>
    </w:p>
    <w:p w14:paraId="4F57FCE0" w14:textId="25A3D908" w:rsidR="3A9B1048" w:rsidRDefault="5E9EEC95" w:rsidP="003611E2">
      <w:pPr>
        <w:numPr>
          <w:ilvl w:val="1"/>
          <w:numId w:val="42"/>
        </w:numPr>
        <w:spacing w:beforeAutospacing="1" w:afterAutospacing="1"/>
        <w:rPr>
          <w:rFonts w:eastAsia="Times New Roman"/>
          <w:color w:val="000000" w:themeColor="text1"/>
        </w:rPr>
      </w:pPr>
      <w:r w:rsidRPr="53FCA896">
        <w:rPr>
          <w:rFonts w:eastAsia="Times New Roman"/>
        </w:rPr>
        <w:t xml:space="preserve">Kapacitet – Risiko for problemer med kapacitet vurderes lille. Oracle kalibrerer fra start ud fra modulets type, antal licenser og erfaring. Kapaciteten kan efterfølgende skaleres ved behov. </w:t>
      </w:r>
    </w:p>
    <w:p w14:paraId="3A4A3015" w14:textId="58F0482F" w:rsidR="3A9B1048" w:rsidRDefault="53FCA896" w:rsidP="003611E2">
      <w:pPr>
        <w:numPr>
          <w:ilvl w:val="1"/>
          <w:numId w:val="42"/>
        </w:numPr>
        <w:spacing w:beforeAutospacing="1" w:afterAutospacing="1"/>
        <w:rPr>
          <w:color w:val="000000" w:themeColor="text1"/>
        </w:rPr>
      </w:pPr>
      <w:r w:rsidRPr="588A918D">
        <w:rPr>
          <w:rFonts w:eastAsia="Times New Roman"/>
        </w:rPr>
        <w:t>Sikkerhed, heru</w:t>
      </w:r>
      <w:r w:rsidR="007510CE">
        <w:rPr>
          <w:rFonts w:eastAsia="Times New Roman"/>
        </w:rPr>
        <w:t>n</w:t>
      </w:r>
      <w:r w:rsidRPr="588A918D">
        <w:rPr>
          <w:rFonts w:eastAsia="Times New Roman"/>
        </w:rPr>
        <w:t xml:space="preserve">der:  </w:t>
      </w:r>
    </w:p>
    <w:p w14:paraId="32425DE9" w14:textId="16984893" w:rsidR="3A9B1048" w:rsidRDefault="53FCA896" w:rsidP="003611E2">
      <w:pPr>
        <w:numPr>
          <w:ilvl w:val="2"/>
          <w:numId w:val="42"/>
        </w:numPr>
        <w:spacing w:beforeAutospacing="1" w:afterAutospacing="1"/>
        <w:rPr>
          <w:color w:val="000000" w:themeColor="text1"/>
        </w:rPr>
      </w:pPr>
      <w:r w:rsidRPr="53FCA896">
        <w:rPr>
          <w:rFonts w:eastAsia="Times New Roman"/>
        </w:rPr>
        <w:t xml:space="preserve">Test af compliance. Sikring af compliance håndteres via compliancerapport. </w:t>
      </w:r>
    </w:p>
    <w:p w14:paraId="3CA41000" w14:textId="4FF1D358" w:rsidR="3A9B1048" w:rsidRDefault="53FCA896" w:rsidP="003611E2">
      <w:pPr>
        <w:numPr>
          <w:ilvl w:val="2"/>
          <w:numId w:val="42"/>
        </w:numPr>
        <w:spacing w:beforeAutospacing="1" w:afterAutospacing="1"/>
        <w:rPr>
          <w:color w:val="000000" w:themeColor="text1"/>
        </w:rPr>
      </w:pPr>
      <w:r w:rsidRPr="53FCA896">
        <w:rPr>
          <w:rFonts w:eastAsia="Times New Roman"/>
        </w:rPr>
        <w:t xml:space="preserve">Penetrationstest. Oracle udarbejder løbende diverse sikkerhedsrapporter herunder </w:t>
      </w:r>
      <w:proofErr w:type="spellStart"/>
      <w:r w:rsidRPr="53FCA896">
        <w:rPr>
          <w:rFonts w:eastAsia="Times New Roman"/>
        </w:rPr>
        <w:t>bla</w:t>
      </w:r>
      <w:proofErr w:type="spellEnd"/>
      <w:r w:rsidRPr="53FCA896">
        <w:rPr>
          <w:rFonts w:eastAsia="Times New Roman"/>
        </w:rPr>
        <w:t>. Dokumentation for penetrationstest.</w:t>
      </w:r>
    </w:p>
    <w:p w14:paraId="4621B6B7" w14:textId="027AB5AF" w:rsidR="3A9B1048" w:rsidRDefault="5E9EEC95" w:rsidP="003611E2">
      <w:pPr>
        <w:numPr>
          <w:ilvl w:val="1"/>
          <w:numId w:val="42"/>
        </w:numPr>
        <w:spacing w:beforeAutospacing="1" w:afterAutospacing="1"/>
        <w:rPr>
          <w:color w:val="000000" w:themeColor="text1"/>
        </w:rPr>
      </w:pPr>
      <w:r w:rsidRPr="588A918D">
        <w:rPr>
          <w:rFonts w:eastAsia="Times New Roman"/>
        </w:rPr>
        <w:t>Pålidelighed, herunder:</w:t>
      </w:r>
    </w:p>
    <w:p w14:paraId="0D014FC4" w14:textId="62EBE85A" w:rsidR="3A9B1048" w:rsidRDefault="5E9EEC95" w:rsidP="003611E2">
      <w:pPr>
        <w:numPr>
          <w:ilvl w:val="2"/>
          <w:numId w:val="42"/>
        </w:numPr>
        <w:spacing w:beforeAutospacing="1" w:afterAutospacing="1"/>
        <w:rPr>
          <w:color w:val="000000" w:themeColor="text1"/>
        </w:rPr>
      </w:pPr>
      <w:r w:rsidRPr="53FCA896">
        <w:rPr>
          <w:rFonts w:eastAsia="Times New Roman"/>
        </w:rPr>
        <w:t xml:space="preserve">Backup: </w:t>
      </w:r>
      <w:r w:rsidR="53FCA896" w:rsidRPr="53FCA896">
        <w:t xml:space="preserve">Der er ikke backup i traditionel forstand, der er hot </w:t>
      </w:r>
      <w:proofErr w:type="spellStart"/>
      <w:r w:rsidR="53FCA896" w:rsidRPr="53FCA896">
        <w:t>standbys</w:t>
      </w:r>
      <w:proofErr w:type="spellEnd"/>
      <w:r w:rsidR="53FCA896" w:rsidRPr="53FCA896">
        <w:t xml:space="preserve"> på andre adresser. Se i øvrigt under “Oracle Cloud Security Practices” på denne side:</w:t>
      </w:r>
      <w:r w:rsidR="53FCA896" w:rsidRPr="53FCA896">
        <w:rPr>
          <w:rFonts w:ascii="Arial" w:eastAsia="Arial" w:hAnsi="Arial" w:cs="Arial"/>
        </w:rPr>
        <w:t xml:space="preserve"> </w:t>
      </w:r>
      <w:hyperlink r:id="rId10">
        <w:r w:rsidR="53FCA896" w:rsidRPr="53FCA896">
          <w:rPr>
            <w:rStyle w:val="Hyperlink"/>
            <w:rFonts w:eastAsia="Times New Roman"/>
            <w:color w:val="auto"/>
          </w:rPr>
          <w:t>https://www.oracle.com/corporate/security-practices/cloud/</w:t>
        </w:r>
      </w:hyperlink>
      <w:r w:rsidR="53FCA896" w:rsidRPr="53FCA896">
        <w:rPr>
          <w:rFonts w:eastAsia="Times New Roman"/>
        </w:rPr>
        <w:t xml:space="preserve"> </w:t>
      </w:r>
      <w:r w:rsidR="53FCA896" w:rsidRPr="53FCA896">
        <w:rPr>
          <w:rFonts w:ascii="Arial" w:eastAsia="Arial" w:hAnsi="Arial" w:cs="Arial"/>
        </w:rPr>
        <w:t xml:space="preserve"> </w:t>
      </w:r>
      <w:r w:rsidR="53FCA896" w:rsidRPr="53FCA896">
        <w:t xml:space="preserve">Umiddelbart vil der aldrig blive tale om retablering, som AU kender det, og retablering til kopi kan slet ikke bestilles. </w:t>
      </w:r>
    </w:p>
    <w:p w14:paraId="00529D85" w14:textId="0A51283E" w:rsidR="53FCA896" w:rsidRDefault="53FCA896" w:rsidP="003611E2">
      <w:pPr>
        <w:numPr>
          <w:ilvl w:val="2"/>
          <w:numId w:val="42"/>
        </w:numPr>
        <w:spacing w:beforeAutospacing="1" w:afterAutospacing="1" w:line="259" w:lineRule="auto"/>
        <w:rPr>
          <w:rFonts w:eastAsia="Times New Roman"/>
          <w:color w:val="000000" w:themeColor="text1"/>
        </w:rPr>
      </w:pPr>
      <w:r w:rsidRPr="53FCA896">
        <w:lastRenderedPageBreak/>
        <w:t xml:space="preserve">Logning:  Systemmæssig logning er beskrevet i ovennævnte </w:t>
      </w:r>
      <w:proofErr w:type="spellStart"/>
      <w:r w:rsidRPr="53FCA896">
        <w:t>policies</w:t>
      </w:r>
      <w:proofErr w:type="spellEnd"/>
      <w:r w:rsidRPr="53FCA896">
        <w:t>. Loggen kan kun undtagelsesvist bestilles udleveret (via SR) - og vil blive udleveret for relevante dele, hvis der er datatab (tyveri/hacking) og en sagsbehandling omkring dette.</w:t>
      </w:r>
    </w:p>
    <w:p w14:paraId="2BED03A0" w14:textId="77777777" w:rsidR="3A9B1048" w:rsidRDefault="5E9EEC95" w:rsidP="003611E2">
      <w:pPr>
        <w:pStyle w:val="ListParagraph"/>
        <w:numPr>
          <w:ilvl w:val="1"/>
          <w:numId w:val="42"/>
        </w:numPr>
        <w:spacing w:beforeAutospacing="1" w:afterAutospacing="1"/>
        <w:rPr>
          <w:rFonts w:eastAsia="Times New Roman"/>
          <w:color w:val="000000" w:themeColor="text1"/>
        </w:rPr>
      </w:pPr>
      <w:r w:rsidRPr="53FCA896">
        <w:rPr>
          <w:rFonts w:eastAsia="Times New Roman"/>
        </w:rPr>
        <w:t>Drift og vedligehold (Oppetid, genstartstid, udvidelsesmulighed, flytbarhed, kompatibilitet, installation, internationalisering (sprog), vedligeholdelsesvenlighed (herunder dokumentation), gennemsigtighed og supportvenlighed)</w:t>
      </w:r>
    </w:p>
    <w:p w14:paraId="1ACED776" w14:textId="55380593" w:rsidR="3A9B1048" w:rsidRDefault="5E9EEC95" w:rsidP="003611E2">
      <w:pPr>
        <w:pStyle w:val="ListParagraph"/>
        <w:numPr>
          <w:ilvl w:val="1"/>
          <w:numId w:val="42"/>
        </w:numPr>
        <w:spacing w:beforeAutospacing="1" w:afterAutospacing="1"/>
        <w:rPr>
          <w:rFonts w:eastAsia="Times New Roman"/>
        </w:rPr>
      </w:pPr>
      <w:r w:rsidRPr="53FCA896">
        <w:rPr>
          <w:rFonts w:eastAsia="Times New Roman"/>
        </w:rPr>
        <w:t>Fleksibilitet (Flytbarhed, kompatibilitet på tværs af platforme, programmeringssprog, internationalisering (sprog), brug af open source)</w:t>
      </w:r>
    </w:p>
    <w:p w14:paraId="694466E4" w14:textId="6E55533A" w:rsidR="3A9B1048" w:rsidRDefault="3A9B1048" w:rsidP="3EE9727F">
      <w:pPr>
        <w:spacing w:beforeAutospacing="1" w:afterAutospacing="1"/>
      </w:pPr>
    </w:p>
    <w:p w14:paraId="5B153442" w14:textId="6E41D8F1" w:rsidR="6B0DEDF2" w:rsidRDefault="6B0DEDF2" w:rsidP="7628480D">
      <w:pPr>
        <w:spacing w:beforeAutospacing="1" w:afterAutospacing="1"/>
      </w:pPr>
      <w:r w:rsidRPr="0C47F262">
        <w:t xml:space="preserve">Følgende integrationer </w:t>
      </w:r>
      <w:r w:rsidR="3A9B1048" w:rsidRPr="0C47F262">
        <w:t xml:space="preserve">testes i separate spor og er dermed ikke i </w:t>
      </w:r>
      <w:proofErr w:type="spellStart"/>
      <w:r w:rsidR="3A9B1048" w:rsidRPr="0C47F262">
        <w:t>scope</w:t>
      </w:r>
      <w:proofErr w:type="spellEnd"/>
      <w:r w:rsidR="3A9B1048" w:rsidRPr="0C47F262">
        <w:t xml:space="preserve"> for denne testplan:</w:t>
      </w:r>
    </w:p>
    <w:p w14:paraId="6DDCE9AC" w14:textId="53D4B547" w:rsidR="6B0DEDF2" w:rsidRDefault="6B0DEDF2" w:rsidP="003611E2">
      <w:pPr>
        <w:pStyle w:val="ListParagraph"/>
        <w:numPr>
          <w:ilvl w:val="0"/>
          <w:numId w:val="15"/>
        </w:numPr>
      </w:pPr>
      <w:r w:rsidRPr="6B0DEDF2">
        <w:t>BI</w:t>
      </w:r>
    </w:p>
    <w:p w14:paraId="77972929" w14:textId="2EFFDCBB" w:rsidR="299F83D2" w:rsidRDefault="299F83D2" w:rsidP="299F83D2"/>
    <w:p w14:paraId="6977178E" w14:textId="4989C30E" w:rsidR="299F83D2" w:rsidRDefault="299F83D2" w:rsidP="299F83D2"/>
    <w:p w14:paraId="2E80C6BE" w14:textId="77777777" w:rsidR="00941BE2" w:rsidRDefault="24EE27D3" w:rsidP="0C47F262">
      <w:pPr>
        <w:pStyle w:val="Heading1"/>
      </w:pPr>
      <w:bookmarkStart w:id="13" w:name="_Toc2093790731"/>
      <w:bookmarkStart w:id="14" w:name="_Toc1758331638"/>
      <w:r>
        <w:t>Testtilgang</w:t>
      </w:r>
      <w:bookmarkEnd w:id="13"/>
      <w:bookmarkEnd w:id="14"/>
    </w:p>
    <w:p w14:paraId="3B50E18B" w14:textId="5E7C5DED" w:rsidR="0008121C" w:rsidRDefault="0008121C" w:rsidP="0C47F262">
      <w:pPr>
        <w:pStyle w:val="NormalWeb"/>
        <w:rPr>
          <w:rStyle w:val="Emphasis"/>
          <w:i w:val="0"/>
          <w:iCs w:val="0"/>
        </w:rPr>
      </w:pPr>
      <w:r w:rsidRPr="0C47F262">
        <w:rPr>
          <w:rStyle w:val="Emphasis"/>
          <w:i w:val="0"/>
          <w:iCs w:val="0"/>
        </w:rPr>
        <w:t xml:space="preserve">For at understøtte teststrategiens princip om en risikobaseret tilgang til test </w:t>
      </w:r>
      <w:r w:rsidR="00B82FE5" w:rsidRPr="0C47F262">
        <w:rPr>
          <w:rStyle w:val="Emphasis"/>
          <w:i w:val="0"/>
          <w:iCs w:val="0"/>
        </w:rPr>
        <w:t>laves</w:t>
      </w:r>
      <w:r w:rsidRPr="0C47F262">
        <w:rPr>
          <w:rStyle w:val="Emphasis"/>
          <w:i w:val="0"/>
          <w:iCs w:val="0"/>
        </w:rPr>
        <w:t xml:space="preserve"> en risikoprofil på hvert tema, der skal testes. </w:t>
      </w:r>
      <w:r w:rsidR="00995323" w:rsidRPr="0C47F262">
        <w:rPr>
          <w:rStyle w:val="Emphasis"/>
          <w:i w:val="0"/>
          <w:iCs w:val="0"/>
        </w:rPr>
        <w:t>Som første niveau af risikoprofilen foretager vi en risikoanalyse på baggrund af de iden</w:t>
      </w:r>
      <w:r w:rsidR="0043401F" w:rsidRPr="0C47F262">
        <w:rPr>
          <w:rStyle w:val="Emphasis"/>
          <w:i w:val="0"/>
          <w:iCs w:val="0"/>
        </w:rPr>
        <w:t>tificerede temaer for projektet:</w:t>
      </w:r>
    </w:p>
    <w:p w14:paraId="3AE089D4" w14:textId="4951F76F" w:rsidR="35000466" w:rsidRDefault="35000466" w:rsidP="35000466">
      <w:pPr>
        <w:pStyle w:val="paragraph"/>
        <w:spacing w:before="0" w:beforeAutospacing="0" w:after="0" w:afterAutospacing="0"/>
        <w:rPr>
          <w:rStyle w:val="normaltextrun"/>
          <w:rFonts w:ascii="Calibri" w:hAnsi="Calibri" w:cs="Calibri"/>
        </w:rPr>
      </w:pPr>
    </w:p>
    <w:p w14:paraId="742DA5D4" w14:textId="77777777" w:rsidR="3C6E59F3" w:rsidRDefault="3C6E59F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Fratrædelse og </w:t>
      </w:r>
      <w:proofErr w:type="spellStart"/>
      <w:r w:rsidRPr="299F83D2">
        <w:rPr>
          <w:rStyle w:val="Emphasis"/>
          <w:rFonts w:eastAsiaTheme="minorEastAsia"/>
          <w:i w:val="0"/>
          <w:iCs w:val="0"/>
        </w:rPr>
        <w:t>offboarding</w:t>
      </w:r>
      <w:proofErr w:type="spellEnd"/>
      <w:r w:rsidRPr="299F83D2">
        <w:rPr>
          <w:rStyle w:val="Emphasis"/>
          <w:rFonts w:eastAsiaTheme="minorEastAsia"/>
          <w:i w:val="0"/>
          <w:iCs w:val="0"/>
        </w:rPr>
        <w:t> </w:t>
      </w:r>
    </w:p>
    <w:p w14:paraId="53BF4967"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Løn og løndata </w:t>
      </w:r>
    </w:p>
    <w:p w14:paraId="1CA25186"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Brugere, roller og rettigheder </w:t>
      </w:r>
    </w:p>
    <w:p w14:paraId="517117A9"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Kompetenceudvikling (MUS og udvalg) </w:t>
      </w:r>
    </w:p>
    <w:p w14:paraId="0B308655"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Ledelsesinformation og driftsinformation </w:t>
      </w:r>
    </w:p>
    <w:p w14:paraId="2468AD32"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Ansættelsesprocesser </w:t>
      </w:r>
    </w:p>
    <w:p w14:paraId="03BC0A17"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Procesunderstøttelse </w:t>
      </w:r>
    </w:p>
    <w:p w14:paraId="5ED769C4"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Ferie og fravær </w:t>
      </w:r>
    </w:p>
    <w:p w14:paraId="1C1753DD" w14:textId="77777777" w:rsidR="00995323" w:rsidRDefault="0099532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Oprettelse og </w:t>
      </w:r>
      <w:proofErr w:type="spellStart"/>
      <w:r w:rsidRPr="299F83D2">
        <w:rPr>
          <w:rStyle w:val="Emphasis"/>
          <w:rFonts w:eastAsiaTheme="minorEastAsia"/>
          <w:i w:val="0"/>
          <w:iCs w:val="0"/>
        </w:rPr>
        <w:t>onboarding</w:t>
      </w:r>
      <w:proofErr w:type="spellEnd"/>
      <w:r w:rsidRPr="299F83D2">
        <w:rPr>
          <w:rStyle w:val="Emphasis"/>
          <w:rFonts w:eastAsiaTheme="minorEastAsia"/>
          <w:i w:val="0"/>
          <w:iCs w:val="0"/>
        </w:rPr>
        <w:t> </w:t>
      </w:r>
    </w:p>
    <w:p w14:paraId="44E9A810" w14:textId="77777777" w:rsidR="3C6E59F3" w:rsidRDefault="3C6E59F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Ændring af ansættelse </w:t>
      </w:r>
    </w:p>
    <w:p w14:paraId="26225655" w14:textId="77777777" w:rsidR="3C6E59F3" w:rsidRDefault="3C6E59F3" w:rsidP="003611E2">
      <w:pPr>
        <w:pStyle w:val="paragraph"/>
        <w:numPr>
          <w:ilvl w:val="0"/>
          <w:numId w:val="36"/>
        </w:numPr>
        <w:spacing w:before="0" w:beforeAutospacing="0" w:after="0" w:afterAutospacing="0"/>
        <w:rPr>
          <w:rStyle w:val="eop"/>
          <w:rFonts w:ascii="Calibri" w:eastAsia="Calibri" w:hAnsi="Calibri" w:cs="Calibri"/>
        </w:rPr>
      </w:pPr>
      <w:r w:rsidRPr="299F83D2">
        <w:rPr>
          <w:rStyle w:val="Emphasis"/>
          <w:rFonts w:eastAsiaTheme="minorEastAsia"/>
          <w:i w:val="0"/>
          <w:iCs w:val="0"/>
        </w:rPr>
        <w:t>Organisation </w:t>
      </w:r>
    </w:p>
    <w:p w14:paraId="66F37356" w14:textId="4FAA3898" w:rsidR="0243B2C3" w:rsidRDefault="0243B2C3" w:rsidP="003611E2">
      <w:pPr>
        <w:pStyle w:val="paragraph"/>
        <w:numPr>
          <w:ilvl w:val="0"/>
          <w:numId w:val="36"/>
        </w:numPr>
        <w:spacing w:before="0" w:beforeAutospacing="0" w:after="0" w:afterAutospacing="0"/>
        <w:rPr>
          <w:rStyle w:val="eop"/>
        </w:rPr>
      </w:pPr>
      <w:r w:rsidRPr="299F83D2">
        <w:rPr>
          <w:rStyle w:val="Emphasis"/>
          <w:rFonts w:eastAsiaTheme="minorEastAsia"/>
          <w:i w:val="0"/>
          <w:iCs w:val="0"/>
        </w:rPr>
        <w:t>Systemadministration</w:t>
      </w:r>
    </w:p>
    <w:p w14:paraId="11FF7A5F" w14:textId="710E4394" w:rsidR="0243B2C3" w:rsidRDefault="0243B2C3" w:rsidP="003611E2">
      <w:pPr>
        <w:pStyle w:val="paragraph"/>
        <w:numPr>
          <w:ilvl w:val="0"/>
          <w:numId w:val="36"/>
        </w:numPr>
        <w:spacing w:before="0" w:beforeAutospacing="0" w:after="0" w:afterAutospacing="0"/>
        <w:rPr>
          <w:rStyle w:val="eop"/>
        </w:rPr>
      </w:pPr>
      <w:r w:rsidRPr="299F83D2">
        <w:rPr>
          <w:rStyle w:val="Emphasis"/>
          <w:rFonts w:eastAsiaTheme="minorEastAsia"/>
          <w:i w:val="0"/>
          <w:iCs w:val="0"/>
        </w:rPr>
        <w:t>Medarbejderadministration</w:t>
      </w:r>
    </w:p>
    <w:p w14:paraId="39418B36" w14:textId="0E989406" w:rsidR="0243B2C3" w:rsidRDefault="0243B2C3" w:rsidP="003611E2">
      <w:pPr>
        <w:pStyle w:val="paragraph"/>
        <w:numPr>
          <w:ilvl w:val="0"/>
          <w:numId w:val="36"/>
        </w:numPr>
        <w:spacing w:before="0" w:beforeAutospacing="0" w:after="0" w:afterAutospacing="0"/>
        <w:rPr>
          <w:rStyle w:val="eop"/>
        </w:rPr>
      </w:pPr>
      <w:proofErr w:type="spellStart"/>
      <w:r w:rsidRPr="299F83D2">
        <w:rPr>
          <w:rStyle w:val="Emphasis"/>
          <w:rFonts w:eastAsiaTheme="minorEastAsia"/>
          <w:i w:val="0"/>
          <w:iCs w:val="0"/>
        </w:rPr>
        <w:t>Journeys</w:t>
      </w:r>
      <w:proofErr w:type="spellEnd"/>
    </w:p>
    <w:p w14:paraId="5E064DCF" w14:textId="166E1D7C" w:rsidR="0243B2C3" w:rsidRDefault="0243B2C3" w:rsidP="003611E2">
      <w:pPr>
        <w:pStyle w:val="paragraph"/>
        <w:numPr>
          <w:ilvl w:val="0"/>
          <w:numId w:val="36"/>
        </w:numPr>
        <w:spacing w:before="0" w:beforeAutospacing="0" w:after="0" w:afterAutospacing="0"/>
        <w:rPr>
          <w:rStyle w:val="eop"/>
        </w:rPr>
      </w:pPr>
      <w:r w:rsidRPr="299F83D2">
        <w:rPr>
          <w:rStyle w:val="Emphasis"/>
          <w:rFonts w:eastAsiaTheme="minorEastAsia"/>
          <w:i w:val="0"/>
          <w:iCs w:val="0"/>
        </w:rPr>
        <w:t>OTBI</w:t>
      </w:r>
      <w:r w:rsidRPr="482DA5ED">
        <w:rPr>
          <w:rStyle w:val="Emphasis"/>
          <w:rFonts w:eastAsiaTheme="minorEastAsia"/>
          <w:i w:val="0"/>
          <w:iCs w:val="0"/>
        </w:rPr>
        <w:t>, inkl. digitale blanketter</w:t>
      </w:r>
    </w:p>
    <w:p w14:paraId="0EAB8341" w14:textId="1148EED2" w:rsidR="3C6E59F3" w:rsidRDefault="3C6E59F3" w:rsidP="003611E2">
      <w:pPr>
        <w:pStyle w:val="paragraph"/>
        <w:numPr>
          <w:ilvl w:val="0"/>
          <w:numId w:val="36"/>
        </w:numPr>
        <w:spacing w:before="0" w:beforeAutospacing="0" w:after="0" w:afterAutospacing="0"/>
        <w:rPr>
          <w:rFonts w:ascii="Segoe UI" w:eastAsia="Segoe UI" w:hAnsi="Segoe UI" w:cs="Segoe UI"/>
          <w:sz w:val="18"/>
          <w:szCs w:val="18"/>
        </w:rPr>
      </w:pPr>
      <w:r w:rsidRPr="299F83D2">
        <w:rPr>
          <w:rStyle w:val="Emphasis"/>
          <w:rFonts w:eastAsiaTheme="minorEastAsia"/>
          <w:i w:val="0"/>
          <w:iCs w:val="0"/>
        </w:rPr>
        <w:t>Øvrig funktionalitet </w:t>
      </w:r>
    </w:p>
    <w:p w14:paraId="6C3D1164" w14:textId="6FD8ED1C" w:rsidR="35000466" w:rsidRDefault="35000466" w:rsidP="35000466">
      <w:pPr>
        <w:pStyle w:val="paragraph"/>
        <w:spacing w:before="0" w:beforeAutospacing="0" w:after="0" w:afterAutospacing="0"/>
        <w:rPr>
          <w:rStyle w:val="eop"/>
          <w:rFonts w:ascii="Calibri" w:hAnsi="Calibri" w:cs="Calibri"/>
        </w:rPr>
      </w:pPr>
    </w:p>
    <w:p w14:paraId="4594CA64" w14:textId="263BD14E" w:rsidR="563558BB" w:rsidRDefault="563558BB" w:rsidP="299F83D2">
      <w:pPr>
        <w:pStyle w:val="paragraph"/>
        <w:spacing w:before="0" w:beforeAutospacing="0" w:after="0" w:afterAutospacing="0" w:line="259" w:lineRule="auto"/>
        <w:rPr>
          <w:rStyle w:val="eop"/>
          <w:rFonts w:ascii="Calibri" w:hAnsi="Calibri" w:cs="Calibri"/>
        </w:rPr>
      </w:pPr>
      <w:r w:rsidRPr="299F83D2">
        <w:rPr>
          <w:rStyle w:val="Emphasis"/>
          <w:rFonts w:eastAsiaTheme="minorEastAsia"/>
          <w:i w:val="0"/>
          <w:iCs w:val="0"/>
        </w:rPr>
        <w:t>Forretningen er ansvarlig for at udarbejde risikoanalyse, som input til:</w:t>
      </w:r>
    </w:p>
    <w:p w14:paraId="79897EBA" w14:textId="26AF96D7" w:rsidR="00D5E872" w:rsidRDefault="00D5E872" w:rsidP="003611E2">
      <w:pPr>
        <w:pStyle w:val="paragraph"/>
        <w:numPr>
          <w:ilvl w:val="0"/>
          <w:numId w:val="37"/>
        </w:numPr>
        <w:spacing w:before="0" w:beforeAutospacing="0" w:after="0" w:afterAutospacing="0" w:line="259" w:lineRule="auto"/>
        <w:rPr>
          <w:rStyle w:val="eop"/>
        </w:rPr>
      </w:pPr>
      <w:r w:rsidRPr="299F83D2">
        <w:rPr>
          <w:rStyle w:val="Emphasis"/>
          <w:rFonts w:eastAsiaTheme="minorEastAsia"/>
          <w:i w:val="0"/>
          <w:iCs w:val="0"/>
        </w:rPr>
        <w:lastRenderedPageBreak/>
        <w:t xml:space="preserve">AU </w:t>
      </w:r>
      <w:proofErr w:type="spellStart"/>
      <w:proofErr w:type="gramStart"/>
      <w:r w:rsidRPr="299F83D2">
        <w:rPr>
          <w:rStyle w:val="Emphasis"/>
          <w:rFonts w:eastAsiaTheme="minorEastAsia"/>
          <w:i w:val="0"/>
          <w:iCs w:val="0"/>
        </w:rPr>
        <w:t>ITs</w:t>
      </w:r>
      <w:proofErr w:type="spellEnd"/>
      <w:proofErr w:type="gramEnd"/>
      <w:r w:rsidRPr="299F83D2">
        <w:rPr>
          <w:rStyle w:val="Emphasis"/>
          <w:rFonts w:eastAsiaTheme="minorEastAsia"/>
          <w:i w:val="0"/>
          <w:iCs w:val="0"/>
        </w:rPr>
        <w:t xml:space="preserve"> testdækning af integrationer</w:t>
      </w:r>
    </w:p>
    <w:p w14:paraId="18871C4A" w14:textId="4909BEB0" w:rsidR="563558BB" w:rsidRDefault="563558BB" w:rsidP="003611E2">
      <w:pPr>
        <w:pStyle w:val="paragraph"/>
        <w:numPr>
          <w:ilvl w:val="0"/>
          <w:numId w:val="37"/>
        </w:numPr>
        <w:spacing w:before="0" w:beforeAutospacing="0" w:after="0" w:afterAutospacing="0" w:line="259" w:lineRule="auto"/>
        <w:rPr>
          <w:rStyle w:val="eop"/>
        </w:rPr>
      </w:pPr>
      <w:proofErr w:type="spellStart"/>
      <w:proofErr w:type="gramStart"/>
      <w:r w:rsidRPr="299F83D2">
        <w:rPr>
          <w:rStyle w:val="Emphasis"/>
          <w:rFonts w:eastAsiaTheme="minorEastAsia"/>
          <w:i w:val="0"/>
          <w:iCs w:val="0"/>
        </w:rPr>
        <w:t>HRs</w:t>
      </w:r>
      <w:proofErr w:type="spellEnd"/>
      <w:proofErr w:type="gramEnd"/>
      <w:r w:rsidRPr="299F83D2">
        <w:rPr>
          <w:rStyle w:val="Emphasis"/>
          <w:rFonts w:eastAsiaTheme="minorEastAsia"/>
          <w:i w:val="0"/>
          <w:iCs w:val="0"/>
        </w:rPr>
        <w:t xml:space="preserve"> testdækning af datamigrering</w:t>
      </w:r>
    </w:p>
    <w:p w14:paraId="41CA5D94" w14:textId="31B73FB9" w:rsidR="00D5E872" w:rsidRDefault="00D5E872" w:rsidP="003611E2">
      <w:pPr>
        <w:pStyle w:val="paragraph"/>
        <w:numPr>
          <w:ilvl w:val="0"/>
          <w:numId w:val="37"/>
        </w:numPr>
        <w:spacing w:before="0" w:beforeAutospacing="0" w:after="0" w:afterAutospacing="0" w:line="259" w:lineRule="auto"/>
        <w:rPr>
          <w:rStyle w:val="eop"/>
        </w:rPr>
      </w:pPr>
      <w:proofErr w:type="spellStart"/>
      <w:proofErr w:type="gramStart"/>
      <w:r w:rsidRPr="53FCA896">
        <w:rPr>
          <w:rStyle w:val="Emphasis"/>
          <w:rFonts w:eastAsiaTheme="minorEastAsia"/>
          <w:i w:val="0"/>
          <w:iCs w:val="0"/>
        </w:rPr>
        <w:t>HRs</w:t>
      </w:r>
      <w:proofErr w:type="spellEnd"/>
      <w:proofErr w:type="gramEnd"/>
      <w:r w:rsidRPr="53FCA896">
        <w:rPr>
          <w:rStyle w:val="Emphasis"/>
          <w:rFonts w:eastAsiaTheme="minorEastAsia"/>
          <w:i w:val="0"/>
          <w:iCs w:val="0"/>
        </w:rPr>
        <w:t xml:space="preserve"> testdækning af konfigurationer og forretningsprocesser</w:t>
      </w:r>
    </w:p>
    <w:p w14:paraId="08F007F6" w14:textId="2FCC8A1F" w:rsidR="6F9E987D" w:rsidRDefault="6F9E987D" w:rsidP="6F9E987D">
      <w:pPr>
        <w:pStyle w:val="paragraph"/>
        <w:spacing w:before="0" w:beforeAutospacing="0" w:after="0" w:afterAutospacing="0"/>
        <w:rPr>
          <w:rStyle w:val="eop"/>
        </w:rPr>
      </w:pPr>
    </w:p>
    <w:p w14:paraId="5EDF175D" w14:textId="5D7862EE" w:rsidR="35000466" w:rsidRDefault="563558BB" w:rsidP="6B0DEDF2">
      <w:pPr>
        <w:pStyle w:val="paragraph"/>
        <w:spacing w:before="0" w:beforeAutospacing="0" w:after="0" w:afterAutospacing="0"/>
        <w:rPr>
          <w:rStyle w:val="eop"/>
        </w:rPr>
      </w:pPr>
      <w:proofErr w:type="spellStart"/>
      <w:proofErr w:type="gramStart"/>
      <w:r w:rsidRPr="0C47F262">
        <w:rPr>
          <w:rStyle w:val="eop"/>
        </w:rPr>
        <w:t>HRs</w:t>
      </w:r>
      <w:proofErr w:type="spellEnd"/>
      <w:proofErr w:type="gramEnd"/>
      <w:r w:rsidRPr="0C47F262">
        <w:rPr>
          <w:rStyle w:val="eop"/>
        </w:rPr>
        <w:t xml:space="preserve"> teststrategi er nødvendigvis </w:t>
      </w:r>
      <w:proofErr w:type="spellStart"/>
      <w:r w:rsidRPr="0C47F262">
        <w:rPr>
          <w:rStyle w:val="eop"/>
        </w:rPr>
        <w:t>kravsbaseret</w:t>
      </w:r>
      <w:proofErr w:type="spellEnd"/>
      <w:r w:rsidRPr="0C47F262">
        <w:rPr>
          <w:rStyle w:val="eop"/>
        </w:rPr>
        <w:t xml:space="preserve">, da den primært udføres på accepttestniveau, men temaernes risikoprofil vil omsættes til konkret test således, at temaer med de mest kritiske risikoprofiler afvikles før temaer med mindre kritiske risikoprofiler, dog under hensyntagen til testernes viden og domænemæssige ansvarsområder. Desuden tilstræbes en testdækning af identificerede og vurderede risici på 100%, også i </w:t>
      </w:r>
      <w:proofErr w:type="spellStart"/>
      <w:r w:rsidRPr="0C47F262">
        <w:rPr>
          <w:rStyle w:val="eop"/>
        </w:rPr>
        <w:t>UAT´en</w:t>
      </w:r>
      <w:proofErr w:type="spellEnd"/>
      <w:r w:rsidRPr="0C47F262">
        <w:rPr>
          <w:rStyle w:val="eop"/>
        </w:rPr>
        <w:t xml:space="preserve">. </w:t>
      </w:r>
    </w:p>
    <w:p w14:paraId="590E5CFE" w14:textId="0C0FCC72" w:rsidR="6B0DEDF2" w:rsidRDefault="6B0DEDF2" w:rsidP="6B0DEDF2">
      <w:pPr>
        <w:pStyle w:val="paragraph"/>
        <w:spacing w:before="0" w:beforeAutospacing="0" w:after="0" w:afterAutospacing="0"/>
        <w:rPr>
          <w:rStyle w:val="eop"/>
        </w:rPr>
      </w:pPr>
    </w:p>
    <w:p w14:paraId="779097DA" w14:textId="1D13FD49" w:rsidR="00D5E872" w:rsidRDefault="00D5E872" w:rsidP="53FCA896">
      <w:pPr>
        <w:pStyle w:val="Heading2"/>
        <w:rPr>
          <w:rFonts w:ascii="Calibri Light" w:hAnsi="Calibri Light"/>
          <w:u w:val="single"/>
        </w:rPr>
      </w:pPr>
      <w:bookmarkStart w:id="15" w:name="_Toc217403033"/>
      <w:r>
        <w:t xml:space="preserve">Testniveauer- og </w:t>
      </w:r>
      <w:proofErr w:type="spellStart"/>
      <w:r>
        <w:t>testtyper</w:t>
      </w:r>
      <w:bookmarkEnd w:id="15"/>
      <w:proofErr w:type="spellEnd"/>
    </w:p>
    <w:p w14:paraId="6ED02CB7" w14:textId="5B6B5D0A" w:rsidR="563558BB" w:rsidRDefault="563558BB" w:rsidP="35000466">
      <w:pPr>
        <w:pStyle w:val="NormalWeb"/>
      </w:pPr>
      <w:r w:rsidRPr="0C47F262">
        <w:rPr>
          <w:i/>
          <w:iCs/>
        </w:rPr>
        <w:t>Testniveau UAT</w:t>
      </w:r>
      <w:r w:rsidRPr="0C47F262">
        <w:t>:</w:t>
      </w:r>
    </w:p>
    <w:p w14:paraId="3A9A6132" w14:textId="07B31DAF" w:rsidR="00D5E872" w:rsidRDefault="00D5E872" w:rsidP="003611E2">
      <w:pPr>
        <w:pStyle w:val="NormalWeb"/>
        <w:numPr>
          <w:ilvl w:val="0"/>
          <w:numId w:val="10"/>
        </w:numPr>
        <w:rPr>
          <w:rFonts w:eastAsia="Times New Roman"/>
        </w:rPr>
      </w:pPr>
      <w:r w:rsidRPr="0C47F262">
        <w:t>Funktionel/proces end-to-end</w:t>
      </w:r>
    </w:p>
    <w:p w14:paraId="7ABF304A" w14:textId="7B20F7C6" w:rsidR="00D5E872" w:rsidRDefault="00D5E872" w:rsidP="003611E2">
      <w:pPr>
        <w:pStyle w:val="NormalWeb"/>
        <w:numPr>
          <w:ilvl w:val="0"/>
          <w:numId w:val="10"/>
        </w:numPr>
        <w:rPr>
          <w:rFonts w:eastAsia="Times New Roman"/>
        </w:rPr>
      </w:pPr>
      <w:r w:rsidRPr="0C47F262">
        <w:t>Konfigurationer</w:t>
      </w:r>
    </w:p>
    <w:p w14:paraId="08764627" w14:textId="5D6E25C5" w:rsidR="00D5E872" w:rsidRDefault="00D5E872" w:rsidP="003611E2">
      <w:pPr>
        <w:pStyle w:val="NormalWeb"/>
        <w:numPr>
          <w:ilvl w:val="0"/>
          <w:numId w:val="10"/>
        </w:numPr>
        <w:rPr>
          <w:rFonts w:eastAsia="Times New Roman"/>
        </w:rPr>
      </w:pPr>
      <w:r w:rsidRPr="0C47F262">
        <w:t>Integrationer - testes som en del af end-to-end testen</w:t>
      </w:r>
    </w:p>
    <w:p w14:paraId="031A44C3" w14:textId="0313A23B" w:rsidR="00D5E872" w:rsidRDefault="00D5E872" w:rsidP="003611E2">
      <w:pPr>
        <w:pStyle w:val="NormalWeb"/>
        <w:numPr>
          <w:ilvl w:val="0"/>
          <w:numId w:val="10"/>
        </w:numPr>
        <w:rPr>
          <w:rFonts w:eastAsia="Times New Roman"/>
        </w:rPr>
      </w:pPr>
      <w:r w:rsidRPr="0C47F262">
        <w:t>Data – testes som en del af end-to-end testen</w:t>
      </w:r>
    </w:p>
    <w:p w14:paraId="34FAC3F6" w14:textId="3AAA2073" w:rsidR="0C47F262" w:rsidRDefault="0C47F262" w:rsidP="0C47F262">
      <w:pPr>
        <w:pStyle w:val="NormalWeb"/>
        <w:rPr>
          <w:i/>
          <w:iCs/>
        </w:rPr>
      </w:pPr>
    </w:p>
    <w:p w14:paraId="6C6C4ABA" w14:textId="5CC3EBC8" w:rsidR="0C47F262" w:rsidRDefault="0C47F262" w:rsidP="53FCA896">
      <w:pPr>
        <w:pStyle w:val="NormalWeb"/>
        <w:rPr>
          <w:i/>
          <w:iCs/>
        </w:rPr>
      </w:pPr>
      <w:r w:rsidRPr="53FCA896">
        <w:rPr>
          <w:i/>
          <w:iCs/>
        </w:rPr>
        <w:t>Testniveau Systemintegrationstest/Systemtest:</w:t>
      </w:r>
    </w:p>
    <w:p w14:paraId="2E471DF0" w14:textId="37CAAE49" w:rsidR="0C47F262" w:rsidRDefault="0C47F262" w:rsidP="003611E2">
      <w:pPr>
        <w:pStyle w:val="NormalWeb"/>
        <w:numPr>
          <w:ilvl w:val="0"/>
          <w:numId w:val="2"/>
        </w:numPr>
        <w:rPr>
          <w:rFonts w:eastAsia="Times New Roman"/>
          <w:i/>
          <w:iCs/>
        </w:rPr>
      </w:pPr>
      <w:r w:rsidRPr="53FCA896">
        <w:t>Funktionel test af integrationer mellem HCM og eksterne AU-systemer</w:t>
      </w:r>
    </w:p>
    <w:p w14:paraId="6C416B87" w14:textId="63C63A29" w:rsidR="0C47F262" w:rsidRDefault="0C47F262" w:rsidP="0C47F262">
      <w:pPr>
        <w:pStyle w:val="NormalWeb"/>
      </w:pPr>
    </w:p>
    <w:p w14:paraId="7C769333" w14:textId="54DE3C49" w:rsidR="0C47F262" w:rsidRDefault="0C47F262" w:rsidP="0C47F262">
      <w:pPr>
        <w:pStyle w:val="NormalWeb"/>
        <w:rPr>
          <w:i/>
          <w:iCs/>
        </w:rPr>
      </w:pPr>
      <w:r w:rsidRPr="53FCA896">
        <w:rPr>
          <w:i/>
          <w:iCs/>
        </w:rPr>
        <w:t>Testniveau Komponentintegrationstest:</w:t>
      </w:r>
    </w:p>
    <w:p w14:paraId="6D5CD201" w14:textId="122D59EB" w:rsidR="53FCA896" w:rsidRDefault="53FCA896" w:rsidP="003611E2">
      <w:pPr>
        <w:pStyle w:val="NormalWeb"/>
        <w:numPr>
          <w:ilvl w:val="0"/>
          <w:numId w:val="1"/>
        </w:numPr>
      </w:pPr>
      <w:r w:rsidRPr="53FCA896">
        <w:rPr>
          <w:rFonts w:eastAsia="Times New Roman"/>
        </w:rPr>
        <w:t>Funktionel test af integrationer mellem HCM og eksterne AU-systemer</w:t>
      </w:r>
    </w:p>
    <w:p w14:paraId="6E844F55" w14:textId="5E56B3B5" w:rsidR="0C47F262" w:rsidRDefault="0C47F262" w:rsidP="003611E2">
      <w:pPr>
        <w:pStyle w:val="NormalWeb"/>
        <w:numPr>
          <w:ilvl w:val="0"/>
          <w:numId w:val="1"/>
        </w:numPr>
        <w:rPr>
          <w:rFonts w:eastAsia="Times New Roman"/>
        </w:rPr>
      </w:pPr>
      <w:r w:rsidRPr="0C47F262">
        <w:t xml:space="preserve">Performancetest af </w:t>
      </w:r>
      <w:r>
        <w:t>integrationer</w:t>
      </w:r>
    </w:p>
    <w:p w14:paraId="5BF1256B" w14:textId="0BB148AE" w:rsidR="0C47F262" w:rsidRDefault="0C47F262" w:rsidP="003611E2">
      <w:pPr>
        <w:pStyle w:val="NormalWeb"/>
        <w:numPr>
          <w:ilvl w:val="0"/>
          <w:numId w:val="1"/>
        </w:numPr>
      </w:pPr>
      <w:r w:rsidRPr="53FCA896">
        <w:t xml:space="preserve">Belastningstest af </w:t>
      </w:r>
      <w:r>
        <w:t>integrationer</w:t>
      </w:r>
    </w:p>
    <w:p w14:paraId="0A3FBC46" w14:textId="3D2F0081" w:rsidR="35000466" w:rsidRDefault="35000466" w:rsidP="35000466">
      <w:pPr>
        <w:pStyle w:val="NormalWeb"/>
      </w:pPr>
    </w:p>
    <w:p w14:paraId="6E3C88CF" w14:textId="69C8792B" w:rsidR="00D5E872" w:rsidRDefault="00D5E872" w:rsidP="53FCA896">
      <w:pPr>
        <w:pStyle w:val="Heading2"/>
        <w:rPr>
          <w:rFonts w:ascii="Calibri Light" w:hAnsi="Calibri Light"/>
        </w:rPr>
      </w:pPr>
      <w:bookmarkStart w:id="16" w:name="_Toc2117766038"/>
      <w:r>
        <w:t>Testproces UAT – konfigurationer og processer</w:t>
      </w:r>
      <w:bookmarkEnd w:id="16"/>
    </w:p>
    <w:p w14:paraId="2E27A68B" w14:textId="00854818" w:rsidR="563558BB" w:rsidRDefault="51A7639A" w:rsidP="003611E2">
      <w:pPr>
        <w:pStyle w:val="NormalWeb"/>
        <w:numPr>
          <w:ilvl w:val="0"/>
          <w:numId w:val="35"/>
        </w:numPr>
        <w:rPr>
          <w:rFonts w:eastAsia="Times New Roman"/>
        </w:rPr>
      </w:pPr>
      <w:r w:rsidRPr="53FCA896">
        <w:t xml:space="preserve">Forretningsteamet udarbejder i samarbejde med </w:t>
      </w:r>
      <w:proofErr w:type="spellStart"/>
      <w:r w:rsidRPr="53FCA896">
        <w:t>Miracle</w:t>
      </w:r>
      <w:proofErr w:type="spellEnd"/>
      <w:r w:rsidRPr="53FCA896">
        <w:t xml:space="preserve"> løsningsbeskrivelser og konfigurationsoversigter</w:t>
      </w:r>
    </w:p>
    <w:p w14:paraId="0475A213" w14:textId="05D61DCF" w:rsidR="5CFA3354" w:rsidRDefault="5CFA3354" w:rsidP="003611E2">
      <w:pPr>
        <w:pStyle w:val="NormalWeb"/>
        <w:numPr>
          <w:ilvl w:val="0"/>
          <w:numId w:val="35"/>
        </w:numPr>
      </w:pPr>
      <w:r w:rsidRPr="6B0DEDF2">
        <w:t xml:space="preserve">Der foretages </w:t>
      </w:r>
      <w:proofErr w:type="spellStart"/>
      <w:r w:rsidRPr="6B0DEDF2">
        <w:t>review</w:t>
      </w:r>
      <w:proofErr w:type="spellEnd"/>
      <w:r w:rsidRPr="6B0DEDF2">
        <w:t xml:space="preserve"> af løsningsbeskrivelser og konfigurationsoversigter, herunder sikring af </w:t>
      </w:r>
      <w:proofErr w:type="spellStart"/>
      <w:r w:rsidRPr="6B0DEDF2">
        <w:t>testbarhed</w:t>
      </w:r>
      <w:proofErr w:type="spellEnd"/>
      <w:r w:rsidRPr="6B0DEDF2">
        <w:t xml:space="preserve">, både internt i HR og i samarbejde med </w:t>
      </w:r>
      <w:proofErr w:type="spellStart"/>
      <w:r w:rsidRPr="6B0DEDF2">
        <w:t>Miracle</w:t>
      </w:r>
      <w:proofErr w:type="spellEnd"/>
      <w:r w:rsidRPr="6B0DEDF2">
        <w:t>.</w:t>
      </w:r>
    </w:p>
    <w:p w14:paraId="0AED459E" w14:textId="119473E3" w:rsidR="461D37A0" w:rsidRDefault="461D37A0" w:rsidP="003611E2">
      <w:pPr>
        <w:pStyle w:val="NormalWeb"/>
        <w:numPr>
          <w:ilvl w:val="0"/>
          <w:numId w:val="35"/>
        </w:numPr>
      </w:pPr>
      <w:r w:rsidRPr="6B0DEDF2">
        <w:t xml:space="preserve">Der foretages </w:t>
      </w:r>
      <w:proofErr w:type="spellStart"/>
      <w:r w:rsidRPr="6B0DEDF2">
        <w:t>testanalyse</w:t>
      </w:r>
      <w:proofErr w:type="spellEnd"/>
      <w:r w:rsidRPr="6B0DEDF2">
        <w:t xml:space="preserve"> af løsningsbeskrivelser og konfigurationsoversigter</w:t>
      </w:r>
    </w:p>
    <w:p w14:paraId="64487B5C" w14:textId="0E942B8F" w:rsidR="461D37A0" w:rsidRDefault="461D37A0" w:rsidP="003611E2">
      <w:pPr>
        <w:pStyle w:val="NormalWeb"/>
        <w:numPr>
          <w:ilvl w:val="0"/>
          <w:numId w:val="35"/>
        </w:numPr>
      </w:pPr>
      <w:r w:rsidRPr="6B0DEDF2">
        <w:t xml:space="preserve">På baggrund af </w:t>
      </w:r>
      <w:proofErr w:type="spellStart"/>
      <w:r w:rsidRPr="6B0DEDF2">
        <w:t>testanalysen</w:t>
      </w:r>
      <w:proofErr w:type="spellEnd"/>
      <w:r w:rsidRPr="6B0DEDF2">
        <w:t xml:space="preserve"> designes testcases til test af forretningsprocesser og til test af konfigurationer.</w:t>
      </w:r>
      <w:r>
        <w:t xml:space="preserve"> </w:t>
      </w:r>
    </w:p>
    <w:p w14:paraId="28FD5E59" w14:textId="1959E5A3" w:rsidR="482DA5ED" w:rsidRDefault="482DA5ED" w:rsidP="482DA5ED">
      <w:pPr>
        <w:pStyle w:val="NormalWeb"/>
        <w:numPr>
          <w:ilvl w:val="0"/>
          <w:numId w:val="35"/>
        </w:numPr>
      </w:pPr>
      <w:r w:rsidRPr="482DA5ED">
        <w:rPr>
          <w:rFonts w:eastAsia="Yu Mincho"/>
        </w:rPr>
        <w:t xml:space="preserve">Testcases </w:t>
      </w:r>
      <w:proofErr w:type="spellStart"/>
      <w:r w:rsidRPr="482DA5ED">
        <w:rPr>
          <w:rFonts w:eastAsia="Yu Mincho"/>
        </w:rPr>
        <w:t>reviewes</w:t>
      </w:r>
      <w:proofErr w:type="spellEnd"/>
      <w:r w:rsidRPr="482DA5ED">
        <w:rPr>
          <w:rFonts w:eastAsia="Yu Mincho"/>
        </w:rPr>
        <w:t xml:space="preserve"> internt og af </w:t>
      </w:r>
      <w:proofErr w:type="spellStart"/>
      <w:r w:rsidRPr="482DA5ED">
        <w:rPr>
          <w:rFonts w:eastAsia="Yu Mincho"/>
        </w:rPr>
        <w:t>Miracle</w:t>
      </w:r>
      <w:proofErr w:type="spellEnd"/>
      <w:r w:rsidRPr="482DA5ED">
        <w:rPr>
          <w:rFonts w:eastAsia="Yu Mincho"/>
        </w:rPr>
        <w:t>.</w:t>
      </w:r>
    </w:p>
    <w:p w14:paraId="3E799CA6" w14:textId="7C4740D7" w:rsidR="461D37A0" w:rsidRDefault="461D37A0" w:rsidP="003611E2">
      <w:pPr>
        <w:pStyle w:val="NormalWeb"/>
        <w:numPr>
          <w:ilvl w:val="0"/>
          <w:numId w:val="35"/>
        </w:numPr>
        <w:rPr>
          <w:rFonts w:eastAsia="Times New Roman"/>
        </w:rPr>
      </w:pPr>
      <w:r w:rsidRPr="6B0DEDF2">
        <w:lastRenderedPageBreak/>
        <w:t>Testcases afvikles forud for valideringsworkshop 2, hvor fokus er på at identificere mangler og fejl i klarmeldte konfigurationer og procesunderstøttelse.</w:t>
      </w:r>
    </w:p>
    <w:p w14:paraId="6EF52008" w14:textId="410FF2ED" w:rsidR="461D37A0" w:rsidRDefault="461D37A0" w:rsidP="003611E2">
      <w:pPr>
        <w:pStyle w:val="NormalWeb"/>
        <w:numPr>
          <w:ilvl w:val="0"/>
          <w:numId w:val="35"/>
        </w:numPr>
      </w:pPr>
      <w:r w:rsidRPr="6B0DEDF2">
        <w:t>Fejl og mangler registreres og fremsendes til leverandøren forud for valideringsworkshop 2.</w:t>
      </w:r>
    </w:p>
    <w:p w14:paraId="53C64889" w14:textId="1B0CAB04" w:rsidR="51A7639A" w:rsidRDefault="51A7639A" w:rsidP="003611E2">
      <w:pPr>
        <w:pStyle w:val="NormalWeb"/>
        <w:numPr>
          <w:ilvl w:val="0"/>
          <w:numId w:val="35"/>
        </w:numPr>
      </w:pPr>
      <w:r w:rsidRPr="6B0DEDF2">
        <w:t xml:space="preserve">På valideringsworkshop 2 foretager HR i samarbejde med </w:t>
      </w:r>
      <w:proofErr w:type="spellStart"/>
      <w:r w:rsidRPr="6B0DEDF2">
        <w:t>Miracle</w:t>
      </w:r>
      <w:proofErr w:type="spellEnd"/>
      <w:r w:rsidRPr="6B0DEDF2">
        <w:t xml:space="preserve"> validering af arbejdsprocesser mod applikationen.</w:t>
      </w:r>
    </w:p>
    <w:p w14:paraId="4F55676D" w14:textId="063CFE40" w:rsidR="1D186232" w:rsidRDefault="1D186232" w:rsidP="003611E2">
      <w:pPr>
        <w:pStyle w:val="NormalWeb"/>
        <w:numPr>
          <w:ilvl w:val="0"/>
          <w:numId w:val="35"/>
        </w:numPr>
      </w:pPr>
      <w:r w:rsidRPr="53FCA896">
        <w:t xml:space="preserve">Fejl og mangler fundet på valideringsworkshop </w:t>
      </w:r>
      <w:proofErr w:type="spellStart"/>
      <w:r w:rsidRPr="53FCA896">
        <w:t>registeres</w:t>
      </w:r>
      <w:proofErr w:type="spellEnd"/>
      <w:r w:rsidRPr="53FCA896">
        <w:t xml:space="preserve"> af leverandøren og udbedres forud for UAT/Overtagelsesprøve.</w:t>
      </w:r>
    </w:p>
    <w:p w14:paraId="219A31F5" w14:textId="1C939A81" w:rsidR="35000466" w:rsidRDefault="35000466" w:rsidP="35000466">
      <w:pPr>
        <w:pStyle w:val="NormalWeb"/>
      </w:pPr>
    </w:p>
    <w:p w14:paraId="79CB21DB" w14:textId="02EA8BE5" w:rsidR="1D186232" w:rsidRDefault="1D186232" w:rsidP="53FCA896">
      <w:pPr>
        <w:pStyle w:val="Heading2"/>
        <w:rPr>
          <w:rFonts w:ascii="Calibri Light" w:hAnsi="Calibri Light"/>
          <w:u w:val="single"/>
        </w:rPr>
      </w:pPr>
      <w:bookmarkStart w:id="17" w:name="_Toc1593126521"/>
      <w:r>
        <w:t>Testproces UAT – migrering</w:t>
      </w:r>
      <w:bookmarkEnd w:id="17"/>
    </w:p>
    <w:p w14:paraId="23F6C8CE" w14:textId="430A5151" w:rsidR="461D37A0" w:rsidRDefault="461D37A0" w:rsidP="003611E2">
      <w:pPr>
        <w:pStyle w:val="NormalWeb"/>
        <w:numPr>
          <w:ilvl w:val="0"/>
          <w:numId w:val="34"/>
        </w:numPr>
        <w:rPr>
          <w:rFonts w:eastAsia="Times New Roman"/>
        </w:rPr>
      </w:pPr>
      <w:r w:rsidRPr="53FCA896">
        <w:rPr>
          <w:rFonts w:eastAsia="Times New Roman"/>
        </w:rPr>
        <w:t>Migreringssporet udarbejder dokumentation over, hvilke data, der konkret og præcist migreres.</w:t>
      </w:r>
    </w:p>
    <w:p w14:paraId="55592042" w14:textId="3D5EEA87" w:rsidR="461D37A0" w:rsidRDefault="461D37A0" w:rsidP="003611E2">
      <w:pPr>
        <w:pStyle w:val="NormalWeb"/>
        <w:numPr>
          <w:ilvl w:val="0"/>
          <w:numId w:val="34"/>
        </w:numPr>
        <w:rPr>
          <w:rFonts w:eastAsia="Times New Roman"/>
        </w:rPr>
      </w:pPr>
      <w:r w:rsidRPr="53FCA896">
        <w:rPr>
          <w:rFonts w:eastAsia="Times New Roman"/>
        </w:rPr>
        <w:t>Der udarbejdes testcases til test af data i brugergrænsefladen.</w:t>
      </w:r>
      <w:r w:rsidR="238BA267" w:rsidRPr="53FCA896">
        <w:rPr>
          <w:rFonts w:eastAsia="Times New Roman"/>
          <w:sz w:val="22"/>
          <w:szCs w:val="22"/>
        </w:rPr>
        <w:t xml:space="preserve"> </w:t>
      </w:r>
      <w:r w:rsidR="238BA267" w:rsidRPr="53FCA896">
        <w:rPr>
          <w:rFonts w:eastAsia="Times New Roman"/>
        </w:rPr>
        <w:t xml:space="preserve">Forretningsproces-testcases til UAT tilføjes relevant, dækkende kombinationer af nødvendigt testdata (personer med forskellige kombinationer af parametre - typiske kombinationer og kombinationer, som er specielle og som kendt kan give nogle udfordringer i flowet). </w:t>
      </w:r>
      <w:r w:rsidRPr="53FCA896">
        <w:rPr>
          <w:rFonts w:eastAsia="Times New Roman"/>
        </w:rPr>
        <w:t xml:space="preserve"> Test cases udarbejdes på baggrund af relevante </w:t>
      </w:r>
      <w:proofErr w:type="spellStart"/>
      <w:r w:rsidRPr="53FCA896">
        <w:rPr>
          <w:rFonts w:eastAsia="Times New Roman"/>
        </w:rPr>
        <w:t>mapningsdokumenter</w:t>
      </w:r>
      <w:proofErr w:type="spellEnd"/>
      <w:r w:rsidRPr="53FCA896">
        <w:rPr>
          <w:rFonts w:eastAsia="Times New Roman"/>
        </w:rPr>
        <w:t xml:space="preserve">, den udarbejdede dokumentation og den konkrete risikoprofil. Testteknikken </w:t>
      </w:r>
      <w:proofErr w:type="spellStart"/>
      <w:r w:rsidRPr="53FCA896">
        <w:rPr>
          <w:rFonts w:eastAsia="Times New Roman"/>
        </w:rPr>
        <w:t>ækvivalenspartitionering</w:t>
      </w:r>
      <w:proofErr w:type="spellEnd"/>
      <w:r w:rsidRPr="53FCA896">
        <w:rPr>
          <w:rFonts w:eastAsia="Times New Roman"/>
        </w:rPr>
        <w:t xml:space="preserve"> er egnet til formålet, om end områder med høj risiko vil skulle stikprøvetestes mere omfattende end områder med lav risiko.</w:t>
      </w:r>
    </w:p>
    <w:p w14:paraId="558C25FC" w14:textId="66F96014" w:rsidR="238BA267" w:rsidRDefault="238BA267" w:rsidP="003611E2">
      <w:pPr>
        <w:pStyle w:val="NormalWeb"/>
        <w:numPr>
          <w:ilvl w:val="0"/>
          <w:numId w:val="34"/>
        </w:numPr>
        <w:rPr>
          <w:rFonts w:eastAsia="Times New Roman"/>
        </w:rPr>
      </w:pPr>
      <w:r w:rsidRPr="6F9E987D">
        <w:rPr>
          <w:rFonts w:eastAsia="Times New Roman"/>
        </w:rPr>
        <w:t>Der udarbejdes tilsvarende testcases til test af data i lister. Testcases til konfigurationstesten tilføjes steps, således, at der i konfigurationstesten testes 1) Quick Actions pr. brugertyper, 2) felter pr. Quick Actions og 3) data i lister.</w:t>
      </w:r>
    </w:p>
    <w:p w14:paraId="4E1F990D" w14:textId="0709D515" w:rsidR="461D37A0" w:rsidRDefault="461D37A0" w:rsidP="003611E2">
      <w:pPr>
        <w:pStyle w:val="ListParagraph"/>
        <w:numPr>
          <w:ilvl w:val="0"/>
          <w:numId w:val="35"/>
        </w:numPr>
        <w:rPr>
          <w:rFonts w:eastAsia="Times New Roman"/>
        </w:rPr>
      </w:pPr>
      <w:r w:rsidRPr="6B0DEDF2">
        <w:rPr>
          <w:rFonts w:eastAsia="Times New Roman"/>
        </w:rPr>
        <w:t xml:space="preserve">Der foretages sikring af, at migreringsdata er komplette – denne test håndteres i migreringssporet og er ikke i </w:t>
      </w:r>
      <w:proofErr w:type="spellStart"/>
      <w:r w:rsidRPr="6B0DEDF2">
        <w:rPr>
          <w:rFonts w:eastAsia="Times New Roman"/>
        </w:rPr>
        <w:t>scope</w:t>
      </w:r>
      <w:proofErr w:type="spellEnd"/>
      <w:r w:rsidRPr="6B0DEDF2">
        <w:rPr>
          <w:rFonts w:eastAsia="Times New Roman"/>
        </w:rPr>
        <w:t xml:space="preserve"> for denne testplan.</w:t>
      </w:r>
    </w:p>
    <w:p w14:paraId="0689B153" w14:textId="0860AD99" w:rsidR="238BA267" w:rsidRDefault="238BA267" w:rsidP="003611E2">
      <w:pPr>
        <w:pStyle w:val="ListParagraph"/>
        <w:numPr>
          <w:ilvl w:val="0"/>
          <w:numId w:val="35"/>
        </w:numPr>
        <w:spacing w:line="259" w:lineRule="auto"/>
        <w:rPr>
          <w:rFonts w:eastAsia="Times New Roman"/>
        </w:rPr>
      </w:pPr>
      <w:r w:rsidRPr="53FCA896">
        <w:rPr>
          <w:rFonts w:eastAsia="Times New Roman"/>
        </w:rPr>
        <w:t xml:space="preserve">Der foretages sammenligningstest, hvor udvalgte data i AUHRA sammenlignes med tilsvarende data i HCM. Testen afvikles som udforskende test på baggrund af testcharters og er </w:t>
      </w:r>
      <w:proofErr w:type="spellStart"/>
      <w:r w:rsidRPr="53FCA896">
        <w:rPr>
          <w:rFonts w:eastAsia="Times New Roman"/>
        </w:rPr>
        <w:t>timeboxed</w:t>
      </w:r>
      <w:proofErr w:type="spellEnd"/>
      <w:r w:rsidRPr="53FCA896">
        <w:rPr>
          <w:rFonts w:eastAsia="Times New Roman"/>
        </w:rPr>
        <w:t>. Testen udføres af Forretningsteamet, suppleret af data-/forretningsarkitekt for AUHRA, som har viden om, hvilke data, der er særligt risikofyldte eller særligt komplekse (</w:t>
      </w:r>
      <w:proofErr w:type="gramStart"/>
      <w:r w:rsidRPr="53FCA896">
        <w:rPr>
          <w:rFonts w:eastAsia="Times New Roman"/>
        </w:rPr>
        <w:t>eksempelvis</w:t>
      </w:r>
      <w:proofErr w:type="gramEnd"/>
      <w:r w:rsidRPr="53FCA896">
        <w:rPr>
          <w:rFonts w:eastAsia="Times New Roman"/>
        </w:rPr>
        <w:t xml:space="preserve"> kalenderdatoer).</w:t>
      </w:r>
    </w:p>
    <w:p w14:paraId="4AE79DEA" w14:textId="2BDD1745" w:rsidR="238BA267" w:rsidRDefault="238BA267" w:rsidP="003611E2">
      <w:pPr>
        <w:pStyle w:val="ListParagraph"/>
        <w:numPr>
          <w:ilvl w:val="0"/>
          <w:numId w:val="35"/>
        </w:numPr>
        <w:rPr>
          <w:rFonts w:eastAsia="Times New Roman"/>
        </w:rPr>
      </w:pPr>
      <w:r w:rsidRPr="6B0DEDF2">
        <w:rPr>
          <w:rFonts w:eastAsia="Times New Roman"/>
        </w:rPr>
        <w:t>I forretningsproces-testen op til validering 2 og forud for Overtagelsesprøven/UAT testes 1) alle flows og 2) alle identificerede typer data/forskellige typer af personer.</w:t>
      </w:r>
    </w:p>
    <w:p w14:paraId="4B83D94B" w14:textId="7EECE981" w:rsidR="238BA267" w:rsidRDefault="238BA267" w:rsidP="003611E2">
      <w:pPr>
        <w:pStyle w:val="ListParagraph"/>
        <w:numPr>
          <w:ilvl w:val="0"/>
          <w:numId w:val="35"/>
        </w:numPr>
        <w:rPr>
          <w:rFonts w:eastAsia="Times New Roman"/>
          <w:sz w:val="22"/>
          <w:szCs w:val="22"/>
        </w:rPr>
      </w:pPr>
      <w:r w:rsidRPr="6B0DEDF2">
        <w:rPr>
          <w:rFonts w:eastAsia="Times New Roman"/>
        </w:rPr>
        <w:t xml:space="preserve">I forretningsproces-testen i Overtagelsesprøven/UAT afvikles et udvalgt </w:t>
      </w:r>
      <w:proofErr w:type="spellStart"/>
      <w:r w:rsidRPr="6B0DEDF2">
        <w:rPr>
          <w:rFonts w:eastAsia="Times New Roman"/>
        </w:rPr>
        <w:t>subset</w:t>
      </w:r>
      <w:proofErr w:type="spellEnd"/>
      <w:r w:rsidRPr="6B0DEDF2">
        <w:rPr>
          <w:rFonts w:eastAsia="Times New Roman"/>
        </w:rPr>
        <w:t xml:space="preserve"> af alle testcases (med mindre datamængder).</w:t>
      </w:r>
    </w:p>
    <w:p w14:paraId="5D7208FF" w14:textId="5F75879D" w:rsidR="6B0DEDF2" w:rsidRDefault="6B0DEDF2" w:rsidP="6B0DEDF2">
      <w:pPr>
        <w:pStyle w:val="NormalWeb"/>
      </w:pPr>
    </w:p>
    <w:p w14:paraId="249AECA6" w14:textId="3DFEAEFA" w:rsidR="0C47F262" w:rsidRDefault="0C47F262" w:rsidP="53FCA896">
      <w:pPr>
        <w:pStyle w:val="Heading2"/>
        <w:rPr>
          <w:rFonts w:ascii="Calibri Light" w:hAnsi="Calibri Light"/>
          <w:u w:val="single"/>
        </w:rPr>
      </w:pPr>
      <w:bookmarkStart w:id="18" w:name="_Toc1903356385"/>
      <w:r>
        <w:t>Testproces for funktionel systemtest</w:t>
      </w:r>
      <w:bookmarkEnd w:id="18"/>
    </w:p>
    <w:p w14:paraId="3DF9858A" w14:textId="59D478C7" w:rsidR="0C47F262" w:rsidRPr="007510CE" w:rsidRDefault="0C47F262" w:rsidP="0C47F262">
      <w:pPr>
        <w:spacing w:line="257" w:lineRule="auto"/>
        <w:rPr>
          <w:rFonts w:eastAsia="Times New Roman"/>
          <w:highlight w:val="yellow"/>
        </w:rPr>
      </w:pPr>
      <w:r w:rsidRPr="007510CE">
        <w:rPr>
          <w:rFonts w:eastAsia="Times New Roman"/>
        </w:rPr>
        <w:t xml:space="preserve">Link til definition of done: </w:t>
      </w:r>
      <w:hyperlink r:id="rId11">
        <w:r w:rsidRPr="007510CE">
          <w:rPr>
            <w:rStyle w:val="Hyperlink"/>
            <w:rFonts w:eastAsia="Times New Roman"/>
          </w:rPr>
          <w:t xml:space="preserve">Definition of Done for integration user </w:t>
        </w:r>
        <w:proofErr w:type="spellStart"/>
        <w:r w:rsidRPr="007510CE">
          <w:rPr>
            <w:rStyle w:val="Hyperlink"/>
            <w:rFonts w:eastAsia="Times New Roman"/>
          </w:rPr>
          <w:t>stories</w:t>
        </w:r>
        <w:proofErr w:type="spellEnd"/>
      </w:hyperlink>
      <w:r w:rsidRPr="007510CE">
        <w:rPr>
          <w:rFonts w:eastAsia="Times New Roman"/>
        </w:rPr>
        <w:t xml:space="preserve">  </w:t>
      </w:r>
    </w:p>
    <w:p w14:paraId="3B601818" w14:textId="59D478C7" w:rsidR="0C47F262" w:rsidRDefault="0C47F262" w:rsidP="0C47F262">
      <w:pPr>
        <w:spacing w:line="257" w:lineRule="auto"/>
      </w:pPr>
      <w:r w:rsidRPr="0C47F262">
        <w:rPr>
          <w:rFonts w:eastAsia="Times New Roman"/>
        </w:rPr>
        <w:t>Kvalitetssikringen fremgår både implicit (</w:t>
      </w:r>
      <w:proofErr w:type="spellStart"/>
      <w:r w:rsidRPr="0C47F262">
        <w:rPr>
          <w:rFonts w:eastAsia="Times New Roman"/>
        </w:rPr>
        <w:t>acceptkritier</w:t>
      </w:r>
      <w:proofErr w:type="spellEnd"/>
      <w:r w:rsidRPr="0C47F262">
        <w:rPr>
          <w:rFonts w:eastAsia="Times New Roman"/>
        </w:rPr>
        <w:t xml:space="preserve"> opfyldt) og eksplicit (unittests “grønne” i udviklingsmiljøet og i testmiljøet)</w:t>
      </w:r>
    </w:p>
    <w:p w14:paraId="70E5B24F" w14:textId="59D478C7" w:rsidR="0C47F262" w:rsidRDefault="0C47F262" w:rsidP="0C47F262">
      <w:pPr>
        <w:spacing w:line="257" w:lineRule="auto"/>
      </w:pPr>
      <w:r w:rsidRPr="0C47F262">
        <w:rPr>
          <w:rFonts w:eastAsia="Times New Roman"/>
        </w:rPr>
        <w:lastRenderedPageBreak/>
        <w:t xml:space="preserve"> </w:t>
      </w:r>
    </w:p>
    <w:p w14:paraId="6BE7B8B7" w14:textId="59D478C7" w:rsidR="0C47F262" w:rsidRDefault="0C47F262" w:rsidP="0C47F262">
      <w:pPr>
        <w:spacing w:line="257" w:lineRule="auto"/>
      </w:pPr>
      <w:r w:rsidRPr="0C47F262">
        <w:rPr>
          <w:rFonts w:eastAsia="Times New Roman"/>
        </w:rPr>
        <w:t>Den praktiske proces med risikobaseret tilgang i den agile kontekst:</w:t>
      </w:r>
    </w:p>
    <w:p w14:paraId="7EC4F858" w14:textId="59D478C7" w:rsidR="0C47F262" w:rsidRDefault="0C47F262" w:rsidP="003611E2">
      <w:pPr>
        <w:pStyle w:val="ListParagraph"/>
        <w:numPr>
          <w:ilvl w:val="0"/>
          <w:numId w:val="11"/>
        </w:numPr>
        <w:rPr>
          <w:rFonts w:eastAsia="Times New Roman"/>
        </w:rPr>
      </w:pPr>
      <w:r w:rsidRPr="0C47F262">
        <w:t xml:space="preserve">Med udgangspunkt i sprintets </w:t>
      </w:r>
      <w:proofErr w:type="spellStart"/>
      <w:r w:rsidRPr="0C47F262">
        <w:t>userstories</w:t>
      </w:r>
      <w:proofErr w:type="spellEnd"/>
      <w:r w:rsidRPr="0C47F262">
        <w:t xml:space="preserve"> udarbejdes et antal testcases.</w:t>
      </w:r>
    </w:p>
    <w:p w14:paraId="21BE8479" w14:textId="59D478C7" w:rsidR="0C47F262" w:rsidRDefault="0C47F262" w:rsidP="003611E2">
      <w:pPr>
        <w:pStyle w:val="ListParagraph"/>
        <w:numPr>
          <w:ilvl w:val="0"/>
          <w:numId w:val="11"/>
        </w:numPr>
        <w:rPr>
          <w:rFonts w:eastAsia="Times New Roman"/>
        </w:rPr>
      </w:pPr>
      <w:r w:rsidRPr="0C47F262">
        <w:t>De udarbejdede testcases linkes til de identificerede risici.</w:t>
      </w:r>
    </w:p>
    <w:p w14:paraId="74152119" w14:textId="59D478C7" w:rsidR="0C47F262" w:rsidRDefault="0C47F262" w:rsidP="003611E2">
      <w:pPr>
        <w:pStyle w:val="ListParagraph"/>
        <w:numPr>
          <w:ilvl w:val="0"/>
          <w:numId w:val="11"/>
        </w:numPr>
        <w:rPr>
          <w:rFonts w:eastAsia="Times New Roman"/>
        </w:rPr>
      </w:pPr>
      <w:r w:rsidRPr="0C47F262">
        <w:t xml:space="preserve">Lav en </w:t>
      </w:r>
      <w:proofErr w:type="spellStart"/>
      <w:r w:rsidRPr="0C47F262">
        <w:t>traceability</w:t>
      </w:r>
      <w:proofErr w:type="spellEnd"/>
      <w:r w:rsidRPr="0C47F262">
        <w:t xml:space="preserve"> rapport for risici på det relevante tema.</w:t>
      </w:r>
    </w:p>
    <w:p w14:paraId="75318548" w14:textId="59D478C7" w:rsidR="0C47F262" w:rsidRDefault="0C47F262" w:rsidP="003611E2">
      <w:pPr>
        <w:pStyle w:val="ListParagraph"/>
        <w:numPr>
          <w:ilvl w:val="0"/>
          <w:numId w:val="11"/>
        </w:numPr>
        <w:rPr>
          <w:rFonts w:eastAsia="Times New Roman"/>
        </w:rPr>
      </w:pPr>
      <w:r w:rsidRPr="0C47F262">
        <w:t xml:space="preserve">Vurder om risici er dækket tilstrækkeligt jf. RPN eller om risici forventes dækket af testcases til kommende </w:t>
      </w:r>
      <w:proofErr w:type="spellStart"/>
      <w:r w:rsidRPr="0C47F262">
        <w:t>userstories</w:t>
      </w:r>
      <w:proofErr w:type="spellEnd"/>
      <w:r w:rsidRPr="0C47F262">
        <w:t>.</w:t>
      </w:r>
    </w:p>
    <w:p w14:paraId="51C70D10" w14:textId="14A0C967" w:rsidR="0C47F262" w:rsidRDefault="0C47F262" w:rsidP="003611E2">
      <w:pPr>
        <w:pStyle w:val="ListParagraph"/>
        <w:numPr>
          <w:ilvl w:val="0"/>
          <w:numId w:val="11"/>
        </w:numPr>
        <w:rPr>
          <w:rFonts w:eastAsia="Times New Roman"/>
        </w:rPr>
      </w:pPr>
      <w:r w:rsidRPr="53FCA896">
        <w:t>Udarbejd evt. ekstra testcases for at opnå passende dækning.</w:t>
      </w:r>
    </w:p>
    <w:p w14:paraId="6D47A653" w14:textId="59D478C7" w:rsidR="0C47F262" w:rsidRDefault="0C47F262" w:rsidP="003611E2">
      <w:pPr>
        <w:pStyle w:val="ListParagraph"/>
        <w:numPr>
          <w:ilvl w:val="0"/>
          <w:numId w:val="11"/>
        </w:numPr>
        <w:rPr>
          <w:rFonts w:eastAsia="Times New Roman"/>
        </w:rPr>
      </w:pPr>
      <w:r w:rsidRPr="0C47F262">
        <w:t>Udvalgte testcases fra SIT i sprints genbruges til en afsluttende SIT/E2E test.</w:t>
      </w:r>
    </w:p>
    <w:p w14:paraId="7B40550D" w14:textId="59D478C7" w:rsidR="0C47F262" w:rsidRDefault="0C47F262" w:rsidP="0C47F262">
      <w:pPr>
        <w:pStyle w:val="NormalWeb"/>
      </w:pPr>
    </w:p>
    <w:p w14:paraId="73844907" w14:textId="6673332D" w:rsidR="6B0DEDF2" w:rsidRDefault="6B0DEDF2" w:rsidP="6B0DEDF2">
      <w:pPr>
        <w:pStyle w:val="NormalWeb"/>
      </w:pPr>
    </w:p>
    <w:p w14:paraId="0325207F" w14:textId="418DEB2A" w:rsidR="00941BE2" w:rsidRDefault="24EE27D3" w:rsidP="0C47F262">
      <w:pPr>
        <w:pStyle w:val="Heading1"/>
      </w:pPr>
      <w:bookmarkStart w:id="19" w:name="_Toc1707027499"/>
      <w:bookmarkStart w:id="20" w:name="_Toc1962357662"/>
      <w:r>
        <w:t xml:space="preserve">Testmiljøer </w:t>
      </w:r>
      <w:bookmarkEnd w:id="19"/>
      <w:bookmarkEnd w:id="20"/>
    </w:p>
    <w:p w14:paraId="66277A8D" w14:textId="5AED07D4" w:rsidR="238BA267" w:rsidRDefault="238BA267" w:rsidP="6B0DEDF2">
      <w:pPr>
        <w:spacing w:line="259" w:lineRule="auto"/>
      </w:pPr>
      <w:r>
        <w:t xml:space="preserve">Oversigt over Oracle testmiljøer og planlagte testafviklinger kan ses her: </w:t>
      </w:r>
    </w:p>
    <w:p w14:paraId="05D443C1" w14:textId="72E9E38E" w:rsidR="238BA267" w:rsidRDefault="00C159BC" w:rsidP="6B0DEDF2">
      <w:pPr>
        <w:spacing w:line="259" w:lineRule="auto"/>
      </w:pPr>
      <w:hyperlink r:id="rId12">
        <w:r w:rsidR="238BA267" w:rsidRPr="6B0DEDF2">
          <w:rPr>
            <w:rStyle w:val="Hyperlink"/>
          </w:rPr>
          <w:t>https://confluence.miracle.dk/pages/viewpage.action?pageId=191857982</w:t>
        </w:r>
      </w:hyperlink>
    </w:p>
    <w:p w14:paraId="23ECDECF" w14:textId="60A23F34" w:rsidR="238BA267" w:rsidRDefault="238BA267" w:rsidP="6B0DEDF2">
      <w:pPr>
        <w:spacing w:line="259" w:lineRule="auto"/>
      </w:pPr>
      <w:r w:rsidRPr="6B0DEDF2">
        <w:t xml:space="preserve">Siden holdes løbende opdateret af </w:t>
      </w:r>
      <w:proofErr w:type="spellStart"/>
      <w:r w:rsidRPr="6B0DEDF2">
        <w:t>Miracle</w:t>
      </w:r>
      <w:proofErr w:type="spellEnd"/>
      <w:r w:rsidRPr="6B0DEDF2">
        <w:t>.</w:t>
      </w:r>
    </w:p>
    <w:p w14:paraId="163E7020" w14:textId="4B3EEAB8" w:rsidR="238BA267" w:rsidRDefault="238BA267" w:rsidP="238BA267">
      <w:pPr>
        <w:spacing w:line="259" w:lineRule="auto"/>
        <w:rPr>
          <w:highlight w:val="yellow"/>
        </w:rPr>
      </w:pPr>
    </w:p>
    <w:p w14:paraId="2643804A" w14:textId="0F10DECC" w:rsidR="00BA29EB" w:rsidRDefault="76D7D849" w:rsidP="6B0DEDF2">
      <w:pPr>
        <w:rPr>
          <w:rFonts w:eastAsia="Yu Mincho"/>
        </w:rPr>
      </w:pPr>
      <w:r w:rsidRPr="53FCA896">
        <w:rPr>
          <w:rFonts w:eastAsia="Times New Roman"/>
        </w:rPr>
        <w:t xml:space="preserve">Der integreres til </w:t>
      </w:r>
      <w:r w:rsidRPr="482DA5ED">
        <w:rPr>
          <w:rFonts w:eastAsia="Times New Roman"/>
        </w:rPr>
        <w:t>nedenstående</w:t>
      </w:r>
      <w:r w:rsidRPr="53FCA896">
        <w:rPr>
          <w:rFonts w:eastAsia="Times New Roman"/>
        </w:rPr>
        <w:t xml:space="preserve"> systemer, som der løbende vil være behov for at teste op imod ifm. integrationstest og end-to-end test</w:t>
      </w:r>
      <w:r w:rsidRPr="482DA5ED">
        <w:rPr>
          <w:rFonts w:eastAsia="Times New Roman"/>
        </w:rPr>
        <w:t>. Nogle af disse systemer vil desuden abonnere/</w:t>
      </w:r>
      <w:proofErr w:type="spellStart"/>
      <w:r w:rsidRPr="482DA5ED">
        <w:rPr>
          <w:rFonts w:eastAsia="Times New Roman"/>
        </w:rPr>
        <w:t>subscribe</w:t>
      </w:r>
      <w:proofErr w:type="spellEnd"/>
      <w:r w:rsidRPr="482DA5ED">
        <w:rPr>
          <w:rFonts w:eastAsia="Times New Roman"/>
        </w:rPr>
        <w:t xml:space="preserve"> på </w:t>
      </w:r>
      <w:r w:rsidR="482DA5ED" w:rsidRPr="482DA5ED">
        <w:t xml:space="preserve">opdateringer fra HCM. Der vil være behov for at teste disse integrationer end-to-end samt initiere regressionstest for øvrige abonnenter baseret på en risikovurdering. </w:t>
      </w:r>
    </w:p>
    <w:p w14:paraId="07CBC884" w14:textId="33278A32" w:rsidR="482DA5ED" w:rsidRDefault="482DA5ED" w:rsidP="482DA5ED">
      <w:pPr>
        <w:rPr>
          <w:rFonts w:eastAsia="Yu Mincho"/>
        </w:rPr>
      </w:pPr>
    </w:p>
    <w:tbl>
      <w:tblPr>
        <w:tblStyle w:val="TableGrid"/>
        <w:tblW w:w="9360" w:type="dxa"/>
        <w:tblLayout w:type="fixed"/>
        <w:tblLook w:val="06A0" w:firstRow="1" w:lastRow="0" w:firstColumn="1" w:lastColumn="0" w:noHBand="1" w:noVBand="1"/>
      </w:tblPr>
      <w:tblGrid>
        <w:gridCol w:w="3555"/>
        <w:gridCol w:w="2715"/>
        <w:gridCol w:w="2100"/>
        <w:gridCol w:w="990"/>
      </w:tblGrid>
      <w:tr w:rsidR="3A9B1048" w14:paraId="03CBA0FF" w14:textId="77777777" w:rsidTr="577B8935">
        <w:tc>
          <w:tcPr>
            <w:tcW w:w="3555" w:type="dxa"/>
            <w:shd w:val="clear" w:color="auto" w:fill="E7E6E6" w:themeFill="background2"/>
          </w:tcPr>
          <w:p w14:paraId="4663B00F" w14:textId="4A384625" w:rsidR="3A9B1048" w:rsidRDefault="3A9B1048" w:rsidP="3A9B1048">
            <w:pPr>
              <w:rPr>
                <w:b/>
                <w:bCs/>
              </w:rPr>
            </w:pPr>
            <w:r w:rsidRPr="3A9B1048">
              <w:rPr>
                <w:b/>
                <w:bCs/>
              </w:rPr>
              <w:t>System</w:t>
            </w:r>
          </w:p>
        </w:tc>
        <w:tc>
          <w:tcPr>
            <w:tcW w:w="2715" w:type="dxa"/>
            <w:shd w:val="clear" w:color="auto" w:fill="E7E6E6" w:themeFill="background2"/>
          </w:tcPr>
          <w:p w14:paraId="44A12C64" w14:textId="203E5920" w:rsidR="3A9B1048" w:rsidRDefault="3A9B1048" w:rsidP="3A9B1048">
            <w:pPr>
              <w:rPr>
                <w:b/>
                <w:bCs/>
              </w:rPr>
            </w:pPr>
            <w:r w:rsidRPr="6F9E987D">
              <w:rPr>
                <w:b/>
                <w:bCs/>
              </w:rPr>
              <w:t>Anvender integrationsplatformen</w:t>
            </w:r>
          </w:p>
        </w:tc>
        <w:tc>
          <w:tcPr>
            <w:tcW w:w="2100" w:type="dxa"/>
            <w:shd w:val="clear" w:color="auto" w:fill="E7E6E6" w:themeFill="background2"/>
          </w:tcPr>
          <w:p w14:paraId="3F7C0EBA" w14:textId="61963B80" w:rsidR="3A9B1048" w:rsidRDefault="3A9B1048" w:rsidP="6F9E987D">
            <w:pPr>
              <w:rPr>
                <w:b/>
                <w:bCs/>
              </w:rPr>
            </w:pPr>
            <w:r w:rsidRPr="6F9E987D">
              <w:rPr>
                <w:b/>
                <w:bCs/>
              </w:rPr>
              <w:t xml:space="preserve">Findes i det </w:t>
            </w:r>
          </w:p>
          <w:p w14:paraId="113CE0BC" w14:textId="1EDFBC33" w:rsidR="3A9B1048" w:rsidRDefault="3A9B1048" w:rsidP="3A9B1048">
            <w:pPr>
              <w:rPr>
                <w:b/>
                <w:bCs/>
              </w:rPr>
            </w:pPr>
            <w:r w:rsidRPr="6F9E987D">
              <w:rPr>
                <w:b/>
                <w:bCs/>
              </w:rPr>
              <w:t xml:space="preserve">fælles </w:t>
            </w:r>
            <w:proofErr w:type="spellStart"/>
            <w:r w:rsidRPr="6F9E987D">
              <w:rPr>
                <w:b/>
                <w:bCs/>
              </w:rPr>
              <w:t>testmiljø</w:t>
            </w:r>
            <w:proofErr w:type="spellEnd"/>
          </w:p>
        </w:tc>
        <w:tc>
          <w:tcPr>
            <w:tcW w:w="990" w:type="dxa"/>
            <w:shd w:val="clear" w:color="auto" w:fill="E7E6E6" w:themeFill="background2"/>
          </w:tcPr>
          <w:p w14:paraId="2C6756D7" w14:textId="59324A96" w:rsidR="3A9B1048" w:rsidRDefault="3A9B1048" w:rsidP="3A9B1048">
            <w:pPr>
              <w:rPr>
                <w:b/>
                <w:bCs/>
              </w:rPr>
            </w:pPr>
            <w:r w:rsidRPr="3A9B1048">
              <w:rPr>
                <w:b/>
                <w:bCs/>
              </w:rPr>
              <w:t xml:space="preserve">In </w:t>
            </w:r>
            <w:proofErr w:type="spellStart"/>
            <w:r w:rsidRPr="3A9B1048">
              <w:rPr>
                <w:b/>
                <w:bCs/>
              </w:rPr>
              <w:t>scope</w:t>
            </w:r>
            <w:proofErr w:type="spellEnd"/>
          </w:p>
        </w:tc>
      </w:tr>
      <w:tr w:rsidR="3A9B1048" w14:paraId="2B6CEE8B" w14:textId="77777777" w:rsidTr="577B8935">
        <w:tc>
          <w:tcPr>
            <w:tcW w:w="3555" w:type="dxa"/>
          </w:tcPr>
          <w:p w14:paraId="26F5A990" w14:textId="328FBEA5" w:rsidR="3A9B1048" w:rsidRDefault="3A9B1048" w:rsidP="3A9B1048">
            <w:r w:rsidRPr="6B0DEDF2">
              <w:t>IDM</w:t>
            </w:r>
          </w:p>
        </w:tc>
        <w:tc>
          <w:tcPr>
            <w:tcW w:w="2715" w:type="dxa"/>
          </w:tcPr>
          <w:p w14:paraId="47FAE915" w14:textId="439A54E6" w:rsidR="3A9B1048" w:rsidRDefault="6B0DEDF2" w:rsidP="3A9B1048">
            <w:r w:rsidRPr="6B0DEDF2">
              <w:t>Ja</w:t>
            </w:r>
          </w:p>
        </w:tc>
        <w:tc>
          <w:tcPr>
            <w:tcW w:w="2100" w:type="dxa"/>
          </w:tcPr>
          <w:p w14:paraId="1CE53595" w14:textId="5AB18D87" w:rsidR="3A9B1048" w:rsidRDefault="6B0DEDF2" w:rsidP="6B0DEDF2">
            <w:pPr>
              <w:spacing w:line="259" w:lineRule="auto"/>
            </w:pPr>
            <w:r w:rsidRPr="6B0DEDF2">
              <w:t>Ja</w:t>
            </w:r>
          </w:p>
        </w:tc>
        <w:tc>
          <w:tcPr>
            <w:tcW w:w="990" w:type="dxa"/>
          </w:tcPr>
          <w:p w14:paraId="60AA4D6C" w14:textId="39D657E5" w:rsidR="3A9B1048" w:rsidRDefault="6B0DEDF2" w:rsidP="3A9B1048">
            <w:r w:rsidRPr="6B0DEDF2">
              <w:t>Ja</w:t>
            </w:r>
          </w:p>
        </w:tc>
      </w:tr>
      <w:tr w:rsidR="6B0DEDF2" w14:paraId="42922511" w14:textId="77777777" w:rsidTr="577B8935">
        <w:tc>
          <w:tcPr>
            <w:tcW w:w="3555" w:type="dxa"/>
          </w:tcPr>
          <w:p w14:paraId="2A9C0AC0" w14:textId="2FD53319" w:rsidR="6B0DEDF2" w:rsidRDefault="6B0DEDF2" w:rsidP="6B0DEDF2">
            <w:proofErr w:type="spellStart"/>
            <w:r w:rsidRPr="6B0DEDF2">
              <w:t>MoveOn</w:t>
            </w:r>
            <w:proofErr w:type="spellEnd"/>
          </w:p>
        </w:tc>
        <w:tc>
          <w:tcPr>
            <w:tcW w:w="2715" w:type="dxa"/>
          </w:tcPr>
          <w:p w14:paraId="65E90ED8" w14:textId="1EE656BD" w:rsidR="6B0DEDF2" w:rsidRDefault="6B0DEDF2" w:rsidP="6B0DEDF2">
            <w:pPr>
              <w:spacing w:line="259" w:lineRule="auto"/>
            </w:pPr>
            <w:r w:rsidRPr="6B0DEDF2">
              <w:t>Ja</w:t>
            </w:r>
          </w:p>
        </w:tc>
        <w:tc>
          <w:tcPr>
            <w:tcW w:w="2100" w:type="dxa"/>
          </w:tcPr>
          <w:p w14:paraId="761883F1" w14:textId="0D14A260" w:rsidR="6B0DEDF2" w:rsidRDefault="6B0DEDF2" w:rsidP="6B0DEDF2">
            <w:r w:rsidRPr="6B0DEDF2">
              <w:t>Ja</w:t>
            </w:r>
          </w:p>
        </w:tc>
        <w:tc>
          <w:tcPr>
            <w:tcW w:w="990" w:type="dxa"/>
          </w:tcPr>
          <w:p w14:paraId="6C1D0CB4" w14:textId="58C0B8EF" w:rsidR="6B0DEDF2" w:rsidRDefault="6B0DEDF2" w:rsidP="6B0DEDF2">
            <w:r w:rsidRPr="6B0DEDF2">
              <w:t>Ja</w:t>
            </w:r>
          </w:p>
        </w:tc>
      </w:tr>
      <w:tr w:rsidR="3A9B1048" w14:paraId="5C6D2BC5" w14:textId="77777777" w:rsidTr="577B8935">
        <w:tc>
          <w:tcPr>
            <w:tcW w:w="3555" w:type="dxa"/>
          </w:tcPr>
          <w:p w14:paraId="67B2C5F5" w14:textId="4A66E5CB" w:rsidR="3A9B1048" w:rsidRDefault="3A9B1048" w:rsidP="3EE9727F">
            <w:r w:rsidRPr="3EE9727F">
              <w:t>Medarbejderstamkortet via link på mittest.au.dk</w:t>
            </w:r>
          </w:p>
          <w:p w14:paraId="4CF81ACE" w14:textId="190E3DBA" w:rsidR="3A9B1048" w:rsidRDefault="3EE9727F" w:rsidP="3A9B1048">
            <w:r w:rsidRPr="3EE9727F">
              <w:t>(Udvikling: mitwlw.au.dk)</w:t>
            </w:r>
          </w:p>
        </w:tc>
        <w:tc>
          <w:tcPr>
            <w:tcW w:w="2715" w:type="dxa"/>
          </w:tcPr>
          <w:p w14:paraId="5DEC05AC" w14:textId="56AD2916" w:rsidR="3A9B1048" w:rsidRDefault="6B0DEDF2" w:rsidP="3A9B1048">
            <w:r w:rsidRPr="3EE9727F">
              <w:t>Ja</w:t>
            </w:r>
          </w:p>
        </w:tc>
        <w:tc>
          <w:tcPr>
            <w:tcW w:w="2100" w:type="dxa"/>
          </w:tcPr>
          <w:p w14:paraId="16FA4F7B" w14:textId="1C500FB9" w:rsidR="3A9B1048" w:rsidRDefault="6B0DEDF2" w:rsidP="3A9B1048">
            <w:r w:rsidRPr="6B0DEDF2">
              <w:t>Ja</w:t>
            </w:r>
          </w:p>
        </w:tc>
        <w:tc>
          <w:tcPr>
            <w:tcW w:w="990" w:type="dxa"/>
          </w:tcPr>
          <w:p w14:paraId="3882771E" w14:textId="203270EA" w:rsidR="3A9B1048" w:rsidRDefault="6B0DEDF2" w:rsidP="3A9B1048">
            <w:r w:rsidRPr="6B0DEDF2">
              <w:t>Ja</w:t>
            </w:r>
          </w:p>
        </w:tc>
      </w:tr>
      <w:tr w:rsidR="3A9B1048" w14:paraId="38800E20" w14:textId="77777777" w:rsidTr="577B8935">
        <w:tc>
          <w:tcPr>
            <w:tcW w:w="3555" w:type="dxa"/>
          </w:tcPr>
          <w:p w14:paraId="004453C3" w14:textId="6A0E968F" w:rsidR="3A9B1048" w:rsidRDefault="3A9B1048" w:rsidP="6F9E987D">
            <w:r w:rsidRPr="53FCA896">
              <w:t xml:space="preserve">TYPO3-CMS </w:t>
            </w:r>
          </w:p>
        </w:tc>
        <w:tc>
          <w:tcPr>
            <w:tcW w:w="2715" w:type="dxa"/>
          </w:tcPr>
          <w:p w14:paraId="3CE3AEF7" w14:textId="5E27357D" w:rsidR="3A9B1048" w:rsidRDefault="6B0DEDF2" w:rsidP="3A9B1048">
            <w:r w:rsidRPr="6B0DEDF2">
              <w:t>Ja</w:t>
            </w:r>
          </w:p>
        </w:tc>
        <w:tc>
          <w:tcPr>
            <w:tcW w:w="2100" w:type="dxa"/>
          </w:tcPr>
          <w:p w14:paraId="70E324C4" w14:textId="7A2A3970" w:rsidR="3A9B1048" w:rsidRDefault="6B0DEDF2" w:rsidP="3A9B1048">
            <w:r w:rsidRPr="6B0DEDF2">
              <w:t>Nej</w:t>
            </w:r>
          </w:p>
        </w:tc>
        <w:tc>
          <w:tcPr>
            <w:tcW w:w="990" w:type="dxa"/>
          </w:tcPr>
          <w:p w14:paraId="2D88E997" w14:textId="2DBA9D6B" w:rsidR="3A9B1048" w:rsidRDefault="6B0DEDF2" w:rsidP="3A9B1048">
            <w:r w:rsidRPr="6B0DEDF2">
              <w:t>Ja</w:t>
            </w:r>
          </w:p>
        </w:tc>
      </w:tr>
      <w:tr w:rsidR="3A9B1048" w14:paraId="3464CB77" w14:textId="77777777" w:rsidTr="577B8935">
        <w:tc>
          <w:tcPr>
            <w:tcW w:w="3555" w:type="dxa"/>
          </w:tcPr>
          <w:p w14:paraId="590F455F" w14:textId="6EAA823B" w:rsidR="3A9B1048" w:rsidRDefault="648F561A" w:rsidP="2FCEA70B">
            <w:proofErr w:type="spellStart"/>
            <w:r w:rsidRPr="2FCEA70B">
              <w:t>ERekruttering</w:t>
            </w:r>
            <w:proofErr w:type="spellEnd"/>
            <w:r w:rsidRPr="2FCEA70B">
              <w:t xml:space="preserve"> (</w:t>
            </w:r>
            <w:proofErr w:type="spellStart"/>
            <w:r w:rsidRPr="2FCEA70B">
              <w:t>Emply</w:t>
            </w:r>
            <w:proofErr w:type="spellEnd"/>
            <w:r w:rsidRPr="2FCEA70B">
              <w:t xml:space="preserve"> </w:t>
            </w:r>
            <w:proofErr w:type="spellStart"/>
            <w:r w:rsidRPr="2FCEA70B">
              <w:t>Hire</w:t>
            </w:r>
            <w:proofErr w:type="spellEnd"/>
            <w:r w:rsidRPr="2FCEA70B">
              <w:t>)</w:t>
            </w:r>
          </w:p>
        </w:tc>
        <w:tc>
          <w:tcPr>
            <w:tcW w:w="2715" w:type="dxa"/>
          </w:tcPr>
          <w:p w14:paraId="22C0B11B" w14:textId="6C19E1C6" w:rsidR="3A9B1048" w:rsidRDefault="6B0DEDF2" w:rsidP="3A9B1048">
            <w:r w:rsidRPr="6B0DEDF2">
              <w:t>Ja</w:t>
            </w:r>
          </w:p>
        </w:tc>
        <w:tc>
          <w:tcPr>
            <w:tcW w:w="2100" w:type="dxa"/>
          </w:tcPr>
          <w:p w14:paraId="748B968C" w14:textId="693861D5" w:rsidR="3A9B1048" w:rsidRDefault="6B0DEDF2" w:rsidP="3A9B1048">
            <w:r w:rsidRPr="6B0DEDF2">
              <w:t>Nej</w:t>
            </w:r>
          </w:p>
        </w:tc>
        <w:tc>
          <w:tcPr>
            <w:tcW w:w="990" w:type="dxa"/>
          </w:tcPr>
          <w:p w14:paraId="4B245692" w14:textId="4B0A7E4C" w:rsidR="3A9B1048" w:rsidRDefault="6B0DEDF2" w:rsidP="3A9B1048">
            <w:r w:rsidRPr="6B0DEDF2">
              <w:t>Ja</w:t>
            </w:r>
          </w:p>
        </w:tc>
      </w:tr>
      <w:tr w:rsidR="6B0DEDF2" w14:paraId="7F65B6F4" w14:textId="77777777" w:rsidTr="577B8935">
        <w:tc>
          <w:tcPr>
            <w:tcW w:w="3555" w:type="dxa"/>
          </w:tcPr>
          <w:p w14:paraId="5D3DCDA3" w14:textId="402683AB" w:rsidR="6B0DEDF2" w:rsidRDefault="6B0DEDF2" w:rsidP="53FCA896">
            <w:proofErr w:type="spellStart"/>
            <w:r w:rsidRPr="53FCA896">
              <w:t>Ident.Adm</w:t>
            </w:r>
            <w:proofErr w:type="spellEnd"/>
            <w:r w:rsidRPr="53FCA896">
              <w:t>. (del af mit.au.dk)</w:t>
            </w:r>
          </w:p>
        </w:tc>
        <w:tc>
          <w:tcPr>
            <w:tcW w:w="2715" w:type="dxa"/>
          </w:tcPr>
          <w:p w14:paraId="1F290E74" w14:textId="2FDC0F14" w:rsidR="6B0DEDF2" w:rsidRDefault="6B0DEDF2" w:rsidP="6B0DEDF2">
            <w:r w:rsidRPr="53FCA896">
              <w:t>Ja</w:t>
            </w:r>
          </w:p>
        </w:tc>
        <w:tc>
          <w:tcPr>
            <w:tcW w:w="2100" w:type="dxa"/>
          </w:tcPr>
          <w:p w14:paraId="36E54D34" w14:textId="0FC266A2" w:rsidR="6B0DEDF2" w:rsidRDefault="53FCA896" w:rsidP="6B0DEDF2">
            <w:r w:rsidRPr="53FCA896">
              <w:t>Ja</w:t>
            </w:r>
          </w:p>
        </w:tc>
        <w:tc>
          <w:tcPr>
            <w:tcW w:w="990" w:type="dxa"/>
          </w:tcPr>
          <w:p w14:paraId="1A1BE9A7" w14:textId="154ACF8A" w:rsidR="6B0DEDF2" w:rsidRDefault="6B0DEDF2" w:rsidP="6B0DEDF2">
            <w:r w:rsidRPr="6B0DEDF2">
              <w:t>Ja</w:t>
            </w:r>
          </w:p>
        </w:tc>
      </w:tr>
      <w:tr w:rsidR="6B0DEDF2" w14:paraId="13EDF7E6" w14:textId="77777777" w:rsidTr="577B8935">
        <w:tc>
          <w:tcPr>
            <w:tcW w:w="3555" w:type="dxa"/>
          </w:tcPr>
          <w:p w14:paraId="2D247B74" w14:textId="0C1C1F3B" w:rsidR="6B0DEDF2" w:rsidRDefault="6B0DEDF2" w:rsidP="6B0DEDF2">
            <w:r w:rsidRPr="3EE9727F">
              <w:t>STADS60</w:t>
            </w:r>
          </w:p>
        </w:tc>
        <w:tc>
          <w:tcPr>
            <w:tcW w:w="2715" w:type="dxa"/>
          </w:tcPr>
          <w:p w14:paraId="5AEA6CCA" w14:textId="17A814A3" w:rsidR="6B0DEDF2" w:rsidRDefault="6B0DEDF2" w:rsidP="6B0DEDF2">
            <w:r w:rsidRPr="6B0DEDF2">
              <w:t>Ja</w:t>
            </w:r>
          </w:p>
        </w:tc>
        <w:tc>
          <w:tcPr>
            <w:tcW w:w="2100" w:type="dxa"/>
          </w:tcPr>
          <w:p w14:paraId="6C524ED0" w14:textId="396E24F3" w:rsidR="6B0DEDF2" w:rsidRDefault="6B0DEDF2" w:rsidP="6B0DEDF2">
            <w:r w:rsidRPr="6B0DEDF2">
              <w:t>Ja</w:t>
            </w:r>
          </w:p>
        </w:tc>
        <w:tc>
          <w:tcPr>
            <w:tcW w:w="990" w:type="dxa"/>
          </w:tcPr>
          <w:p w14:paraId="1CE8D8AD" w14:textId="6FEC8DAF" w:rsidR="6B0DEDF2" w:rsidRDefault="6B0DEDF2" w:rsidP="6B0DEDF2">
            <w:r w:rsidRPr="6B0DEDF2">
              <w:t>Ja</w:t>
            </w:r>
          </w:p>
        </w:tc>
      </w:tr>
      <w:tr w:rsidR="3A9B1048" w14:paraId="4700F061" w14:textId="77777777" w:rsidTr="577B8935">
        <w:tc>
          <w:tcPr>
            <w:tcW w:w="3555" w:type="dxa"/>
          </w:tcPr>
          <w:p w14:paraId="2A6EF860" w14:textId="59E1E2A4" w:rsidR="3A9B1048" w:rsidRDefault="3A9B1048" w:rsidP="3A9B1048">
            <w:pPr>
              <w:spacing w:line="259" w:lineRule="auto"/>
            </w:pPr>
            <w:proofErr w:type="spellStart"/>
            <w:r w:rsidRPr="6B0DEDF2">
              <w:t>PhD</w:t>
            </w:r>
            <w:proofErr w:type="spellEnd"/>
            <w:r w:rsidRPr="6B0DEDF2">
              <w:t xml:space="preserve"> Planner</w:t>
            </w:r>
          </w:p>
        </w:tc>
        <w:tc>
          <w:tcPr>
            <w:tcW w:w="2715" w:type="dxa"/>
          </w:tcPr>
          <w:p w14:paraId="608EFBC9" w14:textId="7BAAFEC4" w:rsidR="3A9B1048" w:rsidRDefault="6B0DEDF2" w:rsidP="3A9B1048">
            <w:r w:rsidRPr="6B0DEDF2">
              <w:t>Ja</w:t>
            </w:r>
          </w:p>
        </w:tc>
        <w:tc>
          <w:tcPr>
            <w:tcW w:w="2100" w:type="dxa"/>
          </w:tcPr>
          <w:p w14:paraId="70E33E03" w14:textId="709791C2" w:rsidR="3A9B1048" w:rsidRDefault="6B0DEDF2" w:rsidP="3A9B1048">
            <w:r w:rsidRPr="6B0DEDF2">
              <w:t>Ja</w:t>
            </w:r>
          </w:p>
        </w:tc>
        <w:tc>
          <w:tcPr>
            <w:tcW w:w="990" w:type="dxa"/>
          </w:tcPr>
          <w:p w14:paraId="7C9EBE5B" w14:textId="721CE3BE" w:rsidR="3A9B1048" w:rsidRDefault="6B0DEDF2" w:rsidP="3A9B1048">
            <w:r w:rsidRPr="6B0DEDF2">
              <w:t>Ja</w:t>
            </w:r>
          </w:p>
        </w:tc>
      </w:tr>
      <w:tr w:rsidR="3A9B1048" w14:paraId="720F345C" w14:textId="77777777" w:rsidTr="577B8935">
        <w:trPr>
          <w:trHeight w:val="300"/>
        </w:trPr>
        <w:tc>
          <w:tcPr>
            <w:tcW w:w="3555" w:type="dxa"/>
          </w:tcPr>
          <w:p w14:paraId="1264F373" w14:textId="26E43134" w:rsidR="3A9B1048" w:rsidRDefault="3A9B1048" w:rsidP="6F9E987D">
            <w:r w:rsidRPr="6F9E987D">
              <w:t>AU Timeløn</w:t>
            </w:r>
            <w:r>
              <w:t>*</w:t>
            </w:r>
          </w:p>
        </w:tc>
        <w:tc>
          <w:tcPr>
            <w:tcW w:w="2715" w:type="dxa"/>
          </w:tcPr>
          <w:p w14:paraId="0773B915" w14:textId="79621CB3" w:rsidR="3A9B1048" w:rsidRDefault="6B0DEDF2" w:rsidP="3A9B1048">
            <w:r w:rsidRPr="6B0DEDF2">
              <w:t>Ja</w:t>
            </w:r>
          </w:p>
        </w:tc>
        <w:tc>
          <w:tcPr>
            <w:tcW w:w="2100" w:type="dxa"/>
          </w:tcPr>
          <w:p w14:paraId="2268C906" w14:textId="7FF219C6" w:rsidR="3A9B1048" w:rsidRDefault="3EE9727F" w:rsidP="3A9B1048">
            <w:r w:rsidRPr="3EE9727F">
              <w:t>Ja</w:t>
            </w:r>
          </w:p>
        </w:tc>
        <w:tc>
          <w:tcPr>
            <w:tcW w:w="990" w:type="dxa"/>
          </w:tcPr>
          <w:p w14:paraId="07B94DA2" w14:textId="58B21E86" w:rsidR="3A9B1048" w:rsidRDefault="6B0DEDF2" w:rsidP="3A9B1048">
            <w:r w:rsidRPr="6B0DEDF2">
              <w:t>Ja</w:t>
            </w:r>
          </w:p>
        </w:tc>
      </w:tr>
      <w:tr w:rsidR="3A9B1048" w14:paraId="01B6AF4B" w14:textId="77777777" w:rsidTr="577B8935">
        <w:tc>
          <w:tcPr>
            <w:tcW w:w="3555" w:type="dxa"/>
          </w:tcPr>
          <w:p w14:paraId="07D38EA4" w14:textId="2C9A176B" w:rsidR="3A9B1048" w:rsidRDefault="3A9B1048" w:rsidP="3A9B1048">
            <w:r w:rsidRPr="6B0DEDF2">
              <w:t>Navision</w:t>
            </w:r>
          </w:p>
        </w:tc>
        <w:tc>
          <w:tcPr>
            <w:tcW w:w="2715" w:type="dxa"/>
          </w:tcPr>
          <w:p w14:paraId="5AD14BD2" w14:textId="63585AB3" w:rsidR="3A9B1048" w:rsidRDefault="6B0DEDF2" w:rsidP="3A9B1048">
            <w:r w:rsidRPr="6B0DEDF2">
              <w:t>Nej</w:t>
            </w:r>
          </w:p>
        </w:tc>
        <w:tc>
          <w:tcPr>
            <w:tcW w:w="2100" w:type="dxa"/>
          </w:tcPr>
          <w:p w14:paraId="5B6A4FDD" w14:textId="6D6CE958" w:rsidR="3A9B1048" w:rsidRDefault="6B0DEDF2" w:rsidP="3A9B1048">
            <w:r w:rsidRPr="6B0DEDF2">
              <w:t>Nej</w:t>
            </w:r>
          </w:p>
        </w:tc>
        <w:tc>
          <w:tcPr>
            <w:tcW w:w="990" w:type="dxa"/>
          </w:tcPr>
          <w:p w14:paraId="3E5F5759" w14:textId="27CDD7F2" w:rsidR="3A9B1048" w:rsidRDefault="6B0DEDF2" w:rsidP="3A9B1048">
            <w:r w:rsidRPr="6B0DEDF2">
              <w:t>Ja</w:t>
            </w:r>
          </w:p>
        </w:tc>
      </w:tr>
      <w:tr w:rsidR="3A9B1048" w14:paraId="66960C89" w14:textId="77777777" w:rsidTr="577B8935">
        <w:tc>
          <w:tcPr>
            <w:tcW w:w="3555" w:type="dxa"/>
          </w:tcPr>
          <w:p w14:paraId="394A720E" w14:textId="56DE0731" w:rsidR="3A9B1048" w:rsidRDefault="3A9B1048" w:rsidP="3A9B1048">
            <w:r>
              <w:t>SLS, inkl. SLS FRAV</w:t>
            </w:r>
          </w:p>
        </w:tc>
        <w:tc>
          <w:tcPr>
            <w:tcW w:w="2715" w:type="dxa"/>
          </w:tcPr>
          <w:p w14:paraId="26A78911" w14:textId="36E11A07" w:rsidR="3A9B1048" w:rsidRDefault="6B0DEDF2" w:rsidP="3A9B1048">
            <w:r w:rsidRPr="6B0DEDF2">
              <w:t>Nej</w:t>
            </w:r>
          </w:p>
        </w:tc>
        <w:tc>
          <w:tcPr>
            <w:tcW w:w="2100" w:type="dxa"/>
          </w:tcPr>
          <w:p w14:paraId="658C9150" w14:textId="5ED5DA25" w:rsidR="3A9B1048" w:rsidRDefault="244B1E56" w:rsidP="3A9B1048">
            <w:r>
              <w:t>Nej</w:t>
            </w:r>
          </w:p>
        </w:tc>
        <w:tc>
          <w:tcPr>
            <w:tcW w:w="990" w:type="dxa"/>
          </w:tcPr>
          <w:p w14:paraId="0612A60F" w14:textId="01141AB4" w:rsidR="3A9B1048" w:rsidRDefault="6B0DEDF2" w:rsidP="3A9B1048">
            <w:r w:rsidRPr="6B0DEDF2">
              <w:t>Ja</w:t>
            </w:r>
          </w:p>
        </w:tc>
      </w:tr>
      <w:tr w:rsidR="3A9B1048" w14:paraId="6CBFD38F" w14:textId="77777777" w:rsidTr="577B8935">
        <w:tc>
          <w:tcPr>
            <w:tcW w:w="3555" w:type="dxa"/>
          </w:tcPr>
          <w:p w14:paraId="5A627507" w14:textId="115863C4" w:rsidR="3A9B1048" w:rsidRDefault="3A9B1048" w:rsidP="3A9B1048">
            <w:proofErr w:type="spellStart"/>
            <w:r w:rsidRPr="6B0DEDF2">
              <w:t>Azure</w:t>
            </w:r>
            <w:proofErr w:type="spellEnd"/>
            <w:r w:rsidRPr="6B0DEDF2">
              <w:t xml:space="preserve"> AD</w:t>
            </w:r>
          </w:p>
        </w:tc>
        <w:tc>
          <w:tcPr>
            <w:tcW w:w="2715" w:type="dxa"/>
          </w:tcPr>
          <w:p w14:paraId="209D0C5F" w14:textId="4CE382F9" w:rsidR="3A9B1048" w:rsidRDefault="6B0DEDF2" w:rsidP="3A9B1048">
            <w:r w:rsidRPr="6B0DEDF2">
              <w:t>Nej</w:t>
            </w:r>
          </w:p>
        </w:tc>
        <w:tc>
          <w:tcPr>
            <w:tcW w:w="2100" w:type="dxa"/>
          </w:tcPr>
          <w:p w14:paraId="4E2FA6ED" w14:textId="5A14FD02" w:rsidR="3A9B1048" w:rsidRDefault="6B0DEDF2" w:rsidP="3A9B1048">
            <w:r w:rsidRPr="6B0DEDF2">
              <w:t>Nej</w:t>
            </w:r>
          </w:p>
        </w:tc>
        <w:tc>
          <w:tcPr>
            <w:tcW w:w="990" w:type="dxa"/>
          </w:tcPr>
          <w:p w14:paraId="3133DA15" w14:textId="261DB79A" w:rsidR="3A9B1048" w:rsidRDefault="6B0DEDF2" w:rsidP="3A9B1048">
            <w:r w:rsidRPr="6B0DEDF2">
              <w:t>Ja</w:t>
            </w:r>
          </w:p>
        </w:tc>
      </w:tr>
      <w:tr w:rsidR="3A9B1048" w14:paraId="2CA47D25" w14:textId="77777777" w:rsidTr="577B8935">
        <w:tc>
          <w:tcPr>
            <w:tcW w:w="3555" w:type="dxa"/>
          </w:tcPr>
          <w:p w14:paraId="098FDF08" w14:textId="4EAF73DD" w:rsidR="3A9B1048" w:rsidRDefault="3A9B1048" w:rsidP="3A9B1048">
            <w:r w:rsidRPr="6B0DEDF2">
              <w:t>AURAP BI løsning</w:t>
            </w:r>
          </w:p>
        </w:tc>
        <w:tc>
          <w:tcPr>
            <w:tcW w:w="2715" w:type="dxa"/>
          </w:tcPr>
          <w:p w14:paraId="04642B50" w14:textId="70433D28" w:rsidR="3A9B1048" w:rsidRDefault="6B0DEDF2" w:rsidP="3A9B1048">
            <w:r w:rsidRPr="6B0DEDF2">
              <w:t>Nej</w:t>
            </w:r>
          </w:p>
        </w:tc>
        <w:tc>
          <w:tcPr>
            <w:tcW w:w="2100" w:type="dxa"/>
          </w:tcPr>
          <w:p w14:paraId="681DDFF3" w14:textId="1BBD28D1" w:rsidR="3A9B1048" w:rsidRDefault="6B0DEDF2" w:rsidP="3A9B1048">
            <w:r w:rsidRPr="6B0DEDF2">
              <w:t>Nej</w:t>
            </w:r>
          </w:p>
        </w:tc>
        <w:tc>
          <w:tcPr>
            <w:tcW w:w="990" w:type="dxa"/>
          </w:tcPr>
          <w:p w14:paraId="617066F3" w14:textId="2D72EA0F" w:rsidR="3A9B1048" w:rsidRDefault="6B0DEDF2" w:rsidP="3A9B1048">
            <w:r w:rsidRPr="6B0DEDF2">
              <w:t>Ja</w:t>
            </w:r>
          </w:p>
        </w:tc>
      </w:tr>
      <w:tr w:rsidR="6B0DEDF2" w14:paraId="7306E33C" w14:textId="77777777" w:rsidTr="577B8935">
        <w:tc>
          <w:tcPr>
            <w:tcW w:w="3555" w:type="dxa"/>
          </w:tcPr>
          <w:p w14:paraId="291C2B76" w14:textId="1D40F2A9" w:rsidR="3A9B1048" w:rsidRDefault="3A9B1048" w:rsidP="0C47F262">
            <w:proofErr w:type="spellStart"/>
            <w:r w:rsidRPr="0C47F262">
              <w:t>Workzone</w:t>
            </w:r>
            <w:proofErr w:type="spellEnd"/>
          </w:p>
        </w:tc>
        <w:tc>
          <w:tcPr>
            <w:tcW w:w="2715" w:type="dxa"/>
          </w:tcPr>
          <w:p w14:paraId="00C25227" w14:textId="03F56E3B" w:rsidR="3A9B1048" w:rsidRDefault="0C47F262" w:rsidP="0C47F262">
            <w:r w:rsidRPr="53FCA896">
              <w:t>Nej</w:t>
            </w:r>
          </w:p>
        </w:tc>
        <w:tc>
          <w:tcPr>
            <w:tcW w:w="2100" w:type="dxa"/>
          </w:tcPr>
          <w:p w14:paraId="14D82B5E" w14:textId="4A3967DA" w:rsidR="3A9B1048" w:rsidRDefault="0C47F262" w:rsidP="0C47F262">
            <w:r w:rsidRPr="0C47F262">
              <w:t>Ja</w:t>
            </w:r>
          </w:p>
        </w:tc>
        <w:tc>
          <w:tcPr>
            <w:tcW w:w="990" w:type="dxa"/>
          </w:tcPr>
          <w:p w14:paraId="44560C4D" w14:textId="37D39B04" w:rsidR="6B0DEDF2" w:rsidRDefault="0C47F262" w:rsidP="0C47F262">
            <w:r w:rsidRPr="0C47F262">
              <w:t>Nej</w:t>
            </w:r>
          </w:p>
        </w:tc>
      </w:tr>
    </w:tbl>
    <w:p w14:paraId="3E123096" w14:textId="22537254" w:rsidR="6F9E987D" w:rsidRDefault="482DA5ED" w:rsidP="482DA5ED">
      <w:pPr>
        <w:rPr>
          <w:rFonts w:ascii="Segoe UI" w:eastAsia="Segoe UI" w:hAnsi="Segoe UI" w:cs="Segoe UI"/>
          <w:color w:val="333333"/>
          <w:sz w:val="18"/>
          <w:szCs w:val="18"/>
        </w:rPr>
      </w:pPr>
      <w:r>
        <w:lastRenderedPageBreak/>
        <w:t>*</w:t>
      </w:r>
      <w:r w:rsidRPr="482DA5ED">
        <w:rPr>
          <w:rFonts w:ascii="Segoe UI" w:eastAsia="Segoe UI" w:hAnsi="Segoe UI" w:cs="Segoe UI"/>
          <w:color w:val="333333"/>
          <w:sz w:val="18"/>
          <w:szCs w:val="18"/>
        </w:rPr>
        <w:t xml:space="preserve"> Der eksisterer en direkte forbindelse fra AU Timeløn til AUHRA. Denne skal udskiftes med et nyt servicekald, så vi sikrer afkobling fra AUHRA.</w:t>
      </w:r>
    </w:p>
    <w:p w14:paraId="43C65F3D" w14:textId="08855D3C" w:rsidR="0C47F262" w:rsidRDefault="0C47F262">
      <w:pPr>
        <w:rPr>
          <w:rFonts w:eastAsia="Yu Mincho"/>
          <w:color w:val="333333"/>
        </w:rPr>
      </w:pPr>
    </w:p>
    <w:p w14:paraId="04A0B1C1" w14:textId="63B2FE27" w:rsidR="6F9E987D" w:rsidRDefault="0C47F262" w:rsidP="6F9E987D">
      <w:pPr>
        <w:rPr>
          <w:rFonts w:eastAsia="Yu Mincho"/>
        </w:rPr>
      </w:pPr>
      <w:r w:rsidRPr="0C47F262">
        <w:t xml:space="preserve">Adgange til ovennævnte eksterne systemers testmiljøer kan findes her: </w:t>
      </w:r>
      <w:hyperlink r:id="rId13">
        <w:r w:rsidRPr="0C47F262">
          <w:rPr>
            <w:rStyle w:val="Hyperlink"/>
          </w:rPr>
          <w:t>809 - Overblik over testmiljøer til SIT i MVP.</w:t>
        </w:r>
      </w:hyperlink>
      <w:r w:rsidRPr="0C47F262">
        <w:t xml:space="preserve"> Listen opdateres løbende, efterhånden som viden tilvejebringes.  </w:t>
      </w:r>
    </w:p>
    <w:p w14:paraId="67863899" w14:textId="346751A2" w:rsidR="6F9E987D" w:rsidRDefault="6F9E987D" w:rsidP="6F9E987D"/>
    <w:p w14:paraId="3923E6A5" w14:textId="1D5C806D" w:rsidR="76D7D849" w:rsidRDefault="76D7D849" w:rsidP="35000466">
      <w:r w:rsidRPr="74B3847B">
        <w:t>Ovennævnte systemer markeret med “Ja” i kolonnen “</w:t>
      </w:r>
      <w:r w:rsidR="6B0DEDF2" w:rsidRPr="74B3847B">
        <w:t xml:space="preserve">Findes i det fælles </w:t>
      </w:r>
      <w:proofErr w:type="spellStart"/>
      <w:r w:rsidR="6B0DEDF2" w:rsidRPr="74B3847B">
        <w:t>testmiljø</w:t>
      </w:r>
      <w:proofErr w:type="spellEnd"/>
      <w:r w:rsidR="6B0DEDF2" w:rsidRPr="74B3847B">
        <w:t xml:space="preserve">” </w:t>
      </w:r>
      <w:r w:rsidRPr="74B3847B">
        <w:t xml:space="preserve">er repræsenterede på det fælles integrerede </w:t>
      </w:r>
      <w:proofErr w:type="spellStart"/>
      <w:r w:rsidRPr="74B3847B">
        <w:t>testmiljø</w:t>
      </w:r>
      <w:proofErr w:type="spellEnd"/>
      <w:r w:rsidRPr="74B3847B">
        <w:t xml:space="preserve">, men der vil være behov for specifikke tilretninger for at HCM-systemet kan tale sammen med dem, ligesom adgange og relevante brugerroller skal sikres. </w:t>
      </w:r>
    </w:p>
    <w:p w14:paraId="7D71E410" w14:textId="1CC3F3B7" w:rsidR="35000466" w:rsidRDefault="35000466" w:rsidP="35000466"/>
    <w:p w14:paraId="07DC81C9" w14:textId="7A939B98" w:rsidR="76D7D849" w:rsidRDefault="76D7D849" w:rsidP="35000466">
      <w:r w:rsidRPr="6B0DEDF2">
        <w:t>Ovennævnte systemer markeret med “Nej” i kolonnen “</w:t>
      </w:r>
      <w:r w:rsidR="6B0DEDF2" w:rsidRPr="6B0DEDF2">
        <w:t xml:space="preserve">Findes i det fælles </w:t>
      </w:r>
      <w:proofErr w:type="spellStart"/>
      <w:r w:rsidR="6B0DEDF2" w:rsidRPr="6B0DEDF2">
        <w:t>testmiljø</w:t>
      </w:r>
      <w:proofErr w:type="spellEnd"/>
      <w:r w:rsidR="6B0DEDF2" w:rsidRPr="6B0DEDF2">
        <w:t>”</w:t>
      </w:r>
      <w:r w:rsidRPr="6B0DEDF2">
        <w:t xml:space="preserve"> er ikke repræsenterede på “det fælles integrerede </w:t>
      </w:r>
      <w:proofErr w:type="spellStart"/>
      <w:r w:rsidRPr="6B0DEDF2">
        <w:t>testmiljø</w:t>
      </w:r>
      <w:proofErr w:type="spellEnd"/>
      <w:r w:rsidRPr="6B0DEDF2">
        <w:t>”, og der vil være behov for at afklaring af, hvordan der kan testes end-to-end mod disse systemer.</w:t>
      </w:r>
    </w:p>
    <w:p w14:paraId="37645BDF" w14:textId="4D22176D" w:rsidR="35000466" w:rsidRDefault="35000466" w:rsidP="35000466"/>
    <w:p w14:paraId="5E568E41" w14:textId="36ABD37D" w:rsidR="76D7D849" w:rsidRDefault="76D7D849" w:rsidP="35000466">
      <w:r w:rsidRPr="74B3847B">
        <w:t xml:space="preserve">Det fælles integrationstestmiljø skal bookes forud for hver test jf. vejledning udarbejdet af AU </w:t>
      </w:r>
      <w:proofErr w:type="spellStart"/>
      <w:proofErr w:type="gramStart"/>
      <w:r w:rsidRPr="74B3847B">
        <w:t>ITs</w:t>
      </w:r>
      <w:proofErr w:type="spellEnd"/>
      <w:proofErr w:type="gramEnd"/>
      <w:r w:rsidRPr="74B3847B">
        <w:t xml:space="preserve"> testenhed. Det skal desuden sikres, at der ikke </w:t>
      </w:r>
      <w:proofErr w:type="gramStart"/>
      <w:r w:rsidRPr="74B3847B">
        <w:t>pågår</w:t>
      </w:r>
      <w:proofErr w:type="gramEnd"/>
      <w:r w:rsidRPr="74B3847B">
        <w:t xml:space="preserve"> anden test i systemerne under test, som kan forstyrre testen og i værste fald give forkerte testresultater. Forud for en test bør det sikres, at testmiljøet er tilgængeligt, at der er hul igennem mellem systemerne under test, og at testerne kan logge på systemerne med de rigtige rettigheder og brugerroller.</w:t>
      </w:r>
    </w:p>
    <w:p w14:paraId="2B6D21B5" w14:textId="1464E897" w:rsidR="299F83D2" w:rsidRDefault="299F83D2" w:rsidP="299F83D2">
      <w:pPr>
        <w:rPr>
          <w:rFonts w:eastAsia="Yu Mincho"/>
        </w:rPr>
      </w:pPr>
    </w:p>
    <w:p w14:paraId="54B32198" w14:textId="2EDB17B1" w:rsidR="299F83D2" w:rsidRDefault="05AA7DA5" w:rsidP="0C47F262">
      <w:pPr>
        <w:pStyle w:val="Heading1"/>
      </w:pPr>
      <w:bookmarkStart w:id="21" w:name="_Toc1893223938"/>
      <w:r>
        <w:t>Testværktøjer</w:t>
      </w:r>
      <w:bookmarkEnd w:id="21"/>
    </w:p>
    <w:p w14:paraId="3A51C025" w14:textId="30CF2AC4" w:rsidR="299F83D2" w:rsidRDefault="299F83D2" w:rsidP="299F83D2">
      <w:r w:rsidRPr="6B0DEDF2">
        <w:t xml:space="preserve">Der anvendes test management værktøjet Zephyr, som er et </w:t>
      </w:r>
      <w:proofErr w:type="spellStart"/>
      <w:r w:rsidRPr="6B0DEDF2">
        <w:t>addon</w:t>
      </w:r>
      <w:proofErr w:type="spellEnd"/>
      <w:r w:rsidRPr="6B0DEDF2">
        <w:t xml:space="preserve"> til JIRA. Værktøjet tilbyder sporbarhed mellem krav/</w:t>
      </w:r>
      <w:proofErr w:type="spellStart"/>
      <w:r w:rsidRPr="6B0DEDF2">
        <w:t>stories</w:t>
      </w:r>
      <w:proofErr w:type="spellEnd"/>
      <w:r w:rsidRPr="6B0DEDF2">
        <w:t xml:space="preserve">, testcases og fejlrapporter. Zephyr anvendes til oprettelse og opbevaring af testcases, til testafvikling, til </w:t>
      </w:r>
      <w:proofErr w:type="spellStart"/>
      <w:r w:rsidRPr="6B0DEDF2">
        <w:t>fremdriftsopgølgning</w:t>
      </w:r>
      <w:proofErr w:type="spellEnd"/>
      <w:r w:rsidRPr="6B0DEDF2">
        <w:t xml:space="preserve"> og til status- og testrapportering.</w:t>
      </w:r>
    </w:p>
    <w:p w14:paraId="5F67A42C" w14:textId="62FA441C" w:rsidR="299F83D2" w:rsidRDefault="299F83D2" w:rsidP="299F83D2"/>
    <w:p w14:paraId="356AB892" w14:textId="4C982F71" w:rsidR="299F83D2" w:rsidRDefault="299F83D2" w:rsidP="299F83D2">
      <w:r w:rsidRPr="299F83D2">
        <w:t xml:space="preserve">Zephyr er yderligere beskrevet i forhold til rollerne “tester” og “test manager” her: </w:t>
      </w:r>
      <w:hyperlink r:id="rId14">
        <w:r w:rsidRPr="299F83D2">
          <w:rPr>
            <w:rStyle w:val="Hyperlink"/>
          </w:rPr>
          <w:t>https://atlas.auit.au.dk/confluence/display/TEST/Kom+godt+i+gang+med+Zephyr</w:t>
        </w:r>
      </w:hyperlink>
      <w:r w:rsidRPr="299F83D2">
        <w:t>.</w:t>
      </w:r>
    </w:p>
    <w:p w14:paraId="4154CF3B" w14:textId="46F5E06E" w:rsidR="299F83D2" w:rsidRDefault="299F83D2" w:rsidP="299F83D2"/>
    <w:p w14:paraId="573B5D5B" w14:textId="54FC3662" w:rsidR="35000466" w:rsidRDefault="35000466" w:rsidP="35000466"/>
    <w:p w14:paraId="19358058" w14:textId="6D75BCB6" w:rsidR="00941BE2" w:rsidRDefault="24EE27D3" w:rsidP="0C47F262">
      <w:pPr>
        <w:pStyle w:val="Heading1"/>
      </w:pPr>
      <w:bookmarkStart w:id="22" w:name="_Toc798521675"/>
      <w:bookmarkStart w:id="23" w:name="_Toc2007324909"/>
      <w:r>
        <w:t>Testdata</w:t>
      </w:r>
      <w:bookmarkEnd w:id="22"/>
      <w:bookmarkEnd w:id="23"/>
    </w:p>
    <w:p w14:paraId="508D0269" w14:textId="5005F1A6" w:rsidR="0243B2C3" w:rsidRDefault="0243B2C3" w:rsidP="5BD9224B">
      <w:pPr>
        <w:rPr>
          <w:rFonts w:eastAsia="Times New Roman"/>
        </w:rPr>
      </w:pPr>
      <w:r w:rsidRPr="53FCA896">
        <w:rPr>
          <w:rFonts w:eastAsia="Times New Roman"/>
        </w:rPr>
        <w:t xml:space="preserve">Testdata leveres af migreringssporet. Specifikke nødvendige data identificeres i forbindelse med </w:t>
      </w:r>
      <w:proofErr w:type="spellStart"/>
      <w:r w:rsidRPr="53FCA896">
        <w:rPr>
          <w:rFonts w:eastAsia="Times New Roman"/>
        </w:rPr>
        <w:t>testanalyse</w:t>
      </w:r>
      <w:proofErr w:type="spellEnd"/>
      <w:r w:rsidRPr="53FCA896">
        <w:rPr>
          <w:rFonts w:eastAsia="Times New Roman"/>
        </w:rPr>
        <w:t xml:space="preserve"> og testdesign-aktiviteterne. Så vidt muligt anvendes migreret data, men det kan være nødvendigt at konstruere data i specifikke testscenarier. Således er følgende aftalt AU IT-integrationssporet:</w:t>
      </w:r>
    </w:p>
    <w:p w14:paraId="77AA3020" w14:textId="6479DBFD" w:rsidR="5BD9224B" w:rsidRDefault="5BD9224B" w:rsidP="5BD9224B"/>
    <w:p w14:paraId="5766310D" w14:textId="67DE7DDA" w:rsidR="5BD9224B" w:rsidRDefault="5BD9224B" w:rsidP="003611E2">
      <w:pPr>
        <w:pStyle w:val="ListParagraph"/>
        <w:numPr>
          <w:ilvl w:val="0"/>
          <w:numId w:val="24"/>
        </w:numPr>
        <w:rPr>
          <w:rFonts w:eastAsia="Times New Roman"/>
        </w:rPr>
      </w:pPr>
      <w:proofErr w:type="spellStart"/>
      <w:r>
        <w:t>Initielt</w:t>
      </w:r>
      <w:proofErr w:type="spellEnd"/>
      <w:r w:rsidRPr="53FCA896">
        <w:t xml:space="preserve"> testes HCM-løsningen uden integrationer og på data konstrueret direkte i HCM (medmindre der kan testes på migreret data).</w:t>
      </w:r>
    </w:p>
    <w:p w14:paraId="1FD73231" w14:textId="687F57C2" w:rsidR="5BD9224B" w:rsidRDefault="5BD9224B" w:rsidP="003611E2">
      <w:pPr>
        <w:pStyle w:val="ListParagraph"/>
        <w:numPr>
          <w:ilvl w:val="0"/>
          <w:numId w:val="24"/>
        </w:numPr>
      </w:pPr>
      <w:r>
        <w:lastRenderedPageBreak/>
        <w:t xml:space="preserve">Når integrationssporet melder klar, </w:t>
      </w:r>
      <w:r w:rsidRPr="53FCA896">
        <w:t>testes HCM-løsningen forventeligt med integrationer og på data, der kan være enten født via integrationer, migreret eller konstrueret direkte i HCM.</w:t>
      </w:r>
      <w:r>
        <w:t xml:space="preserve"> </w:t>
      </w:r>
    </w:p>
    <w:p w14:paraId="4CA9B2A3" w14:textId="424A3F7D" w:rsidR="0243B2C3" w:rsidRDefault="0243B2C3" w:rsidP="35000466">
      <w:pPr>
        <w:rPr>
          <w:rFonts w:eastAsia="Times New Roman"/>
        </w:rPr>
      </w:pPr>
    </w:p>
    <w:p w14:paraId="598C1247" w14:textId="7E0C7B65" w:rsidR="35000466" w:rsidRDefault="0243B2C3" w:rsidP="5BD9224B">
      <w:pPr>
        <w:rPr>
          <w:rFonts w:eastAsia="Times New Roman"/>
        </w:rPr>
      </w:pPr>
      <w:r w:rsidRPr="53FCA896">
        <w:rPr>
          <w:rFonts w:eastAsia="Times New Roman"/>
        </w:rPr>
        <w:t xml:space="preserve">Logiske HCM-brugere defineres som en del af testdesign og identificeres og konfigureres med adgange og rettigheder i HCM, enten som en del af testdesignet eller i forbindelse med afvikling af testen. AU HR kan efter anvisninger fra </w:t>
      </w:r>
      <w:proofErr w:type="spellStart"/>
      <w:r w:rsidRPr="53FCA896">
        <w:rPr>
          <w:rFonts w:eastAsia="Times New Roman"/>
        </w:rPr>
        <w:t>Miracle</w:t>
      </w:r>
      <w:proofErr w:type="spellEnd"/>
      <w:r w:rsidRPr="53FCA896">
        <w:rPr>
          <w:rFonts w:eastAsia="Times New Roman"/>
        </w:rPr>
        <w:t xml:space="preserve"> selv oprette brugere med relevante rettighedsmodeller.</w:t>
      </w:r>
    </w:p>
    <w:p w14:paraId="7F19194C" w14:textId="1D9B90D1" w:rsidR="5BD9224B" w:rsidRDefault="5BD9224B" w:rsidP="5BD9224B"/>
    <w:p w14:paraId="5000A4F6" w14:textId="46431760" w:rsidR="0243B2C3" w:rsidRDefault="3D7C19F7" w:rsidP="35000466">
      <w:pPr>
        <w:rPr>
          <w:rFonts w:eastAsia="Times New Roman"/>
        </w:rPr>
      </w:pPr>
      <w:r w:rsidRPr="577B8935">
        <w:rPr>
          <w:rFonts w:eastAsia="Times New Roman"/>
        </w:rPr>
        <w:t xml:space="preserve">Testdata fra migreringssporet kommer fra AUHRA og vil således være </w:t>
      </w:r>
      <w:proofErr w:type="spellStart"/>
      <w:r w:rsidRPr="577B8935">
        <w:rPr>
          <w:rFonts w:eastAsia="Times New Roman"/>
        </w:rPr>
        <w:t>umaskeret</w:t>
      </w:r>
      <w:proofErr w:type="spellEnd"/>
      <w:r w:rsidRPr="577B8935">
        <w:rPr>
          <w:rFonts w:eastAsia="Times New Roman"/>
        </w:rPr>
        <w:t xml:space="preserve"> data fra produktionsmiljøet. </w:t>
      </w:r>
    </w:p>
    <w:p w14:paraId="259DFB8C" w14:textId="7BFA482B" w:rsidR="35000466" w:rsidRDefault="35000466" w:rsidP="35000466"/>
    <w:p w14:paraId="77857AD0" w14:textId="3A4F5B30" w:rsidR="35000466" w:rsidRDefault="64855F99" w:rsidP="3EE9727F">
      <w:pPr>
        <w:rPr>
          <w:rFonts w:eastAsia="Times New Roman"/>
          <w:strike/>
        </w:rPr>
      </w:pPr>
      <w:r w:rsidRPr="74B3847B">
        <w:rPr>
          <w:rFonts w:eastAsia="Times New Roman"/>
        </w:rPr>
        <w:t xml:space="preserve">I forbindelse med end-to-end testen sker identifikation og anskaffelse af relevant testdata af kildesystemernes systemejer/systemansvarlige forud for </w:t>
      </w:r>
      <w:r w:rsidR="514667CF" w:rsidRPr="74B3847B">
        <w:rPr>
          <w:rFonts w:eastAsia="Times New Roman"/>
        </w:rPr>
        <w:t>afvikling af de enkelte testniveauer for de specifikke services.</w:t>
      </w:r>
    </w:p>
    <w:p w14:paraId="62D17229" w14:textId="244E1017" w:rsidR="3EE9727F" w:rsidRDefault="3EE9727F" w:rsidP="3EE9727F"/>
    <w:p w14:paraId="6BB08C13" w14:textId="5B7C0EF7" w:rsidR="00941BE2" w:rsidRDefault="24EE27D3" w:rsidP="0C47F262">
      <w:pPr>
        <w:pStyle w:val="Heading1"/>
      </w:pPr>
      <w:bookmarkStart w:id="24" w:name="_Toc1724069416"/>
      <w:bookmarkStart w:id="25" w:name="_Toc395979877"/>
      <w:r>
        <w:t>Indgangs-, udgangs-, suspensions- og genoptagelseskriterier</w:t>
      </w:r>
      <w:bookmarkEnd w:id="24"/>
      <w:bookmarkEnd w:id="25"/>
    </w:p>
    <w:p w14:paraId="5DEEB5FF" w14:textId="27102E3A" w:rsidR="35000466" w:rsidRDefault="35000466" w:rsidP="0C47F262">
      <w:pPr>
        <w:spacing w:line="259" w:lineRule="auto"/>
        <w:rPr>
          <w:rFonts w:eastAsia="Times New Roman"/>
        </w:rPr>
      </w:pPr>
    </w:p>
    <w:p w14:paraId="33DC70E9" w14:textId="0E666DD0" w:rsidR="35000466" w:rsidRDefault="0C47F262" w:rsidP="0C47F262">
      <w:pPr>
        <w:pStyle w:val="Heading2"/>
        <w:rPr>
          <w:rFonts w:ascii="Calibri Light" w:hAnsi="Calibri Light"/>
        </w:rPr>
      </w:pPr>
      <w:bookmarkStart w:id="26" w:name="_Toc1702653427"/>
      <w:r w:rsidRPr="53FCA896">
        <w:t xml:space="preserve">Indgangskriterie – statisk test </w:t>
      </w:r>
      <w:bookmarkEnd w:id="26"/>
    </w:p>
    <w:p w14:paraId="4C9064E2" w14:textId="3E242E72" w:rsidR="35000466" w:rsidRDefault="0C47F262" w:rsidP="0C47F262">
      <w:pPr>
        <w:spacing w:line="259" w:lineRule="auto"/>
      </w:pPr>
      <w:r w:rsidRPr="0C47F262">
        <w:rPr>
          <w:rFonts w:eastAsia="Times New Roman"/>
        </w:rPr>
        <w:t>Statisk test kan starte når disse kriterier er opfyldt.</w:t>
      </w:r>
    </w:p>
    <w:p w14:paraId="3E81C1CA" w14:textId="1781F84A" w:rsidR="35000466" w:rsidRDefault="0C47F262" w:rsidP="003611E2">
      <w:pPr>
        <w:pStyle w:val="ListParagraph"/>
        <w:numPr>
          <w:ilvl w:val="0"/>
          <w:numId w:val="9"/>
        </w:numPr>
        <w:spacing w:line="259" w:lineRule="auto"/>
        <w:rPr>
          <w:rFonts w:eastAsia="Times New Roman"/>
        </w:rPr>
      </w:pPr>
      <w:r w:rsidRPr="0C47F262">
        <w:rPr>
          <w:rFonts w:eastAsia="Times New Roman"/>
        </w:rPr>
        <w:t xml:space="preserve">Der er truffet aftale om </w:t>
      </w:r>
      <w:proofErr w:type="spellStart"/>
      <w:r w:rsidRPr="0C47F262">
        <w:rPr>
          <w:rFonts w:eastAsia="Times New Roman"/>
        </w:rPr>
        <w:t>revieweres</w:t>
      </w:r>
      <w:proofErr w:type="spellEnd"/>
      <w:r w:rsidRPr="0C47F262">
        <w:rPr>
          <w:rFonts w:eastAsia="Times New Roman"/>
        </w:rPr>
        <w:t xml:space="preserve"> deltagelse.</w:t>
      </w:r>
    </w:p>
    <w:p w14:paraId="04148507" w14:textId="1AF5131A" w:rsidR="35000466" w:rsidRDefault="0C47F262" w:rsidP="003611E2">
      <w:pPr>
        <w:pStyle w:val="ListParagraph"/>
        <w:numPr>
          <w:ilvl w:val="0"/>
          <w:numId w:val="9"/>
        </w:numPr>
        <w:spacing w:line="259" w:lineRule="auto"/>
        <w:rPr>
          <w:rFonts w:eastAsia="Times New Roman"/>
        </w:rPr>
      </w:pPr>
      <w:proofErr w:type="spellStart"/>
      <w:r w:rsidRPr="0C47F262">
        <w:rPr>
          <w:rFonts w:eastAsia="Times New Roman"/>
        </w:rPr>
        <w:t>Artefacten</w:t>
      </w:r>
      <w:proofErr w:type="spellEnd"/>
      <w:r w:rsidRPr="0C47F262">
        <w:rPr>
          <w:rFonts w:eastAsia="Times New Roman"/>
        </w:rPr>
        <w:t xml:space="preserve"> under </w:t>
      </w:r>
      <w:proofErr w:type="spellStart"/>
      <w:r w:rsidRPr="0C47F262">
        <w:rPr>
          <w:rFonts w:eastAsia="Times New Roman"/>
        </w:rPr>
        <w:t>review</w:t>
      </w:r>
      <w:proofErr w:type="spellEnd"/>
      <w:r w:rsidRPr="0C47F262">
        <w:rPr>
          <w:rFonts w:eastAsia="Times New Roman"/>
        </w:rPr>
        <w:t xml:space="preserve"> er </w:t>
      </w:r>
      <w:proofErr w:type="spellStart"/>
      <w:r w:rsidRPr="0C47F262">
        <w:rPr>
          <w:rFonts w:eastAsia="Times New Roman"/>
        </w:rPr>
        <w:t>frozen</w:t>
      </w:r>
      <w:proofErr w:type="spellEnd"/>
      <w:r w:rsidRPr="0C47F262">
        <w:rPr>
          <w:rFonts w:eastAsia="Times New Roman"/>
        </w:rPr>
        <w:t xml:space="preserve">, så </w:t>
      </w:r>
      <w:proofErr w:type="spellStart"/>
      <w:r w:rsidRPr="0C47F262">
        <w:rPr>
          <w:rFonts w:eastAsia="Times New Roman"/>
        </w:rPr>
        <w:t>reviewere</w:t>
      </w:r>
      <w:proofErr w:type="spellEnd"/>
      <w:r w:rsidRPr="0C47F262">
        <w:rPr>
          <w:rFonts w:eastAsia="Times New Roman"/>
        </w:rPr>
        <w:t xml:space="preserve"> arbejder på samme version.</w:t>
      </w:r>
    </w:p>
    <w:p w14:paraId="26E8E232" w14:textId="3D103F00" w:rsidR="35000466" w:rsidRDefault="0C47F262" w:rsidP="003611E2">
      <w:pPr>
        <w:pStyle w:val="ListParagraph"/>
        <w:numPr>
          <w:ilvl w:val="0"/>
          <w:numId w:val="9"/>
        </w:numPr>
        <w:spacing w:line="259" w:lineRule="auto"/>
        <w:rPr>
          <w:rFonts w:eastAsia="Times New Roman"/>
        </w:rPr>
      </w:pPr>
      <w:r w:rsidRPr="0C47F262">
        <w:rPr>
          <w:rFonts w:eastAsia="Times New Roman"/>
        </w:rPr>
        <w:t xml:space="preserve">Forventninger til den individuelle </w:t>
      </w:r>
      <w:proofErr w:type="spellStart"/>
      <w:r w:rsidRPr="0C47F262">
        <w:rPr>
          <w:rFonts w:eastAsia="Times New Roman"/>
        </w:rPr>
        <w:t>reviewer</w:t>
      </w:r>
      <w:proofErr w:type="spellEnd"/>
      <w:r w:rsidRPr="0C47F262">
        <w:rPr>
          <w:rFonts w:eastAsia="Times New Roman"/>
        </w:rPr>
        <w:t xml:space="preserve"> er kommunikeret på skrift og i god tid. </w:t>
      </w:r>
    </w:p>
    <w:p w14:paraId="6EA5C91D" w14:textId="69DB5E3E" w:rsidR="35000466" w:rsidRDefault="0C47F262" w:rsidP="0C47F262">
      <w:pPr>
        <w:spacing w:line="259" w:lineRule="auto"/>
      </w:pPr>
      <w:r w:rsidRPr="53FCA896">
        <w:rPr>
          <w:rFonts w:eastAsia="Times New Roman"/>
        </w:rPr>
        <w:t xml:space="preserve">  </w:t>
      </w:r>
    </w:p>
    <w:p w14:paraId="74EF02B8" w14:textId="53B20DB2" w:rsidR="35000466" w:rsidRDefault="0C47F262" w:rsidP="0C47F262">
      <w:pPr>
        <w:pStyle w:val="Heading2"/>
        <w:rPr>
          <w:rFonts w:ascii="Calibri Light" w:hAnsi="Calibri Light"/>
        </w:rPr>
      </w:pPr>
      <w:bookmarkStart w:id="27" w:name="_Toc2024870883"/>
      <w:r w:rsidRPr="53FCA896">
        <w:t>Indgangskriterie - komponenttest</w:t>
      </w:r>
      <w:bookmarkEnd w:id="27"/>
    </w:p>
    <w:p w14:paraId="02912EA8" w14:textId="4F1A4FD4" w:rsidR="35000466" w:rsidRDefault="0C47F262" w:rsidP="0C47F262">
      <w:pPr>
        <w:spacing w:line="259" w:lineRule="auto"/>
      </w:pPr>
      <w:r w:rsidRPr="0C47F262">
        <w:rPr>
          <w:rFonts w:eastAsia="Times New Roman"/>
        </w:rPr>
        <w:t>Komponenttest kan starte når følgende kriterier er opfyldt eller redegjort for:</w:t>
      </w:r>
    </w:p>
    <w:p w14:paraId="0D3C10EA" w14:textId="65C22388" w:rsidR="35000466" w:rsidRDefault="0C47F262" w:rsidP="003611E2">
      <w:pPr>
        <w:pStyle w:val="ListParagraph"/>
        <w:numPr>
          <w:ilvl w:val="0"/>
          <w:numId w:val="8"/>
        </w:numPr>
        <w:spacing w:line="259" w:lineRule="auto"/>
        <w:rPr>
          <w:rFonts w:eastAsia="Times New Roman"/>
        </w:rPr>
      </w:pPr>
      <w:r w:rsidRPr="0C47F262">
        <w:rPr>
          <w:rFonts w:eastAsia="Times New Roman"/>
        </w:rPr>
        <w:t xml:space="preserve">Specifikation for komponenten er afsluttet, </w:t>
      </w:r>
      <w:proofErr w:type="spellStart"/>
      <w:r w:rsidRPr="0C47F262">
        <w:rPr>
          <w:rFonts w:eastAsia="Times New Roman"/>
        </w:rPr>
        <w:t>reviewed</w:t>
      </w:r>
      <w:proofErr w:type="spellEnd"/>
      <w:r w:rsidRPr="0C47F262">
        <w:rPr>
          <w:rFonts w:eastAsia="Times New Roman"/>
        </w:rPr>
        <w:t xml:space="preserve"> og godkendt. </w:t>
      </w:r>
    </w:p>
    <w:p w14:paraId="3CC11639" w14:textId="6B41C5DB" w:rsidR="35000466" w:rsidRDefault="0C47F262" w:rsidP="003611E2">
      <w:pPr>
        <w:pStyle w:val="ListParagraph"/>
        <w:numPr>
          <w:ilvl w:val="0"/>
          <w:numId w:val="8"/>
        </w:numPr>
        <w:spacing w:line="259" w:lineRule="auto"/>
        <w:rPr>
          <w:rFonts w:eastAsia="Times New Roman"/>
        </w:rPr>
      </w:pPr>
      <w:r w:rsidRPr="0C47F262">
        <w:rPr>
          <w:rFonts w:eastAsia="Times New Roman"/>
        </w:rPr>
        <w:t>Udvikling af koden for komponenten er afsluttet. (Ikke et indgangskriterie hvis der udvikles Test-driven).</w:t>
      </w:r>
    </w:p>
    <w:p w14:paraId="4F98B57F" w14:textId="0F0A87B7" w:rsidR="35000466" w:rsidRDefault="0C47F262" w:rsidP="003611E2">
      <w:pPr>
        <w:pStyle w:val="ListParagraph"/>
        <w:numPr>
          <w:ilvl w:val="0"/>
          <w:numId w:val="8"/>
        </w:numPr>
        <w:spacing w:line="259" w:lineRule="auto"/>
        <w:rPr>
          <w:rFonts w:eastAsia="Times New Roman"/>
        </w:rPr>
      </w:pPr>
      <w:r w:rsidRPr="0C47F262">
        <w:rPr>
          <w:rFonts w:eastAsia="Times New Roman"/>
        </w:rPr>
        <w:t xml:space="preserve">Kode </w:t>
      </w:r>
      <w:proofErr w:type="spellStart"/>
      <w:r w:rsidRPr="0C47F262">
        <w:rPr>
          <w:rFonts w:eastAsia="Times New Roman"/>
        </w:rPr>
        <w:t>review</w:t>
      </w:r>
      <w:proofErr w:type="spellEnd"/>
      <w:r w:rsidRPr="0C47F262">
        <w:rPr>
          <w:rFonts w:eastAsia="Times New Roman"/>
        </w:rPr>
        <w:t xml:space="preserve"> eller pair </w:t>
      </w:r>
      <w:proofErr w:type="spellStart"/>
      <w:r w:rsidRPr="0C47F262">
        <w:rPr>
          <w:rFonts w:eastAsia="Times New Roman"/>
        </w:rPr>
        <w:t>programming</w:t>
      </w:r>
      <w:proofErr w:type="spellEnd"/>
      <w:r w:rsidRPr="0C47F262">
        <w:rPr>
          <w:rFonts w:eastAsia="Times New Roman"/>
        </w:rPr>
        <w:t xml:space="preserve"> er overvejet og er blevet afviklet hvis det er fundet relevant. Code </w:t>
      </w:r>
      <w:proofErr w:type="spellStart"/>
      <w:r w:rsidRPr="0C47F262">
        <w:rPr>
          <w:rFonts w:eastAsia="Times New Roman"/>
        </w:rPr>
        <w:t>review</w:t>
      </w:r>
      <w:proofErr w:type="spellEnd"/>
      <w:r w:rsidRPr="0C47F262">
        <w:rPr>
          <w:rFonts w:eastAsia="Times New Roman"/>
        </w:rPr>
        <w:t xml:space="preserve"> eller pair </w:t>
      </w:r>
      <w:proofErr w:type="spellStart"/>
      <w:r w:rsidRPr="0C47F262">
        <w:rPr>
          <w:rFonts w:eastAsia="Times New Roman"/>
        </w:rPr>
        <w:t>programming</w:t>
      </w:r>
      <w:proofErr w:type="spellEnd"/>
      <w:r w:rsidRPr="0C47F262">
        <w:rPr>
          <w:rFonts w:eastAsia="Times New Roman"/>
        </w:rPr>
        <w:t xml:space="preserve"> bør altid gennemføres for </w:t>
      </w:r>
      <w:proofErr w:type="spellStart"/>
      <w:r w:rsidRPr="0C47F262">
        <w:rPr>
          <w:rFonts w:eastAsia="Times New Roman"/>
        </w:rPr>
        <w:t>userstories</w:t>
      </w:r>
      <w:proofErr w:type="spellEnd"/>
      <w:r w:rsidRPr="0C47F262">
        <w:rPr>
          <w:rFonts w:eastAsia="Times New Roman"/>
        </w:rPr>
        <w:t xml:space="preserve"> i temaer med høj risiko (Ikke et indgangskriterie hvis der udvikles Test-driven).</w:t>
      </w:r>
    </w:p>
    <w:p w14:paraId="504E5344" w14:textId="4BF155C5" w:rsidR="35000466" w:rsidRDefault="0C47F262" w:rsidP="0C47F262">
      <w:pPr>
        <w:spacing w:line="259" w:lineRule="auto"/>
      </w:pPr>
      <w:r w:rsidRPr="0C47F262">
        <w:rPr>
          <w:rFonts w:eastAsia="Times New Roman"/>
        </w:rPr>
        <w:t xml:space="preserve"> </w:t>
      </w:r>
    </w:p>
    <w:p w14:paraId="3B5F275C" w14:textId="745B3489" w:rsidR="35000466" w:rsidRDefault="0C47F262" w:rsidP="0C47F262">
      <w:pPr>
        <w:pStyle w:val="Heading2"/>
        <w:rPr>
          <w:rFonts w:ascii="Calibri Light" w:hAnsi="Calibri Light"/>
        </w:rPr>
      </w:pPr>
      <w:bookmarkStart w:id="28" w:name="_Toc419502243"/>
      <w:r w:rsidRPr="53FCA896">
        <w:t>Indgangskriterie – Komponentintegrationstest</w:t>
      </w:r>
      <w:bookmarkEnd w:id="28"/>
    </w:p>
    <w:p w14:paraId="0F53747A" w14:textId="5DF27634" w:rsidR="35000466" w:rsidRDefault="0C47F262" w:rsidP="0C47F262">
      <w:pPr>
        <w:spacing w:line="259" w:lineRule="auto"/>
      </w:pPr>
      <w:r w:rsidRPr="0C47F262">
        <w:rPr>
          <w:rFonts w:eastAsia="Times New Roman"/>
        </w:rPr>
        <w:t>Komponentintegrationstest kan starte når følgende kriterier er opfyldt eller redegjort for:</w:t>
      </w:r>
    </w:p>
    <w:p w14:paraId="642743F6" w14:textId="569418A6" w:rsidR="35000466" w:rsidRDefault="0C47F262" w:rsidP="003611E2">
      <w:pPr>
        <w:pStyle w:val="ListParagraph"/>
        <w:numPr>
          <w:ilvl w:val="0"/>
          <w:numId w:val="7"/>
        </w:numPr>
        <w:spacing w:line="259" w:lineRule="auto"/>
        <w:rPr>
          <w:rFonts w:eastAsia="Times New Roman"/>
        </w:rPr>
      </w:pPr>
      <w:r w:rsidRPr="0C47F262">
        <w:rPr>
          <w:rFonts w:eastAsia="Times New Roman"/>
        </w:rPr>
        <w:t xml:space="preserve">Komponenttest af de involverede komponenter er udført med et tilfredsstillende resultat. </w:t>
      </w:r>
    </w:p>
    <w:p w14:paraId="55537330" w14:textId="0B9B17AD" w:rsidR="35000466" w:rsidRDefault="0C47F262" w:rsidP="003611E2">
      <w:pPr>
        <w:pStyle w:val="ListParagraph"/>
        <w:numPr>
          <w:ilvl w:val="0"/>
          <w:numId w:val="7"/>
        </w:numPr>
        <w:spacing w:line="259" w:lineRule="auto"/>
        <w:rPr>
          <w:rFonts w:eastAsia="Times New Roman"/>
        </w:rPr>
      </w:pPr>
      <w:proofErr w:type="spellStart"/>
      <w:r w:rsidRPr="0C47F262">
        <w:rPr>
          <w:rFonts w:eastAsia="Times New Roman"/>
        </w:rPr>
        <w:t>Defects</w:t>
      </w:r>
      <w:proofErr w:type="spellEnd"/>
      <w:r w:rsidRPr="0C47F262">
        <w:rPr>
          <w:rFonts w:eastAsia="Times New Roman"/>
        </w:rPr>
        <w:t xml:space="preserve"> fundet under komponenttest, er – om muligt – </w:t>
      </w:r>
      <w:proofErr w:type="spellStart"/>
      <w:r w:rsidRPr="0C47F262">
        <w:rPr>
          <w:rFonts w:eastAsia="Times New Roman"/>
        </w:rPr>
        <w:t>fixed</w:t>
      </w:r>
      <w:proofErr w:type="spellEnd"/>
      <w:r w:rsidRPr="0C47F262">
        <w:rPr>
          <w:rFonts w:eastAsia="Times New Roman"/>
        </w:rPr>
        <w:t xml:space="preserve"> før komponentintegrationstesten påbegyndes eller alternativt redegjort for.</w:t>
      </w:r>
    </w:p>
    <w:p w14:paraId="01739CC4" w14:textId="7DBD4608" w:rsidR="35000466" w:rsidRDefault="0C47F262" w:rsidP="0C47F262">
      <w:pPr>
        <w:spacing w:line="259" w:lineRule="auto"/>
      </w:pPr>
      <w:r w:rsidRPr="53FCA896">
        <w:rPr>
          <w:rFonts w:eastAsia="Times New Roman"/>
        </w:rPr>
        <w:lastRenderedPageBreak/>
        <w:t xml:space="preserve">  </w:t>
      </w:r>
    </w:p>
    <w:p w14:paraId="58355943" w14:textId="5207F7E7" w:rsidR="35000466" w:rsidRDefault="0C47F262" w:rsidP="0C47F262">
      <w:pPr>
        <w:pStyle w:val="Heading2"/>
        <w:rPr>
          <w:rFonts w:ascii="Calibri Light" w:hAnsi="Calibri Light"/>
        </w:rPr>
      </w:pPr>
      <w:bookmarkStart w:id="29" w:name="_Toc1615345451"/>
      <w:r w:rsidRPr="53FCA896">
        <w:t>Indgangskriterie – Simuleret System Integrationstest</w:t>
      </w:r>
      <w:bookmarkEnd w:id="29"/>
    </w:p>
    <w:p w14:paraId="292C1ADF" w14:textId="002B3D4C" w:rsidR="35000466" w:rsidRDefault="0C47F262" w:rsidP="0C47F262">
      <w:pPr>
        <w:spacing w:line="259" w:lineRule="auto"/>
      </w:pPr>
      <w:r w:rsidRPr="0C47F262">
        <w:rPr>
          <w:rFonts w:eastAsia="Times New Roman"/>
        </w:rPr>
        <w:t>SSIT kan starte når følgende kriterie er opfyldt eller redegjort for.</w:t>
      </w:r>
    </w:p>
    <w:p w14:paraId="4D14DD0F" w14:textId="3B2E3C1B"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Userstory skrevet, </w:t>
      </w:r>
      <w:proofErr w:type="spellStart"/>
      <w:r w:rsidRPr="0C47F262">
        <w:rPr>
          <w:rFonts w:eastAsia="Times New Roman"/>
        </w:rPr>
        <w:t>reviewed</w:t>
      </w:r>
      <w:proofErr w:type="spellEnd"/>
      <w:r w:rsidRPr="0C47F262">
        <w:rPr>
          <w:rFonts w:eastAsia="Times New Roman"/>
        </w:rPr>
        <w:t xml:space="preserve"> og godkendt. </w:t>
      </w:r>
    </w:p>
    <w:p w14:paraId="45F90EE2" w14:textId="421F8879"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Service testplan er etableret og godkendt. I det agile </w:t>
      </w:r>
      <w:proofErr w:type="spellStart"/>
      <w:r w:rsidRPr="0C47F262">
        <w:rPr>
          <w:rFonts w:eastAsia="Times New Roman"/>
        </w:rPr>
        <w:t>setup</w:t>
      </w:r>
      <w:proofErr w:type="spellEnd"/>
      <w:r w:rsidRPr="0C47F262">
        <w:rPr>
          <w:rFonts w:eastAsia="Times New Roman"/>
        </w:rPr>
        <w:t xml:space="preserve"> kan det evt. </w:t>
      </w:r>
      <w:r w:rsidR="00CE34F4">
        <w:rPr>
          <w:rFonts w:eastAsia="Times New Roman"/>
        </w:rPr>
        <w:t>v</w:t>
      </w:r>
      <w:r w:rsidRPr="0C47F262">
        <w:rPr>
          <w:rFonts w:eastAsia="Times New Roman"/>
        </w:rPr>
        <w:t xml:space="preserve">ære i form af en </w:t>
      </w:r>
      <w:proofErr w:type="spellStart"/>
      <w:r w:rsidRPr="0C47F262">
        <w:rPr>
          <w:rFonts w:eastAsia="Times New Roman"/>
        </w:rPr>
        <w:t>testcycle</w:t>
      </w:r>
      <w:proofErr w:type="spellEnd"/>
      <w:r w:rsidRPr="0C47F262">
        <w:rPr>
          <w:rFonts w:eastAsia="Times New Roman"/>
        </w:rPr>
        <w:t xml:space="preserve">, som refereres fra en </w:t>
      </w:r>
      <w:proofErr w:type="spellStart"/>
      <w:r w:rsidRPr="0C47F262">
        <w:rPr>
          <w:rFonts w:eastAsia="Times New Roman"/>
        </w:rPr>
        <w:t>confluence</w:t>
      </w:r>
      <w:proofErr w:type="spellEnd"/>
      <w:r w:rsidRPr="0C47F262">
        <w:rPr>
          <w:rFonts w:eastAsia="Times New Roman"/>
        </w:rPr>
        <w:t xml:space="preserve"> side.</w:t>
      </w:r>
    </w:p>
    <w:p w14:paraId="0B3BD315" w14:textId="038C6361" w:rsidR="35000466" w:rsidRDefault="0C47F262" w:rsidP="003611E2">
      <w:pPr>
        <w:pStyle w:val="ListParagraph"/>
        <w:numPr>
          <w:ilvl w:val="0"/>
          <w:numId w:val="6"/>
        </w:numPr>
        <w:spacing w:line="259" w:lineRule="auto"/>
        <w:rPr>
          <w:rFonts w:eastAsia="Times New Roman"/>
        </w:rPr>
      </w:pPr>
      <w:r w:rsidRPr="0C47F262">
        <w:rPr>
          <w:rFonts w:eastAsia="Times New Roman"/>
        </w:rPr>
        <w:t>Der er lavet en formel overdragelse fra udvikling til test, så testobjektets status er kendt forud for testen.</w:t>
      </w:r>
    </w:p>
    <w:p w14:paraId="757BF2F0" w14:textId="055696A4"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Testcases er skrevet, </w:t>
      </w:r>
      <w:proofErr w:type="spellStart"/>
      <w:r w:rsidRPr="0C47F262">
        <w:rPr>
          <w:rFonts w:eastAsia="Times New Roman"/>
        </w:rPr>
        <w:t>reviewed</w:t>
      </w:r>
      <w:proofErr w:type="spellEnd"/>
      <w:r w:rsidRPr="0C47F262">
        <w:rPr>
          <w:rFonts w:eastAsia="Times New Roman"/>
        </w:rPr>
        <w:t xml:space="preserve"> og godkendt.</w:t>
      </w:r>
    </w:p>
    <w:p w14:paraId="65F706FA" w14:textId="46BBBE92" w:rsidR="35000466" w:rsidRDefault="0C47F262" w:rsidP="003611E2">
      <w:pPr>
        <w:pStyle w:val="ListParagraph"/>
        <w:numPr>
          <w:ilvl w:val="0"/>
          <w:numId w:val="6"/>
        </w:numPr>
        <w:spacing w:line="259" w:lineRule="auto"/>
        <w:rPr>
          <w:rFonts w:eastAsia="Times New Roman"/>
        </w:rPr>
      </w:pPr>
      <w:proofErr w:type="spellStart"/>
      <w:r w:rsidRPr="0C47F262">
        <w:rPr>
          <w:rFonts w:eastAsia="Times New Roman"/>
        </w:rPr>
        <w:t>Mocks</w:t>
      </w:r>
      <w:proofErr w:type="spellEnd"/>
      <w:r w:rsidRPr="0C47F262">
        <w:rPr>
          <w:rFonts w:eastAsia="Times New Roman"/>
        </w:rPr>
        <w:t>/stubbe er udviklet, testet og godkendt.</w:t>
      </w:r>
    </w:p>
    <w:p w14:paraId="1C5C361F" w14:textId="10EAF70F" w:rsidR="35000466" w:rsidRDefault="0C47F262" w:rsidP="003611E2">
      <w:pPr>
        <w:pStyle w:val="ListParagraph"/>
        <w:numPr>
          <w:ilvl w:val="0"/>
          <w:numId w:val="6"/>
        </w:numPr>
        <w:spacing w:line="259" w:lineRule="auto"/>
        <w:rPr>
          <w:rFonts w:eastAsia="Times New Roman"/>
        </w:rPr>
      </w:pPr>
      <w:r w:rsidRPr="0C47F262">
        <w:rPr>
          <w:rFonts w:eastAsia="Times New Roman"/>
        </w:rPr>
        <w:t>Testmiljøer er booket.</w:t>
      </w:r>
    </w:p>
    <w:p w14:paraId="13FE84FF" w14:textId="49AF616E"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Testmiljøer er gjort klar og adgang er etableret. </w:t>
      </w:r>
    </w:p>
    <w:p w14:paraId="4CE4516D" w14:textId="14F97A5B" w:rsidR="35000466" w:rsidRDefault="0C47F262" w:rsidP="003611E2">
      <w:pPr>
        <w:pStyle w:val="ListParagraph"/>
        <w:numPr>
          <w:ilvl w:val="0"/>
          <w:numId w:val="6"/>
        </w:numPr>
        <w:spacing w:line="259" w:lineRule="auto"/>
        <w:rPr>
          <w:rFonts w:eastAsia="Times New Roman"/>
        </w:rPr>
      </w:pPr>
      <w:r w:rsidRPr="0C47F262">
        <w:rPr>
          <w:rFonts w:eastAsia="Times New Roman"/>
        </w:rPr>
        <w:t>Testsystemer er testet på tværs (</w:t>
      </w:r>
      <w:proofErr w:type="spellStart"/>
      <w:r w:rsidRPr="0C47F262">
        <w:rPr>
          <w:rFonts w:eastAsia="Times New Roman"/>
        </w:rPr>
        <w:t>smoke</w:t>
      </w:r>
      <w:proofErr w:type="spellEnd"/>
      <w:r w:rsidRPr="0C47F262">
        <w:rPr>
          <w:rFonts w:eastAsia="Times New Roman"/>
        </w:rPr>
        <w:t xml:space="preserve"> test) </w:t>
      </w:r>
    </w:p>
    <w:p w14:paraId="66F576E8" w14:textId="79019180" w:rsidR="35000466" w:rsidRDefault="0C47F262" w:rsidP="003611E2">
      <w:pPr>
        <w:pStyle w:val="ListParagraph"/>
        <w:numPr>
          <w:ilvl w:val="0"/>
          <w:numId w:val="6"/>
        </w:numPr>
        <w:spacing w:line="259" w:lineRule="auto"/>
        <w:rPr>
          <w:rFonts w:eastAsia="Times New Roman"/>
        </w:rPr>
      </w:pPr>
      <w:r w:rsidRPr="0C47F262">
        <w:rPr>
          <w:rFonts w:eastAsia="Times New Roman"/>
        </w:rPr>
        <w:t>Test data er identificeret, anskaffet og tilgængeligt i relevante testmiljøer.</w:t>
      </w:r>
    </w:p>
    <w:p w14:paraId="04643066" w14:textId="02527ED5" w:rsidR="35000466" w:rsidRDefault="0C47F262" w:rsidP="003611E2">
      <w:pPr>
        <w:pStyle w:val="ListParagraph"/>
        <w:numPr>
          <w:ilvl w:val="0"/>
          <w:numId w:val="6"/>
        </w:numPr>
        <w:spacing w:line="259" w:lineRule="auto"/>
        <w:rPr>
          <w:rFonts w:eastAsia="Times New Roman"/>
        </w:rPr>
      </w:pPr>
      <w:r w:rsidRPr="0C47F262">
        <w:rPr>
          <w:rFonts w:eastAsia="Times New Roman"/>
        </w:rPr>
        <w:t>Alle komponentintegrationstestcases er udført med tilfredsstillende resultat.</w:t>
      </w:r>
    </w:p>
    <w:p w14:paraId="471F54DC" w14:textId="46F08E92" w:rsidR="35000466" w:rsidRDefault="0C47F262" w:rsidP="003611E2">
      <w:pPr>
        <w:pStyle w:val="ListParagraph"/>
        <w:numPr>
          <w:ilvl w:val="0"/>
          <w:numId w:val="6"/>
        </w:numPr>
        <w:spacing w:line="259" w:lineRule="auto"/>
        <w:rPr>
          <w:rFonts w:eastAsia="Times New Roman"/>
        </w:rPr>
      </w:pPr>
      <w:proofErr w:type="spellStart"/>
      <w:r w:rsidRPr="0C47F262">
        <w:rPr>
          <w:rFonts w:eastAsia="Times New Roman"/>
        </w:rPr>
        <w:t>Defects</w:t>
      </w:r>
      <w:proofErr w:type="spellEnd"/>
      <w:r w:rsidRPr="0C47F262">
        <w:rPr>
          <w:rFonts w:eastAsia="Times New Roman"/>
        </w:rPr>
        <w:t xml:space="preserve"> fundet i komponent integrationstest er – om muligt – rettet før SSIT starter alternativt er de redegjort for. </w:t>
      </w:r>
    </w:p>
    <w:p w14:paraId="07F8D3F0" w14:textId="53895D6B" w:rsidR="35000466" w:rsidRDefault="0C47F262" w:rsidP="0C47F262">
      <w:pPr>
        <w:spacing w:line="259" w:lineRule="auto"/>
      </w:pPr>
      <w:r w:rsidRPr="0C47F262">
        <w:rPr>
          <w:rFonts w:eastAsia="Times New Roman"/>
        </w:rPr>
        <w:t xml:space="preserve"> </w:t>
      </w:r>
    </w:p>
    <w:p w14:paraId="613E4350" w14:textId="35628AF6" w:rsidR="35000466" w:rsidRDefault="0C47F262" w:rsidP="0C47F262">
      <w:pPr>
        <w:pStyle w:val="Heading2"/>
        <w:rPr>
          <w:rFonts w:ascii="Calibri Light" w:hAnsi="Calibri Light"/>
        </w:rPr>
      </w:pPr>
      <w:bookmarkStart w:id="30" w:name="_Toc360680016"/>
      <w:r w:rsidRPr="53FCA896">
        <w:t>Indgangskriterie – System Integrations Test</w:t>
      </w:r>
      <w:bookmarkEnd w:id="30"/>
    </w:p>
    <w:p w14:paraId="500352B0" w14:textId="26EC936A" w:rsidR="35000466" w:rsidRDefault="0C47F262" w:rsidP="0C47F262">
      <w:pPr>
        <w:spacing w:line="259" w:lineRule="auto"/>
      </w:pPr>
      <w:r w:rsidRPr="0C47F262">
        <w:rPr>
          <w:rFonts w:eastAsia="Times New Roman"/>
        </w:rPr>
        <w:t>SIT kan starte når følgende kriterier er opfyldt eller redegjort for:</w:t>
      </w:r>
    </w:p>
    <w:p w14:paraId="59CC5018" w14:textId="5D2F58B0"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Service testplan er etableret og godkendt. I det agile </w:t>
      </w:r>
      <w:proofErr w:type="spellStart"/>
      <w:r w:rsidRPr="0C47F262">
        <w:rPr>
          <w:rFonts w:eastAsia="Times New Roman"/>
        </w:rPr>
        <w:t>setup</w:t>
      </w:r>
      <w:proofErr w:type="spellEnd"/>
      <w:r w:rsidRPr="0C47F262">
        <w:rPr>
          <w:rFonts w:eastAsia="Times New Roman"/>
        </w:rPr>
        <w:t xml:space="preserve"> kan det evt. </w:t>
      </w:r>
      <w:r w:rsidR="00D6469E">
        <w:rPr>
          <w:rFonts w:eastAsia="Times New Roman"/>
        </w:rPr>
        <w:t>v</w:t>
      </w:r>
      <w:r w:rsidRPr="0C47F262">
        <w:rPr>
          <w:rFonts w:eastAsia="Times New Roman"/>
        </w:rPr>
        <w:t xml:space="preserve">ære i form af en </w:t>
      </w:r>
      <w:proofErr w:type="spellStart"/>
      <w:r w:rsidRPr="0C47F262">
        <w:rPr>
          <w:rFonts w:eastAsia="Times New Roman"/>
        </w:rPr>
        <w:t>testcycle</w:t>
      </w:r>
      <w:proofErr w:type="spellEnd"/>
      <w:r w:rsidRPr="0C47F262">
        <w:rPr>
          <w:rFonts w:eastAsia="Times New Roman"/>
        </w:rPr>
        <w:t xml:space="preserve">, som refereres fra en </w:t>
      </w:r>
      <w:proofErr w:type="spellStart"/>
      <w:r w:rsidRPr="0C47F262">
        <w:rPr>
          <w:rFonts w:eastAsia="Times New Roman"/>
        </w:rPr>
        <w:t>confluence</w:t>
      </w:r>
      <w:proofErr w:type="spellEnd"/>
      <w:r w:rsidRPr="0C47F262">
        <w:rPr>
          <w:rFonts w:eastAsia="Times New Roman"/>
        </w:rPr>
        <w:t xml:space="preserve"> side.</w:t>
      </w:r>
    </w:p>
    <w:p w14:paraId="2368F2C4" w14:textId="464D7B0F"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Begge ender af integrationen er udviklet og komponentintegrationstest udført med tilfredsstillende og godkendt resultat. </w:t>
      </w:r>
    </w:p>
    <w:p w14:paraId="4A38FDC2" w14:textId="3A764FCF"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Testcases er skrevet, </w:t>
      </w:r>
      <w:proofErr w:type="spellStart"/>
      <w:r w:rsidRPr="0C47F262">
        <w:rPr>
          <w:rFonts w:eastAsia="Times New Roman"/>
        </w:rPr>
        <w:t>reviewed</w:t>
      </w:r>
      <w:proofErr w:type="spellEnd"/>
      <w:r w:rsidRPr="0C47F262">
        <w:rPr>
          <w:rFonts w:eastAsia="Times New Roman"/>
        </w:rPr>
        <w:t xml:space="preserve"> og godkendt.</w:t>
      </w:r>
    </w:p>
    <w:p w14:paraId="2BC762DD" w14:textId="7FFBF9D5" w:rsidR="35000466" w:rsidRDefault="0C47F262" w:rsidP="003611E2">
      <w:pPr>
        <w:pStyle w:val="ListParagraph"/>
        <w:numPr>
          <w:ilvl w:val="0"/>
          <w:numId w:val="6"/>
        </w:numPr>
        <w:spacing w:line="259" w:lineRule="auto"/>
        <w:rPr>
          <w:rFonts w:eastAsia="Times New Roman"/>
        </w:rPr>
      </w:pPr>
      <w:r w:rsidRPr="0C47F262">
        <w:rPr>
          <w:rFonts w:eastAsia="Times New Roman"/>
        </w:rPr>
        <w:t>Testmiljøer er booket.</w:t>
      </w:r>
    </w:p>
    <w:p w14:paraId="2F1219E4" w14:textId="04785BBB"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Testmiljøer er gjort klar og adgang er etableret. </w:t>
      </w:r>
    </w:p>
    <w:p w14:paraId="0B68547C" w14:textId="25DA4ADB" w:rsidR="35000466" w:rsidRDefault="0C47F262" w:rsidP="003611E2">
      <w:pPr>
        <w:pStyle w:val="ListParagraph"/>
        <w:numPr>
          <w:ilvl w:val="0"/>
          <w:numId w:val="6"/>
        </w:numPr>
        <w:spacing w:line="259" w:lineRule="auto"/>
        <w:rPr>
          <w:rFonts w:eastAsia="Times New Roman"/>
        </w:rPr>
      </w:pPr>
      <w:r w:rsidRPr="0C47F262">
        <w:rPr>
          <w:rFonts w:eastAsia="Times New Roman"/>
        </w:rPr>
        <w:t>Testsystemer er testet på tværs (</w:t>
      </w:r>
      <w:proofErr w:type="spellStart"/>
      <w:r w:rsidRPr="0C47F262">
        <w:rPr>
          <w:rFonts w:eastAsia="Times New Roman"/>
        </w:rPr>
        <w:t>smoke</w:t>
      </w:r>
      <w:proofErr w:type="spellEnd"/>
      <w:r w:rsidRPr="0C47F262">
        <w:rPr>
          <w:rFonts w:eastAsia="Times New Roman"/>
        </w:rPr>
        <w:t xml:space="preserve"> test) </w:t>
      </w:r>
    </w:p>
    <w:p w14:paraId="7F8DC4C0" w14:textId="220351EB" w:rsidR="35000466" w:rsidRDefault="0C47F262" w:rsidP="003611E2">
      <w:pPr>
        <w:pStyle w:val="ListParagraph"/>
        <w:numPr>
          <w:ilvl w:val="0"/>
          <w:numId w:val="6"/>
        </w:numPr>
        <w:spacing w:line="259" w:lineRule="auto"/>
        <w:rPr>
          <w:rFonts w:eastAsia="Times New Roman"/>
        </w:rPr>
      </w:pPr>
      <w:r w:rsidRPr="0C47F262">
        <w:rPr>
          <w:rFonts w:eastAsia="Times New Roman"/>
        </w:rPr>
        <w:t>Test data er identificeret, anskaffet og tilgængeligt i relevante testmiljøer.</w:t>
      </w:r>
    </w:p>
    <w:p w14:paraId="65327C39" w14:textId="37015CDB" w:rsidR="35000466" w:rsidRDefault="0C47F262" w:rsidP="003611E2">
      <w:pPr>
        <w:pStyle w:val="ListParagraph"/>
        <w:numPr>
          <w:ilvl w:val="0"/>
          <w:numId w:val="6"/>
        </w:numPr>
        <w:spacing w:line="259" w:lineRule="auto"/>
        <w:rPr>
          <w:rFonts w:eastAsia="Times New Roman"/>
        </w:rPr>
      </w:pPr>
      <w:r w:rsidRPr="0C47F262">
        <w:rPr>
          <w:rFonts w:eastAsia="Times New Roman"/>
        </w:rPr>
        <w:t xml:space="preserve">Hvis SSIT er udført er det et nødvendigt indgangskriterie, at alle testcases er udført med tilfredsstillende resultat. </w:t>
      </w:r>
    </w:p>
    <w:p w14:paraId="511A38C4" w14:textId="37D5601C" w:rsidR="35000466" w:rsidRDefault="0C47F262" w:rsidP="003611E2">
      <w:pPr>
        <w:pStyle w:val="ListParagraph"/>
        <w:numPr>
          <w:ilvl w:val="0"/>
          <w:numId w:val="6"/>
        </w:numPr>
        <w:spacing w:line="259" w:lineRule="auto"/>
        <w:rPr>
          <w:rFonts w:eastAsia="Times New Roman"/>
        </w:rPr>
      </w:pPr>
      <w:proofErr w:type="spellStart"/>
      <w:r w:rsidRPr="0C47F262">
        <w:rPr>
          <w:rFonts w:eastAsia="Times New Roman"/>
        </w:rPr>
        <w:t>Defects</w:t>
      </w:r>
      <w:proofErr w:type="spellEnd"/>
      <w:r w:rsidRPr="0C47F262">
        <w:rPr>
          <w:rFonts w:eastAsia="Times New Roman"/>
        </w:rPr>
        <w:t xml:space="preserve"> fundet i SSIT er – om muligt – rettet før SIT starter alternativt er de redegjort for. </w:t>
      </w:r>
    </w:p>
    <w:p w14:paraId="1D5FDA1B" w14:textId="5E425A88" w:rsidR="35000466" w:rsidRDefault="0C47F262" w:rsidP="0C47F262">
      <w:pPr>
        <w:spacing w:line="259" w:lineRule="auto"/>
      </w:pPr>
      <w:r w:rsidRPr="0C47F262">
        <w:rPr>
          <w:rFonts w:eastAsia="Times New Roman"/>
        </w:rPr>
        <w:t xml:space="preserve"> </w:t>
      </w:r>
    </w:p>
    <w:p w14:paraId="29353BAD" w14:textId="040BDBAD" w:rsidR="35000466" w:rsidRDefault="0C47F262" w:rsidP="0C47F262">
      <w:pPr>
        <w:pStyle w:val="Heading2"/>
        <w:rPr>
          <w:rFonts w:ascii="Calibri Light" w:hAnsi="Calibri Light"/>
        </w:rPr>
      </w:pPr>
      <w:bookmarkStart w:id="31" w:name="_Toc2059410027"/>
      <w:r w:rsidRPr="53FCA896">
        <w:t>Udgangskriterie – statisk test</w:t>
      </w:r>
      <w:bookmarkEnd w:id="31"/>
    </w:p>
    <w:p w14:paraId="0ABFBBE6" w14:textId="7328324C" w:rsidR="35000466" w:rsidRDefault="0C47F262" w:rsidP="0C47F262">
      <w:pPr>
        <w:spacing w:line="259" w:lineRule="auto"/>
      </w:pPr>
      <w:r w:rsidRPr="0C47F262">
        <w:rPr>
          <w:rFonts w:eastAsia="Times New Roman"/>
        </w:rPr>
        <w:t>Følgende exitkriterier er gældende for at kunne afslutte statisk test:</w:t>
      </w:r>
    </w:p>
    <w:p w14:paraId="29597F5B" w14:textId="7E8EEA1F" w:rsidR="35000466" w:rsidRDefault="0C47F262" w:rsidP="003611E2">
      <w:pPr>
        <w:pStyle w:val="ListParagraph"/>
        <w:numPr>
          <w:ilvl w:val="0"/>
          <w:numId w:val="5"/>
        </w:numPr>
        <w:spacing w:line="259" w:lineRule="auto"/>
        <w:rPr>
          <w:rFonts w:eastAsia="Times New Roman"/>
        </w:rPr>
      </w:pPr>
      <w:r w:rsidRPr="0C47F262">
        <w:rPr>
          <w:rFonts w:eastAsia="Times New Roman"/>
        </w:rPr>
        <w:t xml:space="preserve">Review er afsluttet og forfatteren har adresseret alle </w:t>
      </w:r>
      <w:r w:rsidRPr="482DA5ED">
        <w:rPr>
          <w:rFonts w:eastAsia="Times New Roman"/>
        </w:rPr>
        <w:t>feedback</w:t>
      </w:r>
      <w:r w:rsidRPr="0C47F262">
        <w:rPr>
          <w:rFonts w:eastAsia="Times New Roman"/>
        </w:rPr>
        <w:t xml:space="preserve"> kommentarer enten ved at rette </w:t>
      </w:r>
      <w:proofErr w:type="spellStart"/>
      <w:r w:rsidRPr="0C47F262">
        <w:rPr>
          <w:rFonts w:eastAsia="Times New Roman"/>
        </w:rPr>
        <w:t>artefacten</w:t>
      </w:r>
      <w:proofErr w:type="spellEnd"/>
      <w:r w:rsidRPr="0C47F262">
        <w:rPr>
          <w:rFonts w:eastAsia="Times New Roman"/>
        </w:rPr>
        <w:t xml:space="preserve"> eller på anden måde redegøre for kommentaren.  </w:t>
      </w:r>
    </w:p>
    <w:p w14:paraId="07F5C333" w14:textId="0EA8221E" w:rsidR="35000466" w:rsidRDefault="0C47F262" w:rsidP="003611E2">
      <w:pPr>
        <w:pStyle w:val="ListParagraph"/>
        <w:numPr>
          <w:ilvl w:val="0"/>
          <w:numId w:val="5"/>
        </w:numPr>
        <w:spacing w:line="259" w:lineRule="auto"/>
        <w:rPr>
          <w:rFonts w:eastAsia="Times New Roman"/>
        </w:rPr>
      </w:pPr>
      <w:r w:rsidRPr="0C47F262">
        <w:rPr>
          <w:rFonts w:eastAsia="Times New Roman"/>
        </w:rPr>
        <w:t xml:space="preserve">Formelle </w:t>
      </w:r>
      <w:proofErr w:type="spellStart"/>
      <w:r w:rsidRPr="0C47F262">
        <w:rPr>
          <w:rFonts w:eastAsia="Times New Roman"/>
        </w:rPr>
        <w:t>reviews</w:t>
      </w:r>
      <w:proofErr w:type="spellEnd"/>
      <w:r w:rsidRPr="0C47F262">
        <w:rPr>
          <w:rFonts w:eastAsia="Times New Roman"/>
        </w:rPr>
        <w:t xml:space="preserve">: </w:t>
      </w:r>
      <w:proofErr w:type="spellStart"/>
      <w:r w:rsidRPr="0C47F262">
        <w:rPr>
          <w:rFonts w:eastAsia="Times New Roman"/>
        </w:rPr>
        <w:t>reviewers</w:t>
      </w:r>
      <w:proofErr w:type="spellEnd"/>
      <w:r w:rsidRPr="0C47F262">
        <w:rPr>
          <w:rFonts w:eastAsia="Times New Roman"/>
        </w:rPr>
        <w:t xml:space="preserve"> genlæser den reviderede </w:t>
      </w:r>
      <w:proofErr w:type="spellStart"/>
      <w:r w:rsidRPr="0C47F262">
        <w:rPr>
          <w:rFonts w:eastAsia="Times New Roman"/>
        </w:rPr>
        <w:t>artefact</w:t>
      </w:r>
      <w:proofErr w:type="spellEnd"/>
      <w:r w:rsidRPr="0C47F262">
        <w:rPr>
          <w:rFonts w:eastAsia="Times New Roman"/>
        </w:rPr>
        <w:t xml:space="preserve"> og melder tilbage med accept/ikke accept til forfatteren.</w:t>
      </w:r>
    </w:p>
    <w:p w14:paraId="22F0E5F1" w14:textId="7E71F691" w:rsidR="35000466" w:rsidRDefault="0C47F262" w:rsidP="0C47F262">
      <w:pPr>
        <w:spacing w:line="259" w:lineRule="auto"/>
      </w:pPr>
      <w:r w:rsidRPr="0C47F262">
        <w:rPr>
          <w:rFonts w:eastAsia="Times New Roman"/>
        </w:rPr>
        <w:t xml:space="preserve"> </w:t>
      </w:r>
    </w:p>
    <w:p w14:paraId="41DFF3E8" w14:textId="58DDD306" w:rsidR="35000466" w:rsidRDefault="0C47F262" w:rsidP="0C47F262">
      <w:pPr>
        <w:pStyle w:val="Heading2"/>
        <w:rPr>
          <w:rFonts w:ascii="Calibri Light" w:hAnsi="Calibri Light"/>
        </w:rPr>
      </w:pPr>
      <w:bookmarkStart w:id="32" w:name="_Toc1341507556"/>
      <w:r w:rsidRPr="53FCA896">
        <w:lastRenderedPageBreak/>
        <w:t>Udgangskriterie – dynamisk test</w:t>
      </w:r>
      <w:bookmarkEnd w:id="32"/>
    </w:p>
    <w:p w14:paraId="58D9AC45" w14:textId="46EC4A4B" w:rsidR="35000466" w:rsidRDefault="0C47F262" w:rsidP="003611E2">
      <w:pPr>
        <w:pStyle w:val="ListParagraph"/>
        <w:numPr>
          <w:ilvl w:val="0"/>
          <w:numId w:val="4"/>
        </w:numPr>
        <w:spacing w:line="259" w:lineRule="auto"/>
        <w:rPr>
          <w:rFonts w:eastAsia="Times New Roman"/>
        </w:rPr>
      </w:pPr>
      <w:r w:rsidRPr="0C47F262">
        <w:rPr>
          <w:rFonts w:eastAsia="Times New Roman"/>
        </w:rPr>
        <w:t xml:space="preserve">Planlagte testcases er udført. </w:t>
      </w:r>
    </w:p>
    <w:p w14:paraId="1B407574" w14:textId="47E78634" w:rsidR="35000466" w:rsidRDefault="0C47F262" w:rsidP="003611E2">
      <w:pPr>
        <w:pStyle w:val="ListParagraph"/>
        <w:numPr>
          <w:ilvl w:val="0"/>
          <w:numId w:val="4"/>
        </w:numPr>
        <w:spacing w:line="259" w:lineRule="auto"/>
        <w:rPr>
          <w:rFonts w:eastAsia="Times New Roman"/>
        </w:rPr>
      </w:pPr>
      <w:r w:rsidRPr="0C47F262">
        <w:rPr>
          <w:rFonts w:eastAsia="Times New Roman"/>
        </w:rPr>
        <w:t xml:space="preserve">For SSIT og SIT: </w:t>
      </w:r>
      <w:proofErr w:type="spellStart"/>
      <w:r w:rsidRPr="0C47F262">
        <w:rPr>
          <w:rFonts w:eastAsia="Times New Roman"/>
        </w:rPr>
        <w:t>Defects</w:t>
      </w:r>
      <w:proofErr w:type="spellEnd"/>
      <w:r w:rsidRPr="0C47F262">
        <w:rPr>
          <w:rFonts w:eastAsia="Times New Roman"/>
        </w:rPr>
        <w:t xml:space="preserve"> er dokumenteret, årsager identificeret og </w:t>
      </w:r>
      <w:proofErr w:type="spellStart"/>
      <w:r w:rsidRPr="0C47F262">
        <w:rPr>
          <w:rFonts w:eastAsia="Times New Roman"/>
        </w:rPr>
        <w:t>defects</w:t>
      </w:r>
      <w:proofErr w:type="spellEnd"/>
      <w:r w:rsidRPr="0C47F262">
        <w:rPr>
          <w:rFonts w:eastAsia="Times New Roman"/>
        </w:rPr>
        <w:t xml:space="preserve"> er rettet (hvis muligt) eller alternativt redegjort for. </w:t>
      </w:r>
    </w:p>
    <w:p w14:paraId="3F743825" w14:textId="3FDD2B3C" w:rsidR="35000466" w:rsidRDefault="0C47F262" w:rsidP="003611E2">
      <w:pPr>
        <w:pStyle w:val="ListParagraph"/>
        <w:numPr>
          <w:ilvl w:val="0"/>
          <w:numId w:val="4"/>
        </w:numPr>
        <w:spacing w:line="259" w:lineRule="auto"/>
        <w:rPr>
          <w:rFonts w:eastAsia="Times New Roman"/>
        </w:rPr>
      </w:pPr>
      <w:r w:rsidRPr="0C47F262">
        <w:rPr>
          <w:rFonts w:eastAsia="Times New Roman"/>
        </w:rPr>
        <w:t xml:space="preserve">Testen stopper på den aftalte dato. </w:t>
      </w:r>
    </w:p>
    <w:p w14:paraId="2460EAE3" w14:textId="0C559A14" w:rsidR="35000466" w:rsidRDefault="0C47F262" w:rsidP="003611E2">
      <w:pPr>
        <w:pStyle w:val="ListParagraph"/>
        <w:numPr>
          <w:ilvl w:val="0"/>
          <w:numId w:val="4"/>
        </w:numPr>
        <w:spacing w:line="259" w:lineRule="auto"/>
        <w:rPr>
          <w:rFonts w:eastAsia="Times New Roman"/>
        </w:rPr>
      </w:pPr>
      <w:r w:rsidRPr="0C47F262">
        <w:rPr>
          <w:rFonts w:eastAsia="Times New Roman"/>
        </w:rPr>
        <w:t>De aftalte og planlagte test runs er udført.</w:t>
      </w:r>
    </w:p>
    <w:p w14:paraId="43C9A247" w14:textId="21A8229F" w:rsidR="35000466" w:rsidRDefault="0C47F262" w:rsidP="0C47F262">
      <w:pPr>
        <w:spacing w:line="259" w:lineRule="auto"/>
      </w:pPr>
      <w:r w:rsidRPr="0C47F262">
        <w:rPr>
          <w:rFonts w:eastAsia="Times New Roman"/>
        </w:rPr>
        <w:t xml:space="preserve"> </w:t>
      </w:r>
    </w:p>
    <w:p w14:paraId="055EDE04" w14:textId="0E054F2F" w:rsidR="35000466" w:rsidRPr="007510CE" w:rsidRDefault="0C47F262" w:rsidP="0C47F262">
      <w:pPr>
        <w:pStyle w:val="Heading2"/>
        <w:rPr>
          <w:rFonts w:ascii="Calibri Light" w:hAnsi="Calibri Light"/>
        </w:rPr>
      </w:pPr>
      <w:bookmarkStart w:id="33" w:name="_Toc221420846"/>
      <w:r w:rsidRPr="007510CE">
        <w:t>Suspensions- og genoptagelseskriterier – alle test niveauer</w:t>
      </w:r>
      <w:bookmarkEnd w:id="33"/>
    </w:p>
    <w:p w14:paraId="46C235F4" w14:textId="099A7AA8" w:rsidR="35000466" w:rsidRDefault="0C47F262" w:rsidP="003611E2">
      <w:pPr>
        <w:pStyle w:val="ListParagraph"/>
        <w:numPr>
          <w:ilvl w:val="0"/>
          <w:numId w:val="3"/>
        </w:numPr>
        <w:spacing w:line="259" w:lineRule="auto"/>
        <w:rPr>
          <w:rFonts w:eastAsia="Times New Roman"/>
        </w:rPr>
      </w:pPr>
      <w:r w:rsidRPr="781024A9">
        <w:rPr>
          <w:rFonts w:eastAsia="Times New Roman"/>
        </w:rPr>
        <w:t xml:space="preserve">Hvis testen finder </w:t>
      </w:r>
      <w:proofErr w:type="spellStart"/>
      <w:r w:rsidRPr="781024A9">
        <w:rPr>
          <w:rFonts w:eastAsia="Times New Roman"/>
        </w:rPr>
        <w:t>defects</w:t>
      </w:r>
      <w:proofErr w:type="spellEnd"/>
      <w:r w:rsidRPr="781024A9">
        <w:rPr>
          <w:rFonts w:eastAsia="Times New Roman"/>
        </w:rPr>
        <w:t xml:space="preserve">, som blokerer store dele af den planlagte test, kan det pågældende testrun suspenderes. Testen genoptages, når de blokerende </w:t>
      </w:r>
      <w:proofErr w:type="spellStart"/>
      <w:r w:rsidRPr="781024A9">
        <w:rPr>
          <w:rFonts w:eastAsia="Times New Roman"/>
        </w:rPr>
        <w:t>defects</w:t>
      </w:r>
      <w:proofErr w:type="spellEnd"/>
      <w:r w:rsidRPr="781024A9">
        <w:rPr>
          <w:rFonts w:eastAsia="Times New Roman"/>
        </w:rPr>
        <w:t xml:space="preserve"> er rettet og gentestet. </w:t>
      </w:r>
    </w:p>
    <w:p w14:paraId="6BFD61A1" w14:textId="22F1125E" w:rsidR="35000466" w:rsidRDefault="0C47F262" w:rsidP="003611E2">
      <w:pPr>
        <w:pStyle w:val="ListParagraph"/>
        <w:numPr>
          <w:ilvl w:val="0"/>
          <w:numId w:val="3"/>
        </w:numPr>
        <w:spacing w:line="259" w:lineRule="auto"/>
        <w:rPr>
          <w:rFonts w:eastAsia="Times New Roman"/>
        </w:rPr>
      </w:pPr>
      <w:r w:rsidRPr="781024A9">
        <w:rPr>
          <w:rFonts w:eastAsia="Times New Roman"/>
        </w:rPr>
        <w:t xml:space="preserve">Hvis testen finder så stor en mængde </w:t>
      </w:r>
      <w:proofErr w:type="spellStart"/>
      <w:r w:rsidRPr="781024A9">
        <w:rPr>
          <w:rFonts w:eastAsia="Times New Roman"/>
        </w:rPr>
        <w:t>defects</w:t>
      </w:r>
      <w:proofErr w:type="spellEnd"/>
      <w:r w:rsidRPr="781024A9">
        <w:rPr>
          <w:rFonts w:eastAsia="Times New Roman"/>
        </w:rPr>
        <w:t xml:space="preserve">, at det ikke giver mening at gennemføre de resterende testcases (enten fordi testobjektet er ustabilt, eller fordi test cases skal gentages efter fejlrettelser) kan det pågældende testrun suspenderes. Testen genoptages, når de fleste </w:t>
      </w:r>
      <w:proofErr w:type="spellStart"/>
      <w:r w:rsidRPr="781024A9">
        <w:rPr>
          <w:rFonts w:eastAsia="Times New Roman"/>
        </w:rPr>
        <w:t>defects</w:t>
      </w:r>
      <w:proofErr w:type="spellEnd"/>
      <w:r w:rsidRPr="781024A9">
        <w:rPr>
          <w:rFonts w:eastAsia="Times New Roman"/>
        </w:rPr>
        <w:t xml:space="preserve"> er rettet og gentestet.</w:t>
      </w:r>
    </w:p>
    <w:p w14:paraId="700CF0BE" w14:textId="0AABA0EB" w:rsidR="35000466" w:rsidRDefault="0C47F262" w:rsidP="003611E2">
      <w:pPr>
        <w:pStyle w:val="ListParagraph"/>
        <w:numPr>
          <w:ilvl w:val="0"/>
          <w:numId w:val="3"/>
        </w:numPr>
        <w:spacing w:line="259" w:lineRule="auto"/>
        <w:rPr>
          <w:rFonts w:eastAsia="Times New Roman"/>
        </w:rPr>
      </w:pPr>
      <w:r w:rsidRPr="781024A9">
        <w:rPr>
          <w:rFonts w:eastAsia="Times New Roman"/>
        </w:rPr>
        <w:t>Hvis testmiljøet er ustabilt og testeksekvering derfor er ineffektivt og/eller usikkert, kan det pågældende testrun suspenderes. Testen genoptages, når testmiljøet rapporteres stabilt.</w:t>
      </w:r>
    </w:p>
    <w:p w14:paraId="1EAAB823" w14:textId="626138AC" w:rsidR="35000466" w:rsidRDefault="0C47F262" w:rsidP="003611E2">
      <w:pPr>
        <w:pStyle w:val="ListParagraph"/>
        <w:numPr>
          <w:ilvl w:val="0"/>
          <w:numId w:val="3"/>
        </w:numPr>
        <w:spacing w:line="259" w:lineRule="auto"/>
        <w:rPr>
          <w:rFonts w:eastAsia="Times New Roman"/>
        </w:rPr>
      </w:pPr>
      <w:r w:rsidRPr="781024A9">
        <w:rPr>
          <w:rFonts w:eastAsia="Times New Roman"/>
        </w:rPr>
        <w:t>Hvis testeren under testen opdager, at essentielt og vigtigt data er defekt eller utilstrækkeligt, kan det pågældende testrun suspenderes. Testen genoptages, når korrekt og tilstrækkeligt data er etableret og tilgængeligt.</w:t>
      </w:r>
    </w:p>
    <w:p w14:paraId="6D2BE0BF" w14:textId="725442D0" w:rsidR="35000466" w:rsidRDefault="35000466" w:rsidP="35000466">
      <w:pPr>
        <w:spacing w:line="259" w:lineRule="auto"/>
      </w:pPr>
    </w:p>
    <w:p w14:paraId="58C33BCD" w14:textId="1EF72900" w:rsidR="0243B2C3" w:rsidRDefault="0243B2C3" w:rsidP="0C47F262">
      <w:pPr>
        <w:pStyle w:val="Heading2"/>
        <w:rPr>
          <w:rFonts w:ascii="Calibri Light" w:hAnsi="Calibri Light"/>
          <w:u w:val="single"/>
        </w:rPr>
      </w:pPr>
      <w:bookmarkStart w:id="34" w:name="_Toc1243067213"/>
      <w:r>
        <w:t>Indgangskriterier for Overtagelsesprøven/UAT</w:t>
      </w:r>
      <w:bookmarkEnd w:id="34"/>
    </w:p>
    <w:p w14:paraId="0E22B22C" w14:textId="5322E302" w:rsidR="0C47F262" w:rsidRDefault="35000466" w:rsidP="482DA5ED">
      <w:pPr>
        <w:spacing w:line="259" w:lineRule="auto"/>
        <w:rPr>
          <w:rFonts w:eastAsia="Times New Roman"/>
        </w:rPr>
      </w:pPr>
      <w:r w:rsidRPr="0C47F262">
        <w:rPr>
          <w:rFonts w:eastAsia="Times New Roman"/>
        </w:rPr>
        <w:t xml:space="preserve">For Overtagelsesprøven/UAT gælder følgende </w:t>
      </w:r>
      <w:r w:rsidRPr="482DA5ED">
        <w:rPr>
          <w:rFonts w:eastAsia="Times New Roman"/>
        </w:rPr>
        <w:t>indgangskriterier:</w:t>
      </w:r>
    </w:p>
    <w:p w14:paraId="4FE2E13D" w14:textId="73C74382" w:rsidR="35000466" w:rsidRDefault="35000466" w:rsidP="003611E2">
      <w:pPr>
        <w:pStyle w:val="ListParagraph"/>
        <w:numPr>
          <w:ilvl w:val="0"/>
          <w:numId w:val="18"/>
        </w:numPr>
        <w:spacing w:line="259" w:lineRule="auto"/>
        <w:rPr>
          <w:rFonts w:eastAsia="Times New Roman"/>
        </w:rPr>
      </w:pPr>
      <w:r w:rsidRPr="238BA267">
        <w:rPr>
          <w:rFonts w:eastAsia="Times New Roman"/>
        </w:rPr>
        <w:t>Ingen åbne, kendte fejl</w:t>
      </w:r>
    </w:p>
    <w:p w14:paraId="2AC147CD" w14:textId="33DBBCB9" w:rsidR="0243B2C3" w:rsidRDefault="0243B2C3" w:rsidP="003611E2">
      <w:pPr>
        <w:pStyle w:val="ListParagraph"/>
        <w:numPr>
          <w:ilvl w:val="0"/>
          <w:numId w:val="18"/>
        </w:numPr>
        <w:spacing w:line="259" w:lineRule="auto"/>
        <w:rPr>
          <w:rFonts w:eastAsia="Times New Roman"/>
        </w:rPr>
      </w:pPr>
      <w:r w:rsidRPr="238BA267">
        <w:rPr>
          <w:rFonts w:eastAsia="Times New Roman"/>
        </w:rPr>
        <w:t>Valideringsworkshop 2 afsluttet</w:t>
      </w:r>
    </w:p>
    <w:p w14:paraId="750C24FF" w14:textId="7FF57BE0" w:rsidR="0243B2C3" w:rsidRDefault="0243B2C3" w:rsidP="003611E2">
      <w:pPr>
        <w:pStyle w:val="ListParagraph"/>
        <w:numPr>
          <w:ilvl w:val="0"/>
          <w:numId w:val="18"/>
        </w:numPr>
        <w:spacing w:line="259" w:lineRule="auto"/>
        <w:rPr>
          <w:rFonts w:eastAsia="Times New Roman"/>
        </w:rPr>
      </w:pPr>
      <w:r w:rsidRPr="238BA267">
        <w:rPr>
          <w:rFonts w:eastAsia="Times New Roman"/>
        </w:rPr>
        <w:t>Ingen kendte udestående konfigurationstilretninger</w:t>
      </w:r>
    </w:p>
    <w:p w14:paraId="56FA66E8" w14:textId="09507E9A" w:rsidR="238BA267" w:rsidRDefault="238BA267" w:rsidP="003611E2">
      <w:pPr>
        <w:pStyle w:val="ListParagraph"/>
        <w:numPr>
          <w:ilvl w:val="0"/>
          <w:numId w:val="18"/>
        </w:numPr>
        <w:spacing w:line="259" w:lineRule="auto"/>
        <w:rPr>
          <w:rFonts w:eastAsia="Times New Roman"/>
        </w:rPr>
      </w:pPr>
      <w:r w:rsidRPr="6B0DEDF2">
        <w:t xml:space="preserve">Testcases er udarbejdede, </w:t>
      </w:r>
      <w:proofErr w:type="spellStart"/>
      <w:r w:rsidRPr="6B0DEDF2">
        <w:t>reviewet</w:t>
      </w:r>
      <w:proofErr w:type="spellEnd"/>
      <w:r w:rsidRPr="6B0DEDF2">
        <w:t xml:space="preserve"> og godkendte</w:t>
      </w:r>
    </w:p>
    <w:p w14:paraId="52D6E1CA" w14:textId="03F8C228" w:rsidR="0243B2C3" w:rsidRDefault="0243B2C3" w:rsidP="003611E2">
      <w:pPr>
        <w:pStyle w:val="ListParagraph"/>
        <w:numPr>
          <w:ilvl w:val="0"/>
          <w:numId w:val="18"/>
        </w:numPr>
        <w:spacing w:line="259" w:lineRule="auto"/>
        <w:rPr>
          <w:rFonts w:eastAsia="Times New Roman"/>
        </w:rPr>
      </w:pPr>
      <w:r w:rsidRPr="238BA267">
        <w:rPr>
          <w:rFonts w:eastAsia="Times New Roman"/>
        </w:rPr>
        <w:t>Hovedtestplan for AU HR er godkendt</w:t>
      </w:r>
    </w:p>
    <w:p w14:paraId="2C4D70EE" w14:textId="408F1CC1" w:rsidR="0243B2C3" w:rsidRDefault="0243B2C3" w:rsidP="003611E2">
      <w:pPr>
        <w:pStyle w:val="ListParagraph"/>
        <w:numPr>
          <w:ilvl w:val="0"/>
          <w:numId w:val="18"/>
        </w:numPr>
        <w:spacing w:line="259" w:lineRule="auto"/>
        <w:rPr>
          <w:rFonts w:eastAsia="Times New Roman"/>
        </w:rPr>
      </w:pPr>
      <w:r w:rsidRPr="238BA267">
        <w:rPr>
          <w:rFonts w:eastAsia="Times New Roman"/>
        </w:rPr>
        <w:t>HCM testmiljøet er klonet med aftalte konfigurationer</w:t>
      </w:r>
    </w:p>
    <w:p w14:paraId="7DC254DB" w14:textId="08A0E598" w:rsidR="35000466" w:rsidRDefault="35000466" w:rsidP="003611E2">
      <w:pPr>
        <w:pStyle w:val="ListParagraph"/>
        <w:numPr>
          <w:ilvl w:val="0"/>
          <w:numId w:val="18"/>
        </w:numPr>
        <w:spacing w:line="259" w:lineRule="auto"/>
        <w:rPr>
          <w:rFonts w:eastAsia="Times New Roman"/>
        </w:rPr>
      </w:pPr>
      <w:r w:rsidRPr="238BA267">
        <w:rPr>
          <w:rFonts w:eastAsia="Times New Roman"/>
        </w:rPr>
        <w:t>Testmiljøer til integrerede systemer er klargjorte og testbare.</w:t>
      </w:r>
    </w:p>
    <w:p w14:paraId="1BD2B42A" w14:textId="256075B5" w:rsidR="0243B2C3" w:rsidRDefault="0243B2C3" w:rsidP="003611E2">
      <w:pPr>
        <w:pStyle w:val="ListParagraph"/>
        <w:numPr>
          <w:ilvl w:val="0"/>
          <w:numId w:val="18"/>
        </w:numPr>
        <w:spacing w:line="259" w:lineRule="auto"/>
        <w:rPr>
          <w:rFonts w:eastAsia="Times New Roman"/>
        </w:rPr>
      </w:pPr>
      <w:r w:rsidRPr="238BA267">
        <w:rPr>
          <w:rFonts w:eastAsia="Times New Roman"/>
        </w:rPr>
        <w:t>Testdata fra migreringsporet er tilgængeligt i HCM testmiljøet</w:t>
      </w:r>
    </w:p>
    <w:p w14:paraId="7E6C9A9B" w14:textId="024B1BBB" w:rsidR="35000466" w:rsidRDefault="35000466" w:rsidP="003611E2">
      <w:pPr>
        <w:pStyle w:val="ListParagraph"/>
        <w:numPr>
          <w:ilvl w:val="0"/>
          <w:numId w:val="18"/>
        </w:numPr>
        <w:spacing w:line="259" w:lineRule="auto"/>
        <w:rPr>
          <w:rFonts w:eastAsia="Times New Roman"/>
        </w:rPr>
      </w:pPr>
      <w:r w:rsidRPr="238BA267">
        <w:rPr>
          <w:rFonts w:eastAsia="Times New Roman"/>
        </w:rPr>
        <w:t>Testdata i integrerede systemer er klargjorte i relevante systemer.</w:t>
      </w:r>
    </w:p>
    <w:p w14:paraId="7EEC911C" w14:textId="3D7EFBE6" w:rsidR="35000466" w:rsidRDefault="35000466" w:rsidP="35000466">
      <w:pPr>
        <w:spacing w:line="259" w:lineRule="auto"/>
        <w:rPr>
          <w:rFonts w:eastAsia="Times New Roman"/>
        </w:rPr>
      </w:pPr>
    </w:p>
    <w:p w14:paraId="4575156F" w14:textId="68995527" w:rsidR="0243B2C3" w:rsidRDefault="0243B2C3" w:rsidP="0C47F262">
      <w:pPr>
        <w:pStyle w:val="Heading2"/>
        <w:rPr>
          <w:rFonts w:ascii="Calibri Light" w:hAnsi="Calibri Light"/>
          <w:u w:val="single"/>
        </w:rPr>
      </w:pPr>
      <w:bookmarkStart w:id="35" w:name="_Toc1477528041"/>
      <w:r>
        <w:t>Udgangskriterier for Overtagelsesprøven/UAT</w:t>
      </w:r>
      <w:bookmarkEnd w:id="35"/>
    </w:p>
    <w:p w14:paraId="06D9C12C" w14:textId="46233CAC" w:rsidR="35000466" w:rsidRDefault="35000466" w:rsidP="482DA5ED">
      <w:pPr>
        <w:spacing w:line="259" w:lineRule="auto"/>
        <w:rPr>
          <w:rFonts w:eastAsia="Times New Roman"/>
        </w:rPr>
      </w:pPr>
      <w:r w:rsidRPr="482DA5ED">
        <w:rPr>
          <w:rFonts w:eastAsia="Times New Roman"/>
        </w:rPr>
        <w:t>For Overtagelsesprøven/UAT gælder følgende udgangskriterier:</w:t>
      </w:r>
    </w:p>
    <w:p w14:paraId="34BA3B04" w14:textId="64075ED6" w:rsidR="35000466" w:rsidRDefault="35000466" w:rsidP="003611E2">
      <w:pPr>
        <w:pStyle w:val="ListParagraph"/>
        <w:numPr>
          <w:ilvl w:val="0"/>
          <w:numId w:val="17"/>
        </w:numPr>
        <w:spacing w:line="259" w:lineRule="auto"/>
        <w:rPr>
          <w:rFonts w:eastAsia="Times New Roman"/>
          <w:u w:val="single"/>
        </w:rPr>
      </w:pPr>
      <w:r w:rsidRPr="6B0DEDF2">
        <w:rPr>
          <w:rFonts w:eastAsia="Times New Roman"/>
        </w:rPr>
        <w:t>Alle planlagte testcases er enten afviklede eller begrundet sprunget over. Eventuelle afvigelser er dokumenteret, begrundet og mitigeret for (hvis muligt).</w:t>
      </w:r>
    </w:p>
    <w:p w14:paraId="45408252" w14:textId="23F270B8" w:rsidR="35000466" w:rsidRDefault="35000466" w:rsidP="003611E2">
      <w:pPr>
        <w:pStyle w:val="ListParagraph"/>
        <w:numPr>
          <w:ilvl w:val="0"/>
          <w:numId w:val="17"/>
        </w:numPr>
        <w:spacing w:line="259" w:lineRule="auto"/>
        <w:rPr>
          <w:rFonts w:eastAsia="Times New Roman"/>
        </w:rPr>
      </w:pPr>
      <w:r w:rsidRPr="238BA267">
        <w:t>Eller den aftalte periode på maksimalt 40 på hinanden følgende kalenderdage er afsluttet.</w:t>
      </w:r>
    </w:p>
    <w:p w14:paraId="17DC6D06" w14:textId="77B6241F" w:rsidR="238BA267" w:rsidRDefault="238BA267" w:rsidP="238BA267">
      <w:pPr>
        <w:spacing w:line="259" w:lineRule="auto"/>
      </w:pPr>
    </w:p>
    <w:p w14:paraId="4B489276" w14:textId="76EB9801" w:rsidR="0243B2C3" w:rsidRDefault="0243B2C3" w:rsidP="0C47F262">
      <w:pPr>
        <w:pStyle w:val="Heading2"/>
        <w:rPr>
          <w:rFonts w:ascii="Calibri Light" w:hAnsi="Calibri Light"/>
          <w:u w:val="single"/>
        </w:rPr>
      </w:pPr>
      <w:bookmarkStart w:id="36" w:name="_Toc1320840647"/>
      <w:r>
        <w:lastRenderedPageBreak/>
        <w:t>Suspensions- og genoptagelseskriterier for Overtagelsesprøven/UAT</w:t>
      </w:r>
      <w:bookmarkEnd w:id="36"/>
    </w:p>
    <w:p w14:paraId="31CDF85C" w14:textId="7AA0F918" w:rsidR="35000466" w:rsidRDefault="35000466" w:rsidP="482DA5ED">
      <w:pPr>
        <w:spacing w:line="259" w:lineRule="auto"/>
        <w:rPr>
          <w:rFonts w:eastAsia="Times New Roman"/>
        </w:rPr>
      </w:pPr>
      <w:r w:rsidRPr="482DA5ED">
        <w:rPr>
          <w:rFonts w:eastAsia="Times New Roman"/>
        </w:rPr>
        <w:t>For Overtagelsesprøven/UAT gælder følgende suspensions- og genoptagelseskriterier:</w:t>
      </w:r>
    </w:p>
    <w:p w14:paraId="32602FEC" w14:textId="2003AA3D" w:rsidR="35000466" w:rsidRDefault="35000466" w:rsidP="003611E2">
      <w:pPr>
        <w:pStyle w:val="ListParagraph"/>
        <w:numPr>
          <w:ilvl w:val="0"/>
          <w:numId w:val="40"/>
        </w:numPr>
        <w:spacing w:line="259" w:lineRule="auto"/>
        <w:rPr>
          <w:rFonts w:eastAsia="Times New Roman"/>
          <w:u w:val="single"/>
        </w:rPr>
      </w:pPr>
      <w:proofErr w:type="gramStart"/>
      <w:r w:rsidRPr="6B0DEDF2">
        <w:t>Såfremt</w:t>
      </w:r>
      <w:proofErr w:type="gramEnd"/>
      <w:r w:rsidRPr="6B0DEDF2">
        <w:t xml:space="preserve"> det konstateres, at store dele af testen ikke kan afvikles pga. blokerende fejl, skal det vurderes, om testen kan fortsætte i andre dele af systemet, om testen slet ikke kan afvikles, eller om testens resultater ikke kan anses som valide og troværdige som følge af den blokerende fejl. I de to sidste tilfælde suspenderes testen, indtil problemet er udbedret, og testen kan genoptages. </w:t>
      </w:r>
    </w:p>
    <w:p w14:paraId="36D27A45" w14:textId="141EAB92" w:rsidR="238BA267" w:rsidRDefault="238BA267" w:rsidP="003611E2">
      <w:pPr>
        <w:pStyle w:val="ListParagraph"/>
        <w:numPr>
          <w:ilvl w:val="0"/>
          <w:numId w:val="40"/>
        </w:numPr>
        <w:rPr>
          <w:rFonts w:eastAsia="Times New Roman"/>
          <w:color w:val="172B4D"/>
        </w:rPr>
      </w:pPr>
      <w:proofErr w:type="gramStart"/>
      <w:r w:rsidRPr="3EE9727F">
        <w:t>Såfremt</w:t>
      </w:r>
      <w:proofErr w:type="gramEnd"/>
      <w:r w:rsidRPr="3EE9727F">
        <w:t xml:space="preserve"> testen finder en så stor mængde fejl, at det ikke er meningsfyldt at afvikle resterende testcases (enten fordi testobjektet er ustabilt, eller fordi testcases bør genafvikles efter fejlrettelser) suspenderes testafviklingen. Testen genoptages, når hovedparten af disse fejl er rettede og gentestede ok.</w:t>
      </w:r>
    </w:p>
    <w:p w14:paraId="4604B17A" w14:textId="22CF919E" w:rsidR="238BA267" w:rsidRDefault="238BA267" w:rsidP="003611E2">
      <w:pPr>
        <w:pStyle w:val="ListParagraph"/>
        <w:numPr>
          <w:ilvl w:val="0"/>
          <w:numId w:val="40"/>
        </w:numPr>
        <w:rPr>
          <w:rFonts w:eastAsia="Times New Roman"/>
          <w:color w:val="172B4D"/>
        </w:rPr>
      </w:pPr>
      <w:proofErr w:type="gramStart"/>
      <w:r w:rsidRPr="238BA267">
        <w:t>Såfremt</w:t>
      </w:r>
      <w:proofErr w:type="gramEnd"/>
      <w:r w:rsidRPr="238BA267">
        <w:t xml:space="preserve"> der opleves længerevarende nedbrud i testens testmiljøer, suspenderes testen. Testen genoptages, når testmiljøet igen forventes at være stabilt.</w:t>
      </w:r>
    </w:p>
    <w:p w14:paraId="4987CA28" w14:textId="0AC12CBE" w:rsidR="238BA267" w:rsidRDefault="238BA267" w:rsidP="238BA267">
      <w:pPr>
        <w:spacing w:line="259" w:lineRule="auto"/>
      </w:pPr>
    </w:p>
    <w:p w14:paraId="6F65D0C0" w14:textId="64B8BDF3" w:rsidR="35000466" w:rsidRDefault="5E8FCB58" w:rsidP="0C47F262">
      <w:pPr>
        <w:pStyle w:val="Heading2"/>
        <w:rPr>
          <w:rFonts w:ascii="Calibri Light" w:hAnsi="Calibri Light"/>
          <w:b/>
          <w:bCs/>
        </w:rPr>
      </w:pPr>
      <w:bookmarkStart w:id="37" w:name="_Toc1846140842"/>
      <w:bookmarkStart w:id="38" w:name="_Toc465585580"/>
      <w:r>
        <w:t>Godkendelseskriterier for Overtagelsesprøven</w:t>
      </w:r>
      <w:bookmarkEnd w:id="37"/>
      <w:bookmarkEnd w:id="38"/>
      <w:r>
        <w:t xml:space="preserve"> (</w:t>
      </w:r>
      <w:proofErr w:type="spellStart"/>
      <w:r>
        <w:t>Miracle</w:t>
      </w:r>
      <w:proofErr w:type="spellEnd"/>
      <w:r>
        <w:t>)</w:t>
      </w:r>
    </w:p>
    <w:p w14:paraId="1BE839CB" w14:textId="4166406E" w:rsidR="35000466" w:rsidRDefault="35000466" w:rsidP="35000466">
      <w:r w:rsidRPr="35000466">
        <w:t xml:space="preserve">Ved udgangen af Overtagelsesprøven gælder følgende godkendelseskriterier: </w:t>
      </w:r>
    </w:p>
    <w:p w14:paraId="4EB720F9" w14:textId="15471887" w:rsidR="35000466" w:rsidRDefault="35000466" w:rsidP="003611E2">
      <w:pPr>
        <w:pStyle w:val="ListParagraph"/>
        <w:numPr>
          <w:ilvl w:val="0"/>
          <w:numId w:val="33"/>
        </w:numPr>
      </w:pPr>
      <w:r w:rsidRPr="35000466">
        <w:t>Udgangskriterier for Overtagelsesprøven er imødekommet</w:t>
      </w:r>
    </w:p>
    <w:p w14:paraId="2D6C3966" w14:textId="4848BC0D" w:rsidR="35000466" w:rsidRDefault="35000466" w:rsidP="003611E2">
      <w:pPr>
        <w:pStyle w:val="ListParagraph"/>
        <w:numPr>
          <w:ilvl w:val="0"/>
          <w:numId w:val="33"/>
        </w:numPr>
        <w:rPr>
          <w:rFonts w:eastAsia="Times New Roman"/>
        </w:rPr>
      </w:pPr>
      <w:r w:rsidRPr="6B0DEDF2">
        <w:t xml:space="preserve">Der må ikke forekomme nogle kategori A fejl, som skyldes fejl </w:t>
      </w:r>
      <w:proofErr w:type="spellStart"/>
      <w:r w:rsidRPr="6B0DEDF2">
        <w:t>Miracle</w:t>
      </w:r>
      <w:proofErr w:type="spellEnd"/>
      <w:r w:rsidRPr="6B0DEDF2">
        <w:t xml:space="preserve"> er ansvarlig for.</w:t>
      </w:r>
    </w:p>
    <w:p w14:paraId="7B37E3ED" w14:textId="1D547072" w:rsidR="35000466" w:rsidRDefault="35000466" w:rsidP="003611E2">
      <w:pPr>
        <w:pStyle w:val="ListParagraph"/>
        <w:numPr>
          <w:ilvl w:val="0"/>
          <w:numId w:val="33"/>
        </w:numPr>
      </w:pPr>
      <w:r w:rsidRPr="35000466">
        <w:t>Der må kun forekomme maksimalt 5 kategori B fejl</w:t>
      </w:r>
    </w:p>
    <w:p w14:paraId="0240ECD2" w14:textId="2E2BF1CF" w:rsidR="35000466" w:rsidRDefault="35000466" w:rsidP="003611E2">
      <w:pPr>
        <w:pStyle w:val="ListParagraph"/>
        <w:numPr>
          <w:ilvl w:val="0"/>
          <w:numId w:val="33"/>
        </w:numPr>
      </w:pPr>
      <w:r w:rsidRPr="35000466">
        <w:t>Der må kun forekomme maksimalt 20 kategori C fejl</w:t>
      </w:r>
    </w:p>
    <w:p w14:paraId="4E456B0F" w14:textId="70D61E2F" w:rsidR="35000466" w:rsidRDefault="35000466" w:rsidP="003611E2">
      <w:pPr>
        <w:pStyle w:val="ListParagraph"/>
        <w:numPr>
          <w:ilvl w:val="0"/>
          <w:numId w:val="33"/>
        </w:numPr>
      </w:pPr>
      <w:r w:rsidRPr="0C47F262">
        <w:t>For kategori D fejl gælder, at der ingen begrænsning er. Dog gælder, at alle fejl og mangler skal adresseres med angivelse af forventet løsningstidspunkt</w:t>
      </w:r>
    </w:p>
    <w:p w14:paraId="627F6C20" w14:textId="7A0B677D" w:rsidR="35000466" w:rsidRDefault="35000466" w:rsidP="35000466"/>
    <w:p w14:paraId="29DD79D1" w14:textId="696C120B" w:rsidR="35000466" w:rsidRDefault="5E8FCB58" w:rsidP="0C47F262">
      <w:pPr>
        <w:pStyle w:val="Heading1"/>
      </w:pPr>
      <w:bookmarkStart w:id="39" w:name="_Toc82672733"/>
      <w:bookmarkStart w:id="40" w:name="_Toc187612615"/>
      <w:r>
        <w:t>Sporbarhed</w:t>
      </w:r>
      <w:bookmarkEnd w:id="39"/>
      <w:bookmarkEnd w:id="40"/>
    </w:p>
    <w:p w14:paraId="3BD5CDC5" w14:textId="523BEF86" w:rsidR="35000466" w:rsidRDefault="35000466" w:rsidP="35000466">
      <w:r w:rsidRPr="35000466">
        <w:t xml:space="preserve">Testcases oprettes, vedligeholdes og afvikles i test management værktøjet Zephyr for JIRA. </w:t>
      </w:r>
    </w:p>
    <w:p w14:paraId="5384BB68" w14:textId="353C186E" w:rsidR="35000466" w:rsidRDefault="35000466" w:rsidP="35000466"/>
    <w:tbl>
      <w:tblPr>
        <w:tblStyle w:val="TableGrid"/>
        <w:tblW w:w="0" w:type="auto"/>
        <w:tblLayout w:type="fixed"/>
        <w:tblLook w:val="06A0" w:firstRow="1" w:lastRow="0" w:firstColumn="1" w:lastColumn="0" w:noHBand="1" w:noVBand="1"/>
      </w:tblPr>
      <w:tblGrid>
        <w:gridCol w:w="1916"/>
        <w:gridCol w:w="5160"/>
        <w:gridCol w:w="2284"/>
      </w:tblGrid>
      <w:tr w:rsidR="35000466" w14:paraId="77509BBE" w14:textId="77777777" w:rsidTr="299F83D2">
        <w:tc>
          <w:tcPr>
            <w:tcW w:w="1916" w:type="dxa"/>
            <w:shd w:val="clear" w:color="auto" w:fill="EDEDED" w:themeFill="accent3" w:themeFillTint="33"/>
          </w:tcPr>
          <w:p w14:paraId="5CF3A439" w14:textId="627D2092" w:rsidR="35000466" w:rsidRDefault="35000466" w:rsidP="299F83D2">
            <w:pPr>
              <w:rPr>
                <w:b/>
                <w:bCs/>
                <w:sz w:val="20"/>
                <w:szCs w:val="20"/>
              </w:rPr>
            </w:pPr>
            <w:proofErr w:type="gramStart"/>
            <w:r w:rsidRPr="299F83D2">
              <w:rPr>
                <w:b/>
                <w:bCs/>
                <w:sz w:val="20"/>
                <w:szCs w:val="20"/>
              </w:rPr>
              <w:t>JIRA status</w:t>
            </w:r>
            <w:proofErr w:type="gramEnd"/>
          </w:p>
        </w:tc>
        <w:tc>
          <w:tcPr>
            <w:tcW w:w="5160" w:type="dxa"/>
            <w:shd w:val="clear" w:color="auto" w:fill="EDEDED" w:themeFill="accent3" w:themeFillTint="33"/>
          </w:tcPr>
          <w:p w14:paraId="6D72A395" w14:textId="5E8E79F6" w:rsidR="35000466" w:rsidRDefault="35000466" w:rsidP="299F83D2">
            <w:pPr>
              <w:rPr>
                <w:b/>
                <w:bCs/>
                <w:sz w:val="20"/>
                <w:szCs w:val="20"/>
              </w:rPr>
            </w:pPr>
            <w:r w:rsidRPr="299F83D2">
              <w:rPr>
                <w:b/>
                <w:bCs/>
                <w:sz w:val="20"/>
                <w:szCs w:val="20"/>
              </w:rPr>
              <w:t>Forklaring</w:t>
            </w:r>
          </w:p>
        </w:tc>
        <w:tc>
          <w:tcPr>
            <w:tcW w:w="2284" w:type="dxa"/>
            <w:shd w:val="clear" w:color="auto" w:fill="EDEDED" w:themeFill="accent3" w:themeFillTint="33"/>
          </w:tcPr>
          <w:p w14:paraId="3AB087DC" w14:textId="1F17CA0C" w:rsidR="35000466" w:rsidRDefault="35000466" w:rsidP="299F83D2">
            <w:pPr>
              <w:rPr>
                <w:b/>
                <w:bCs/>
                <w:sz w:val="20"/>
                <w:szCs w:val="20"/>
              </w:rPr>
            </w:pPr>
            <w:proofErr w:type="spellStart"/>
            <w:r w:rsidRPr="299F83D2">
              <w:rPr>
                <w:b/>
                <w:bCs/>
                <w:sz w:val="20"/>
                <w:szCs w:val="20"/>
              </w:rPr>
              <w:t>Assignee</w:t>
            </w:r>
            <w:proofErr w:type="spellEnd"/>
          </w:p>
        </w:tc>
      </w:tr>
      <w:tr w:rsidR="35000466" w14:paraId="43C7EDA0" w14:textId="77777777" w:rsidTr="299F83D2">
        <w:tc>
          <w:tcPr>
            <w:tcW w:w="1916" w:type="dxa"/>
          </w:tcPr>
          <w:p w14:paraId="76689707" w14:textId="0E4116E4" w:rsidR="35000466" w:rsidRDefault="35000466" w:rsidP="299F83D2">
            <w:pPr>
              <w:rPr>
                <w:sz w:val="20"/>
                <w:szCs w:val="20"/>
              </w:rPr>
            </w:pPr>
            <w:r w:rsidRPr="299F83D2">
              <w:rPr>
                <w:sz w:val="20"/>
                <w:szCs w:val="20"/>
              </w:rPr>
              <w:t>Open</w:t>
            </w:r>
          </w:p>
        </w:tc>
        <w:tc>
          <w:tcPr>
            <w:tcW w:w="5160" w:type="dxa"/>
          </w:tcPr>
          <w:p w14:paraId="2F621DFA" w14:textId="395CEA6A" w:rsidR="35000466" w:rsidRDefault="35000466" w:rsidP="299F83D2">
            <w:pPr>
              <w:rPr>
                <w:sz w:val="20"/>
                <w:szCs w:val="20"/>
              </w:rPr>
            </w:pPr>
            <w:r w:rsidRPr="299F83D2">
              <w:rPr>
                <w:sz w:val="20"/>
                <w:szCs w:val="20"/>
              </w:rPr>
              <w:t xml:space="preserve">Når en testcase oprettes, har den default status Open. Det kan </w:t>
            </w:r>
            <w:proofErr w:type="gramStart"/>
            <w:r w:rsidRPr="299F83D2">
              <w:rPr>
                <w:sz w:val="20"/>
                <w:szCs w:val="20"/>
              </w:rPr>
              <w:t>eksempelvis</w:t>
            </w:r>
            <w:proofErr w:type="gramEnd"/>
            <w:r w:rsidRPr="299F83D2">
              <w:rPr>
                <w:sz w:val="20"/>
                <w:szCs w:val="20"/>
              </w:rPr>
              <w:t xml:space="preserve"> være en testcase, der blot er oprettet med en overskrift, og som skal udbygges på et senere tidspunkt.</w:t>
            </w:r>
          </w:p>
        </w:tc>
        <w:tc>
          <w:tcPr>
            <w:tcW w:w="2284" w:type="dxa"/>
          </w:tcPr>
          <w:p w14:paraId="4A8364AA" w14:textId="18C13A70" w:rsidR="35000466" w:rsidRDefault="35000466" w:rsidP="003611E2">
            <w:pPr>
              <w:pStyle w:val="ListParagraph"/>
              <w:numPr>
                <w:ilvl w:val="0"/>
                <w:numId w:val="31"/>
              </w:numPr>
              <w:ind w:left="270" w:hanging="270"/>
              <w:rPr>
                <w:rFonts w:eastAsia="Times New Roman"/>
                <w:sz w:val="20"/>
                <w:szCs w:val="20"/>
              </w:rPr>
            </w:pPr>
            <w:r w:rsidRPr="299F83D2">
              <w:rPr>
                <w:sz w:val="20"/>
                <w:szCs w:val="20"/>
              </w:rPr>
              <w:t>Primær ansvarlig</w:t>
            </w:r>
          </w:p>
        </w:tc>
      </w:tr>
      <w:tr w:rsidR="35000466" w14:paraId="30682697" w14:textId="77777777" w:rsidTr="299F83D2">
        <w:tc>
          <w:tcPr>
            <w:tcW w:w="1916" w:type="dxa"/>
          </w:tcPr>
          <w:p w14:paraId="68885E04" w14:textId="1CF42C8B" w:rsidR="35000466" w:rsidRDefault="35000466" w:rsidP="299F83D2">
            <w:pPr>
              <w:rPr>
                <w:sz w:val="20"/>
                <w:szCs w:val="20"/>
              </w:rPr>
            </w:pPr>
            <w:r w:rsidRPr="299F83D2">
              <w:rPr>
                <w:sz w:val="20"/>
                <w:szCs w:val="20"/>
              </w:rPr>
              <w:t xml:space="preserve">In </w:t>
            </w:r>
            <w:proofErr w:type="spellStart"/>
            <w:r w:rsidRPr="299F83D2">
              <w:rPr>
                <w:sz w:val="20"/>
                <w:szCs w:val="20"/>
              </w:rPr>
              <w:t>progress</w:t>
            </w:r>
            <w:proofErr w:type="spellEnd"/>
          </w:p>
        </w:tc>
        <w:tc>
          <w:tcPr>
            <w:tcW w:w="5160" w:type="dxa"/>
          </w:tcPr>
          <w:p w14:paraId="39541D6C" w14:textId="2E3543AF" w:rsidR="35000466" w:rsidRDefault="35000466" w:rsidP="299F83D2">
            <w:pPr>
              <w:rPr>
                <w:sz w:val="20"/>
                <w:szCs w:val="20"/>
              </w:rPr>
            </w:pPr>
            <w:r w:rsidRPr="299F83D2">
              <w:rPr>
                <w:sz w:val="20"/>
                <w:szCs w:val="20"/>
              </w:rPr>
              <w:t>Testcase under udarbejdelse</w:t>
            </w:r>
          </w:p>
        </w:tc>
        <w:tc>
          <w:tcPr>
            <w:tcW w:w="2284" w:type="dxa"/>
          </w:tcPr>
          <w:p w14:paraId="68E6B4B5" w14:textId="42910CF1" w:rsidR="35000466" w:rsidRDefault="35000466" w:rsidP="003611E2">
            <w:pPr>
              <w:pStyle w:val="ListParagraph"/>
              <w:numPr>
                <w:ilvl w:val="0"/>
                <w:numId w:val="30"/>
              </w:numPr>
              <w:ind w:left="270" w:hanging="270"/>
              <w:rPr>
                <w:rFonts w:eastAsia="Times New Roman"/>
                <w:sz w:val="20"/>
                <w:szCs w:val="20"/>
              </w:rPr>
            </w:pPr>
            <w:r w:rsidRPr="299F83D2">
              <w:rPr>
                <w:sz w:val="20"/>
                <w:szCs w:val="20"/>
              </w:rPr>
              <w:t>Primær ansvarlig</w:t>
            </w:r>
          </w:p>
        </w:tc>
      </w:tr>
      <w:tr w:rsidR="35000466" w14:paraId="0FEB8CEE" w14:textId="77777777" w:rsidTr="299F83D2">
        <w:tc>
          <w:tcPr>
            <w:tcW w:w="1916" w:type="dxa"/>
          </w:tcPr>
          <w:p w14:paraId="41D7877B" w14:textId="2E44241D" w:rsidR="35000466" w:rsidRDefault="35000466" w:rsidP="299F83D2">
            <w:pPr>
              <w:rPr>
                <w:sz w:val="20"/>
                <w:szCs w:val="20"/>
              </w:rPr>
            </w:pPr>
            <w:proofErr w:type="spellStart"/>
            <w:r w:rsidRPr="299F83D2">
              <w:rPr>
                <w:sz w:val="20"/>
                <w:szCs w:val="20"/>
              </w:rPr>
              <w:t>Ready</w:t>
            </w:r>
            <w:proofErr w:type="spellEnd"/>
            <w:r w:rsidRPr="299F83D2">
              <w:rPr>
                <w:sz w:val="20"/>
                <w:szCs w:val="20"/>
              </w:rPr>
              <w:t xml:space="preserve"> for </w:t>
            </w:r>
            <w:proofErr w:type="spellStart"/>
            <w:r w:rsidRPr="299F83D2">
              <w:rPr>
                <w:sz w:val="20"/>
                <w:szCs w:val="20"/>
              </w:rPr>
              <w:t>review</w:t>
            </w:r>
            <w:proofErr w:type="spellEnd"/>
          </w:p>
        </w:tc>
        <w:tc>
          <w:tcPr>
            <w:tcW w:w="5160" w:type="dxa"/>
          </w:tcPr>
          <w:p w14:paraId="15ED0A7A" w14:textId="3F57176A" w:rsidR="35000466" w:rsidRDefault="35000466" w:rsidP="299F83D2">
            <w:pPr>
              <w:rPr>
                <w:sz w:val="20"/>
                <w:szCs w:val="20"/>
              </w:rPr>
            </w:pPr>
            <w:r w:rsidRPr="299F83D2">
              <w:rPr>
                <w:sz w:val="20"/>
                <w:szCs w:val="20"/>
              </w:rPr>
              <w:t xml:space="preserve">Testcase klar til </w:t>
            </w:r>
            <w:proofErr w:type="spellStart"/>
            <w:r w:rsidRPr="299F83D2">
              <w:rPr>
                <w:sz w:val="20"/>
                <w:szCs w:val="20"/>
              </w:rPr>
              <w:t>review</w:t>
            </w:r>
            <w:proofErr w:type="spellEnd"/>
            <w:r w:rsidRPr="299F83D2">
              <w:rPr>
                <w:sz w:val="20"/>
                <w:szCs w:val="20"/>
              </w:rPr>
              <w:t xml:space="preserve"> af sekundær ansvarlig for relevante tema.</w:t>
            </w:r>
          </w:p>
          <w:p w14:paraId="7B6B2160" w14:textId="37AFEB41" w:rsidR="35000466" w:rsidRDefault="35000466" w:rsidP="299F83D2">
            <w:pPr>
              <w:rPr>
                <w:sz w:val="20"/>
                <w:szCs w:val="20"/>
              </w:rPr>
            </w:pPr>
            <w:r w:rsidRPr="299F83D2">
              <w:rPr>
                <w:sz w:val="20"/>
                <w:szCs w:val="20"/>
              </w:rPr>
              <w:t xml:space="preserve">Hvis </w:t>
            </w:r>
            <w:proofErr w:type="spellStart"/>
            <w:r w:rsidRPr="299F83D2">
              <w:rPr>
                <w:sz w:val="20"/>
                <w:szCs w:val="20"/>
              </w:rPr>
              <w:t>unassigned</w:t>
            </w:r>
            <w:proofErr w:type="spellEnd"/>
            <w:r w:rsidRPr="299F83D2">
              <w:rPr>
                <w:sz w:val="20"/>
                <w:szCs w:val="20"/>
              </w:rPr>
              <w:t xml:space="preserve">: Klar til </w:t>
            </w:r>
            <w:proofErr w:type="spellStart"/>
            <w:r w:rsidRPr="299F83D2">
              <w:rPr>
                <w:sz w:val="20"/>
                <w:szCs w:val="20"/>
              </w:rPr>
              <w:t>review</w:t>
            </w:r>
            <w:proofErr w:type="spellEnd"/>
          </w:p>
          <w:p w14:paraId="6641E8B9" w14:textId="609A8A64" w:rsidR="35000466" w:rsidRDefault="35000466" w:rsidP="299F83D2">
            <w:pPr>
              <w:rPr>
                <w:sz w:val="20"/>
                <w:szCs w:val="20"/>
              </w:rPr>
            </w:pPr>
            <w:r w:rsidRPr="299F83D2">
              <w:rPr>
                <w:sz w:val="20"/>
                <w:szCs w:val="20"/>
              </w:rPr>
              <w:t xml:space="preserve">Hvis </w:t>
            </w:r>
            <w:proofErr w:type="spellStart"/>
            <w:r w:rsidRPr="299F83D2">
              <w:rPr>
                <w:sz w:val="20"/>
                <w:szCs w:val="20"/>
              </w:rPr>
              <w:t>assigned</w:t>
            </w:r>
            <w:proofErr w:type="spellEnd"/>
            <w:r w:rsidRPr="299F83D2">
              <w:rPr>
                <w:sz w:val="20"/>
                <w:szCs w:val="20"/>
              </w:rPr>
              <w:t xml:space="preserve">: Under </w:t>
            </w:r>
            <w:proofErr w:type="spellStart"/>
            <w:r w:rsidRPr="299F83D2">
              <w:rPr>
                <w:sz w:val="20"/>
                <w:szCs w:val="20"/>
              </w:rPr>
              <w:t>review</w:t>
            </w:r>
            <w:proofErr w:type="spellEnd"/>
          </w:p>
        </w:tc>
        <w:tc>
          <w:tcPr>
            <w:tcW w:w="2284" w:type="dxa"/>
          </w:tcPr>
          <w:p w14:paraId="34CAFC85" w14:textId="50DA2DC6" w:rsidR="35000466" w:rsidRDefault="35000466" w:rsidP="003611E2">
            <w:pPr>
              <w:pStyle w:val="ListParagraph"/>
              <w:numPr>
                <w:ilvl w:val="0"/>
                <w:numId w:val="29"/>
              </w:numPr>
              <w:ind w:left="270" w:hanging="270"/>
              <w:rPr>
                <w:rFonts w:eastAsia="Times New Roman"/>
                <w:sz w:val="20"/>
                <w:szCs w:val="20"/>
              </w:rPr>
            </w:pPr>
            <w:proofErr w:type="spellStart"/>
            <w:r w:rsidRPr="299F83D2">
              <w:rPr>
                <w:sz w:val="20"/>
                <w:szCs w:val="20"/>
              </w:rPr>
              <w:t>Unassigned</w:t>
            </w:r>
            <w:proofErr w:type="spellEnd"/>
          </w:p>
          <w:p w14:paraId="2BB73591" w14:textId="5EEB329C" w:rsidR="35000466" w:rsidRDefault="35000466" w:rsidP="003611E2">
            <w:pPr>
              <w:pStyle w:val="ListParagraph"/>
              <w:numPr>
                <w:ilvl w:val="0"/>
                <w:numId w:val="29"/>
              </w:numPr>
              <w:ind w:left="270" w:hanging="270"/>
              <w:rPr>
                <w:rFonts w:eastAsia="Times New Roman"/>
                <w:sz w:val="20"/>
                <w:szCs w:val="20"/>
              </w:rPr>
            </w:pPr>
            <w:r w:rsidRPr="299F83D2">
              <w:rPr>
                <w:sz w:val="20"/>
                <w:szCs w:val="20"/>
              </w:rPr>
              <w:t>Sekundær ansvarlig/øvrige forretningsteam</w:t>
            </w:r>
          </w:p>
        </w:tc>
      </w:tr>
      <w:tr w:rsidR="35000466" w14:paraId="56AB1D0C" w14:textId="77777777" w:rsidTr="299F83D2">
        <w:tc>
          <w:tcPr>
            <w:tcW w:w="1916" w:type="dxa"/>
          </w:tcPr>
          <w:p w14:paraId="3F26A2BD" w14:textId="189B72D9" w:rsidR="35000466" w:rsidRDefault="35000466" w:rsidP="299F83D2">
            <w:pPr>
              <w:rPr>
                <w:sz w:val="20"/>
                <w:szCs w:val="20"/>
              </w:rPr>
            </w:pPr>
            <w:proofErr w:type="spellStart"/>
            <w:r w:rsidRPr="299F83D2">
              <w:rPr>
                <w:sz w:val="20"/>
                <w:szCs w:val="20"/>
              </w:rPr>
              <w:t>Ready</w:t>
            </w:r>
            <w:proofErr w:type="spellEnd"/>
          </w:p>
        </w:tc>
        <w:tc>
          <w:tcPr>
            <w:tcW w:w="5160" w:type="dxa"/>
          </w:tcPr>
          <w:p w14:paraId="05244AF6" w14:textId="5B7BB8C9" w:rsidR="35000466" w:rsidRDefault="35000466" w:rsidP="299F83D2">
            <w:pPr>
              <w:rPr>
                <w:sz w:val="20"/>
                <w:szCs w:val="20"/>
              </w:rPr>
            </w:pPr>
            <w:r w:rsidRPr="299F83D2">
              <w:rPr>
                <w:sz w:val="20"/>
                <w:szCs w:val="20"/>
              </w:rPr>
              <w:t>Testcase godkendt og klar til afvikling</w:t>
            </w:r>
          </w:p>
        </w:tc>
        <w:tc>
          <w:tcPr>
            <w:tcW w:w="2284" w:type="dxa"/>
          </w:tcPr>
          <w:p w14:paraId="570121FD" w14:textId="31162170" w:rsidR="35000466" w:rsidRDefault="35000466" w:rsidP="003611E2">
            <w:pPr>
              <w:pStyle w:val="ListParagraph"/>
              <w:numPr>
                <w:ilvl w:val="0"/>
                <w:numId w:val="28"/>
              </w:numPr>
              <w:ind w:left="270" w:hanging="270"/>
              <w:rPr>
                <w:rFonts w:eastAsia="Times New Roman"/>
                <w:sz w:val="20"/>
                <w:szCs w:val="20"/>
              </w:rPr>
            </w:pPr>
            <w:proofErr w:type="spellStart"/>
            <w:r w:rsidRPr="299F83D2">
              <w:rPr>
                <w:sz w:val="20"/>
                <w:szCs w:val="20"/>
              </w:rPr>
              <w:t>Unassigned</w:t>
            </w:r>
            <w:proofErr w:type="spellEnd"/>
          </w:p>
        </w:tc>
      </w:tr>
      <w:tr w:rsidR="35000466" w14:paraId="196DE933" w14:textId="77777777" w:rsidTr="299F83D2">
        <w:tc>
          <w:tcPr>
            <w:tcW w:w="1916" w:type="dxa"/>
          </w:tcPr>
          <w:p w14:paraId="213CE16E" w14:textId="46FD8992" w:rsidR="35000466" w:rsidRDefault="35000466" w:rsidP="299F83D2">
            <w:pPr>
              <w:rPr>
                <w:sz w:val="20"/>
                <w:szCs w:val="20"/>
              </w:rPr>
            </w:pPr>
            <w:proofErr w:type="spellStart"/>
            <w:r w:rsidRPr="299F83D2">
              <w:rPr>
                <w:sz w:val="20"/>
                <w:szCs w:val="20"/>
              </w:rPr>
              <w:t>Cancelled</w:t>
            </w:r>
            <w:proofErr w:type="spellEnd"/>
          </w:p>
        </w:tc>
        <w:tc>
          <w:tcPr>
            <w:tcW w:w="5160" w:type="dxa"/>
          </w:tcPr>
          <w:p w14:paraId="2E394AD1" w14:textId="422662E0" w:rsidR="35000466" w:rsidRDefault="35000466" w:rsidP="299F83D2">
            <w:pPr>
              <w:rPr>
                <w:sz w:val="20"/>
                <w:szCs w:val="20"/>
              </w:rPr>
            </w:pPr>
            <w:r w:rsidRPr="299F83D2">
              <w:rPr>
                <w:sz w:val="20"/>
                <w:szCs w:val="20"/>
              </w:rPr>
              <w:t>Testcase forældet/ikke relevant</w:t>
            </w:r>
          </w:p>
        </w:tc>
        <w:tc>
          <w:tcPr>
            <w:tcW w:w="2284" w:type="dxa"/>
          </w:tcPr>
          <w:p w14:paraId="41F6F388" w14:textId="0B58CF1A" w:rsidR="35000466" w:rsidRDefault="35000466" w:rsidP="003611E2">
            <w:pPr>
              <w:pStyle w:val="ListParagraph"/>
              <w:numPr>
                <w:ilvl w:val="0"/>
                <w:numId w:val="27"/>
              </w:numPr>
              <w:ind w:left="270" w:hanging="270"/>
              <w:rPr>
                <w:rFonts w:eastAsia="Times New Roman"/>
                <w:sz w:val="20"/>
                <w:szCs w:val="20"/>
              </w:rPr>
            </w:pPr>
            <w:r w:rsidRPr="299F83D2">
              <w:rPr>
                <w:sz w:val="20"/>
                <w:szCs w:val="20"/>
              </w:rPr>
              <w:t>Test Manager</w:t>
            </w:r>
          </w:p>
        </w:tc>
      </w:tr>
    </w:tbl>
    <w:p w14:paraId="7A0F57BC" w14:textId="3A75CDF8" w:rsidR="35000466" w:rsidRDefault="35000466" w:rsidP="35000466">
      <w:pPr>
        <w:pStyle w:val="NormalWeb"/>
      </w:pPr>
    </w:p>
    <w:p w14:paraId="6F8E27D4" w14:textId="47E4D05C" w:rsidR="35000466" w:rsidRDefault="35000466" w:rsidP="35000466">
      <w:pPr>
        <w:pStyle w:val="NormalWeb"/>
      </w:pPr>
      <w:r>
        <w:t>Fremdrift på udarbejdelse af testcases til UAT kan følges på følgende JIRA-</w:t>
      </w:r>
      <w:proofErr w:type="spellStart"/>
      <w:r>
        <w:t>boards</w:t>
      </w:r>
      <w:proofErr w:type="spellEnd"/>
      <w:r>
        <w:t xml:space="preserve">: </w:t>
      </w:r>
    </w:p>
    <w:p w14:paraId="3DDF2A27" w14:textId="3A751014" w:rsidR="35000466" w:rsidRPr="007510CE" w:rsidRDefault="35000466" w:rsidP="003611E2">
      <w:pPr>
        <w:pStyle w:val="NormalWeb"/>
        <w:numPr>
          <w:ilvl w:val="0"/>
          <w:numId w:val="13"/>
        </w:numPr>
        <w:rPr>
          <w:rFonts w:eastAsia="Times New Roman"/>
          <w:lang w:val="en-US"/>
        </w:rPr>
      </w:pPr>
      <w:r w:rsidRPr="007510CE">
        <w:rPr>
          <w:lang w:val="en-US"/>
        </w:rPr>
        <w:t xml:space="preserve">HCM Core/Absence: </w:t>
      </w:r>
      <w:hyperlink r:id="rId15">
        <w:r w:rsidRPr="007510CE">
          <w:rPr>
            <w:rStyle w:val="Hyperlink"/>
            <w:lang w:val="en-US"/>
          </w:rPr>
          <w:t>https://atlas.auit.au.dk/jira/secure/RapidBoard.jspa?rapidView=647</w:t>
        </w:r>
      </w:hyperlink>
      <w:r w:rsidRPr="007510CE">
        <w:rPr>
          <w:lang w:val="en-US"/>
        </w:rPr>
        <w:t xml:space="preserve"> </w:t>
      </w:r>
    </w:p>
    <w:p w14:paraId="63F91B96" w14:textId="072E6BC2" w:rsidR="74B3847B" w:rsidRDefault="74B3847B" w:rsidP="003611E2">
      <w:pPr>
        <w:pStyle w:val="NormalWeb"/>
        <w:numPr>
          <w:ilvl w:val="0"/>
          <w:numId w:val="13"/>
        </w:numPr>
        <w:rPr>
          <w:rFonts w:eastAsia="Times New Roman"/>
        </w:rPr>
      </w:pPr>
      <w:r w:rsidRPr="74B3847B">
        <w:lastRenderedPageBreak/>
        <w:t xml:space="preserve">HCM OTL: </w:t>
      </w:r>
      <w:hyperlink r:id="rId16">
        <w:r w:rsidRPr="74B3847B">
          <w:rPr>
            <w:rStyle w:val="Hyperlink"/>
          </w:rPr>
          <w:t>https://atlas.auit.au.dk/jira/secure/Dashboard.jspa?selectPageId=14603</w:t>
        </w:r>
      </w:hyperlink>
      <w:r w:rsidRPr="74B3847B">
        <w:t xml:space="preserve"> </w:t>
      </w:r>
    </w:p>
    <w:p w14:paraId="28F5B7E9" w14:textId="4D52F7D8" w:rsidR="35000466" w:rsidRDefault="35000466" w:rsidP="35000466">
      <w:pPr>
        <w:pStyle w:val="NormalWeb"/>
      </w:pPr>
    </w:p>
    <w:p w14:paraId="17F6DB53" w14:textId="5173BC15" w:rsidR="53FCA896" w:rsidRDefault="53FCA896" w:rsidP="53FCA896">
      <w:pPr>
        <w:pStyle w:val="NormalWeb"/>
      </w:pPr>
      <w:r w:rsidRPr="53FCA896">
        <w:t xml:space="preserve">Testgrundlaget for </w:t>
      </w:r>
      <w:proofErr w:type="spellStart"/>
      <w:r w:rsidRPr="53FCA896">
        <w:t>testanalyse</w:t>
      </w:r>
      <w:proofErr w:type="spellEnd"/>
      <w:r w:rsidRPr="53FCA896">
        <w:t xml:space="preserve"> og testdesign af AU </w:t>
      </w:r>
      <w:proofErr w:type="gramStart"/>
      <w:r w:rsidRPr="53FCA896">
        <w:t>IT integrationer</w:t>
      </w:r>
      <w:proofErr w:type="gramEnd"/>
      <w:r w:rsidRPr="53FCA896">
        <w:t xml:space="preserve"> er User </w:t>
      </w:r>
      <w:proofErr w:type="spellStart"/>
      <w:r w:rsidRPr="53FCA896">
        <w:t>Stories</w:t>
      </w:r>
      <w:proofErr w:type="spellEnd"/>
      <w:r w:rsidRPr="53FCA896">
        <w:t xml:space="preserve">, som er udarbejdet og </w:t>
      </w:r>
      <w:proofErr w:type="spellStart"/>
      <w:r w:rsidRPr="53FCA896">
        <w:t>refinet</w:t>
      </w:r>
      <w:proofErr w:type="spellEnd"/>
      <w:r w:rsidRPr="53FCA896">
        <w:t xml:space="preserve"> af AU HR forretningsteam og AU IT-teamet i fællesskab.</w:t>
      </w:r>
    </w:p>
    <w:p w14:paraId="5570C99F" w14:textId="35642C48" w:rsidR="53FCA896" w:rsidRDefault="53FCA896" w:rsidP="53FCA896">
      <w:pPr>
        <w:pStyle w:val="NormalWeb"/>
      </w:pPr>
    </w:p>
    <w:p w14:paraId="25BAE3BE" w14:textId="09992BC8" w:rsidR="35000466" w:rsidRDefault="35000466" w:rsidP="3EE9727F">
      <w:pPr>
        <w:pStyle w:val="NormalWeb"/>
      </w:pPr>
      <w:r w:rsidRPr="3EE9727F">
        <w:t xml:space="preserve">Testgrundlaget for UAT </w:t>
      </w:r>
      <w:proofErr w:type="spellStart"/>
      <w:r w:rsidRPr="3EE9727F">
        <w:t>testanalyse</w:t>
      </w:r>
      <w:proofErr w:type="spellEnd"/>
      <w:r w:rsidRPr="3EE9727F">
        <w:t xml:space="preserve"> og testdesign er 1) løsningsbeskrivelser og 2) MVP konfigurationsoversigt, begge dokumenttyper udarbejdet af AU HR og </w:t>
      </w:r>
      <w:proofErr w:type="spellStart"/>
      <w:r w:rsidRPr="3EE9727F">
        <w:t>Miracle</w:t>
      </w:r>
      <w:proofErr w:type="spellEnd"/>
      <w:r w:rsidRPr="3EE9727F">
        <w:t xml:space="preserve"> i samarbejde. </w:t>
      </w:r>
    </w:p>
    <w:p w14:paraId="01073282" w14:textId="21F8BE41" w:rsidR="35000466" w:rsidRDefault="35000466" w:rsidP="35000466">
      <w:pPr>
        <w:pStyle w:val="NormalWeb"/>
      </w:pPr>
    </w:p>
    <w:p w14:paraId="46B07058" w14:textId="3D3E5237" w:rsidR="53FCA896" w:rsidRDefault="53FCA896" w:rsidP="53FCA896">
      <w:pPr>
        <w:pStyle w:val="Heading2"/>
      </w:pPr>
      <w:bookmarkStart w:id="41" w:name="_Toc1617333789"/>
      <w:r>
        <w:t xml:space="preserve">Sporbarhed ved test af AU </w:t>
      </w:r>
      <w:proofErr w:type="gramStart"/>
      <w:r>
        <w:t>IT integrationer</w:t>
      </w:r>
      <w:bookmarkEnd w:id="41"/>
      <w:proofErr w:type="gramEnd"/>
    </w:p>
    <w:p w14:paraId="22FB89B9" w14:textId="5B5247AF" w:rsidR="53FCA896" w:rsidRDefault="53FCA896" w:rsidP="53FCA896">
      <w:r w:rsidRPr="53FCA896">
        <w:t xml:space="preserve">Testcases til integrationer udarbejdes på baggrund af User Storys. Der etableres </w:t>
      </w:r>
      <w:proofErr w:type="spellStart"/>
      <w:r w:rsidRPr="53FCA896">
        <w:t>refererence</w:t>
      </w:r>
      <w:proofErr w:type="spellEnd"/>
      <w:r w:rsidRPr="53FCA896">
        <w:t xml:space="preserve"> mellem testcase, User Story og tilhørende </w:t>
      </w:r>
      <w:proofErr w:type="spellStart"/>
      <w:r w:rsidRPr="53FCA896">
        <w:t>Epic</w:t>
      </w:r>
      <w:proofErr w:type="spellEnd"/>
      <w:r w:rsidRPr="53FCA896">
        <w:t xml:space="preserve">. Der etableres tilsvarende reference mellem identificerede risici og afdækkende testcases. Derved sikres sporbarhed både mellem krav, risici og testcases. </w:t>
      </w:r>
    </w:p>
    <w:p w14:paraId="6DFC0F78" w14:textId="2B4A1F89" w:rsidR="53FCA896" w:rsidRDefault="53FCA896" w:rsidP="53FCA896"/>
    <w:p w14:paraId="35AFA216" w14:textId="6510CC1C" w:rsidR="53FCA896" w:rsidRDefault="53FCA896" w:rsidP="53FCA896">
      <w:pPr>
        <w:pStyle w:val="Heading2"/>
        <w:rPr>
          <w:rFonts w:ascii="Calibri Light" w:hAnsi="Calibri Light"/>
        </w:rPr>
      </w:pPr>
      <w:bookmarkStart w:id="42" w:name="_Toc144049462"/>
      <w:proofErr w:type="gramStart"/>
      <w:r>
        <w:t>UAT sporbarhed</w:t>
      </w:r>
      <w:bookmarkEnd w:id="42"/>
      <w:proofErr w:type="gramEnd"/>
    </w:p>
    <w:p w14:paraId="54E2BCA2" w14:textId="5E4F50DE" w:rsidR="35000466" w:rsidRDefault="35000466" w:rsidP="35000466">
      <w:pPr>
        <w:pStyle w:val="NormalWeb"/>
      </w:pPr>
      <w:r w:rsidRPr="74B3847B">
        <w:t>Ved oprettelse af testcases påsættes den komponent, der svarer til det specifikke testgrundlag. Dermed er det muligt at udtrække testcases pr. komponent og således sikre både sporbarhed og dækning. Testcases linkes desuden til krav, så der er fuld synlighed over dækningen af krav til MVP, som de er formulerede i “</w:t>
      </w:r>
      <w:r w:rsidR="4A58C085" w:rsidRPr="74B3847B">
        <w:rPr>
          <w:rFonts w:eastAsia="Times New Roman"/>
        </w:rPr>
        <w:t>Bilag 3 til ØSS-Rammeaftale” (b</w:t>
      </w:r>
      <w:r w:rsidR="3EE9727F" w:rsidRPr="74B3847B">
        <w:rPr>
          <w:rFonts w:eastAsia="Times New Roman"/>
        </w:rPr>
        <w:t xml:space="preserve">ilag 3.A. Beskrivelse af forventet losning til </w:t>
      </w:r>
      <w:proofErr w:type="spellStart"/>
      <w:r w:rsidR="3EE9727F" w:rsidRPr="74B3847B">
        <w:rPr>
          <w:rFonts w:eastAsia="Times New Roman"/>
        </w:rPr>
        <w:t>Miracle</w:t>
      </w:r>
      <w:proofErr w:type="spellEnd"/>
      <w:r w:rsidR="3EE9727F" w:rsidRPr="74B3847B">
        <w:rPr>
          <w:rFonts w:eastAsia="Times New Roman"/>
        </w:rPr>
        <w:t xml:space="preserve">_ </w:t>
      </w:r>
      <w:proofErr w:type="gramStart"/>
      <w:r w:rsidR="3EE9727F" w:rsidRPr="74B3847B">
        <w:rPr>
          <w:rFonts w:eastAsia="Times New Roman"/>
        </w:rPr>
        <w:t>AU bidrag</w:t>
      </w:r>
      <w:proofErr w:type="gramEnd"/>
      <w:r w:rsidR="3EE9727F" w:rsidRPr="74B3847B">
        <w:rPr>
          <w:rFonts w:eastAsia="Times New Roman"/>
        </w:rPr>
        <w:t xml:space="preserve"> til bilag 3, afsnit 5 Funktionelle krav). Endeligt linkes testcases til de risici, som er identificerede i produktrisikoanalysen (PRA) for hvert tema. Dermed kan der nemt og hurtigt skabes overblik over testdækning pr. risiko.</w:t>
      </w:r>
    </w:p>
    <w:p w14:paraId="2A9871F2" w14:textId="2277CDF5" w:rsidR="5BD9224B" w:rsidRDefault="5BD9224B" w:rsidP="5BD9224B">
      <w:pPr>
        <w:pStyle w:val="NormalWeb"/>
      </w:pPr>
    </w:p>
    <w:tbl>
      <w:tblPr>
        <w:tblStyle w:val="TableGrid"/>
        <w:tblW w:w="9477" w:type="dxa"/>
        <w:tblLayout w:type="fixed"/>
        <w:tblLook w:val="06A0" w:firstRow="1" w:lastRow="0" w:firstColumn="1" w:lastColumn="0" w:noHBand="1" w:noVBand="1"/>
      </w:tblPr>
      <w:tblGrid>
        <w:gridCol w:w="2220"/>
        <w:gridCol w:w="2610"/>
        <w:gridCol w:w="2460"/>
        <w:gridCol w:w="2187"/>
      </w:tblGrid>
      <w:tr w:rsidR="35000466" w14:paraId="192C10B4" w14:textId="77777777" w:rsidTr="3EE9727F">
        <w:tc>
          <w:tcPr>
            <w:tcW w:w="2220" w:type="dxa"/>
            <w:shd w:val="clear" w:color="auto" w:fill="E7E6E6" w:themeFill="background2"/>
          </w:tcPr>
          <w:p w14:paraId="0739DF81" w14:textId="1511DFDD" w:rsidR="35000466" w:rsidRDefault="5BD9224B" w:rsidP="299F83D2">
            <w:pPr>
              <w:pStyle w:val="NormalWeb"/>
              <w:spacing w:line="259" w:lineRule="auto"/>
              <w:rPr>
                <w:b/>
                <w:bCs/>
                <w:sz w:val="20"/>
                <w:szCs w:val="20"/>
              </w:rPr>
            </w:pPr>
            <w:r w:rsidRPr="3EE9727F">
              <w:rPr>
                <w:b/>
                <w:bCs/>
                <w:sz w:val="20"/>
                <w:szCs w:val="20"/>
              </w:rPr>
              <w:t>Testgrundlag</w:t>
            </w:r>
          </w:p>
        </w:tc>
        <w:tc>
          <w:tcPr>
            <w:tcW w:w="2610" w:type="dxa"/>
            <w:shd w:val="clear" w:color="auto" w:fill="E7E6E6" w:themeFill="background2"/>
          </w:tcPr>
          <w:p w14:paraId="16116BB0" w14:textId="27731BE1" w:rsidR="35000466" w:rsidRDefault="35000466" w:rsidP="299F83D2">
            <w:pPr>
              <w:pStyle w:val="NormalWeb"/>
              <w:spacing w:line="259" w:lineRule="auto"/>
              <w:rPr>
                <w:b/>
                <w:bCs/>
                <w:sz w:val="20"/>
                <w:szCs w:val="20"/>
              </w:rPr>
            </w:pPr>
            <w:r w:rsidRPr="299F83D2">
              <w:rPr>
                <w:b/>
                <w:bCs/>
                <w:sz w:val="20"/>
                <w:szCs w:val="20"/>
              </w:rPr>
              <w:t>Komponent</w:t>
            </w:r>
          </w:p>
          <w:p w14:paraId="1B547829" w14:textId="0CF56686" w:rsidR="35000466" w:rsidRDefault="5BD9224B" w:rsidP="299F83D2">
            <w:pPr>
              <w:pStyle w:val="NormalWeb"/>
              <w:spacing w:line="259" w:lineRule="auto"/>
              <w:rPr>
                <w:b/>
                <w:bCs/>
                <w:sz w:val="20"/>
                <w:szCs w:val="20"/>
              </w:rPr>
            </w:pPr>
            <w:r w:rsidRPr="299F83D2">
              <w:rPr>
                <w:b/>
                <w:bCs/>
                <w:sz w:val="20"/>
                <w:szCs w:val="20"/>
              </w:rPr>
              <w:t>(</w:t>
            </w:r>
            <w:proofErr w:type="gramStart"/>
            <w:r w:rsidRPr="299F83D2">
              <w:rPr>
                <w:b/>
                <w:bCs/>
                <w:sz w:val="20"/>
                <w:szCs w:val="20"/>
              </w:rPr>
              <w:t>JIRA komponent</w:t>
            </w:r>
            <w:proofErr w:type="gramEnd"/>
            <w:r w:rsidRPr="299F83D2">
              <w:rPr>
                <w:b/>
                <w:bCs/>
                <w:sz w:val="20"/>
                <w:szCs w:val="20"/>
              </w:rPr>
              <w:t>)</w:t>
            </w:r>
          </w:p>
        </w:tc>
        <w:tc>
          <w:tcPr>
            <w:tcW w:w="2460" w:type="dxa"/>
            <w:shd w:val="clear" w:color="auto" w:fill="E7E6E6" w:themeFill="background2"/>
          </w:tcPr>
          <w:p w14:paraId="040788FC" w14:textId="00975007" w:rsidR="35000466" w:rsidRDefault="35000466" w:rsidP="299F83D2">
            <w:pPr>
              <w:pStyle w:val="NormalWeb"/>
              <w:spacing w:line="259" w:lineRule="auto"/>
              <w:rPr>
                <w:b/>
                <w:bCs/>
                <w:sz w:val="20"/>
                <w:szCs w:val="20"/>
              </w:rPr>
            </w:pPr>
            <w:r w:rsidRPr="299F83D2">
              <w:rPr>
                <w:b/>
                <w:bCs/>
                <w:sz w:val="20"/>
                <w:szCs w:val="20"/>
              </w:rPr>
              <w:t xml:space="preserve">Testbetingelse </w:t>
            </w:r>
          </w:p>
          <w:p w14:paraId="387EC69B" w14:textId="07C3E0D4" w:rsidR="35000466" w:rsidRDefault="35000466" w:rsidP="299F83D2">
            <w:pPr>
              <w:pStyle w:val="NormalWeb"/>
              <w:spacing w:line="259" w:lineRule="auto"/>
              <w:rPr>
                <w:b/>
                <w:bCs/>
                <w:sz w:val="20"/>
                <w:szCs w:val="20"/>
              </w:rPr>
            </w:pPr>
            <w:r w:rsidRPr="299F83D2">
              <w:rPr>
                <w:b/>
                <w:bCs/>
                <w:sz w:val="20"/>
                <w:szCs w:val="20"/>
              </w:rPr>
              <w:t>(JIRA testcase)</w:t>
            </w:r>
          </w:p>
        </w:tc>
        <w:tc>
          <w:tcPr>
            <w:tcW w:w="2187" w:type="dxa"/>
            <w:shd w:val="clear" w:color="auto" w:fill="E7E6E6" w:themeFill="background2"/>
          </w:tcPr>
          <w:p w14:paraId="1EEB354C" w14:textId="5D7A7781" w:rsidR="35000466" w:rsidRDefault="35000466" w:rsidP="299F83D2">
            <w:pPr>
              <w:pStyle w:val="NormalWeb"/>
              <w:rPr>
                <w:b/>
                <w:bCs/>
                <w:sz w:val="20"/>
                <w:szCs w:val="20"/>
              </w:rPr>
            </w:pPr>
            <w:r w:rsidRPr="299F83D2">
              <w:rPr>
                <w:b/>
                <w:bCs/>
                <w:sz w:val="20"/>
                <w:szCs w:val="20"/>
              </w:rPr>
              <w:t>Testcase</w:t>
            </w:r>
          </w:p>
          <w:p w14:paraId="09CA900D" w14:textId="6495D348" w:rsidR="35000466" w:rsidRDefault="5BD9224B" w:rsidP="299F83D2">
            <w:pPr>
              <w:pStyle w:val="NormalWeb"/>
              <w:rPr>
                <w:b/>
                <w:bCs/>
                <w:sz w:val="20"/>
                <w:szCs w:val="20"/>
              </w:rPr>
            </w:pPr>
            <w:r w:rsidRPr="299F83D2">
              <w:rPr>
                <w:b/>
                <w:bCs/>
                <w:sz w:val="20"/>
                <w:szCs w:val="20"/>
              </w:rPr>
              <w:t>(JIRA testcase)</w:t>
            </w:r>
          </w:p>
        </w:tc>
      </w:tr>
      <w:tr w:rsidR="35000466" w14:paraId="4961067A" w14:textId="77777777" w:rsidTr="3EE9727F">
        <w:trPr>
          <w:trHeight w:val="1050"/>
        </w:trPr>
        <w:tc>
          <w:tcPr>
            <w:tcW w:w="2220" w:type="dxa"/>
          </w:tcPr>
          <w:p w14:paraId="06E709ED" w14:textId="59F0EF1D" w:rsidR="35000466" w:rsidRDefault="35000466" w:rsidP="299F83D2">
            <w:pPr>
              <w:pStyle w:val="NormalWeb"/>
              <w:rPr>
                <w:sz w:val="20"/>
                <w:szCs w:val="20"/>
              </w:rPr>
            </w:pPr>
            <w:r w:rsidRPr="299F83D2">
              <w:rPr>
                <w:sz w:val="20"/>
                <w:szCs w:val="20"/>
              </w:rPr>
              <w:t>Løsningsbeskrivelser</w:t>
            </w:r>
          </w:p>
          <w:p w14:paraId="74B29B34" w14:textId="3201C90E" w:rsidR="35000466" w:rsidRDefault="5BD9224B" w:rsidP="238BA267">
            <w:pPr>
              <w:pStyle w:val="NormalWeb"/>
              <w:rPr>
                <w:sz w:val="20"/>
                <w:szCs w:val="20"/>
              </w:rPr>
            </w:pPr>
            <w:proofErr w:type="spellStart"/>
            <w:r w:rsidRPr="238BA267">
              <w:rPr>
                <w:sz w:val="20"/>
                <w:szCs w:val="20"/>
              </w:rPr>
              <w:t>KonfigurationsoversigtMapningsdokument</w:t>
            </w:r>
            <w:proofErr w:type="spellEnd"/>
          </w:p>
          <w:p w14:paraId="37853CA1" w14:textId="1F1DB1DE" w:rsidR="35000466" w:rsidRDefault="35000466" w:rsidP="299F83D2">
            <w:pPr>
              <w:pStyle w:val="NormalWeb"/>
              <w:rPr>
                <w:sz w:val="20"/>
                <w:szCs w:val="20"/>
                <w:highlight w:val="yellow"/>
              </w:rPr>
            </w:pPr>
          </w:p>
        </w:tc>
        <w:tc>
          <w:tcPr>
            <w:tcW w:w="2610" w:type="dxa"/>
          </w:tcPr>
          <w:p w14:paraId="3D3F67D0" w14:textId="36ADF47B" w:rsidR="35000466" w:rsidRDefault="35000466" w:rsidP="299F83D2">
            <w:pPr>
              <w:pStyle w:val="NormalWeb"/>
              <w:rPr>
                <w:sz w:val="20"/>
                <w:szCs w:val="20"/>
              </w:rPr>
            </w:pPr>
            <w:r w:rsidRPr="299F83D2">
              <w:rPr>
                <w:sz w:val="20"/>
                <w:szCs w:val="20"/>
              </w:rPr>
              <w:t>Navn på hver løsningsbeskrivelse/</w:t>
            </w:r>
          </w:p>
          <w:p w14:paraId="4EB09927" w14:textId="360C51A4" w:rsidR="35000466" w:rsidRDefault="35000466" w:rsidP="299F83D2">
            <w:pPr>
              <w:pStyle w:val="NormalWeb"/>
              <w:rPr>
                <w:sz w:val="20"/>
                <w:szCs w:val="20"/>
              </w:rPr>
            </w:pPr>
            <w:r w:rsidRPr="299F83D2">
              <w:rPr>
                <w:sz w:val="20"/>
                <w:szCs w:val="20"/>
              </w:rPr>
              <w:t>konfigurationsoversigt/</w:t>
            </w:r>
          </w:p>
          <w:p w14:paraId="6CD6E192" w14:textId="29F9C3CD" w:rsidR="35000466" w:rsidRDefault="35000466" w:rsidP="299F83D2">
            <w:pPr>
              <w:pStyle w:val="NormalWeb"/>
              <w:rPr>
                <w:sz w:val="20"/>
                <w:szCs w:val="20"/>
              </w:rPr>
            </w:pPr>
            <w:proofErr w:type="spellStart"/>
            <w:r w:rsidRPr="238BA267">
              <w:rPr>
                <w:sz w:val="20"/>
                <w:szCs w:val="20"/>
              </w:rPr>
              <w:t>mapningsdokument</w:t>
            </w:r>
            <w:proofErr w:type="spellEnd"/>
          </w:p>
        </w:tc>
        <w:tc>
          <w:tcPr>
            <w:tcW w:w="2460" w:type="dxa"/>
          </w:tcPr>
          <w:p w14:paraId="7F5EF34C" w14:textId="5CDB1A25" w:rsidR="35000466" w:rsidRDefault="35000466" w:rsidP="299F83D2">
            <w:pPr>
              <w:pStyle w:val="NormalWeb"/>
              <w:rPr>
                <w:sz w:val="20"/>
                <w:szCs w:val="20"/>
              </w:rPr>
            </w:pPr>
          </w:p>
        </w:tc>
        <w:tc>
          <w:tcPr>
            <w:tcW w:w="2187" w:type="dxa"/>
          </w:tcPr>
          <w:p w14:paraId="6A90AE44" w14:textId="5CDB1A25" w:rsidR="35000466" w:rsidRDefault="35000466" w:rsidP="299F83D2">
            <w:pPr>
              <w:pStyle w:val="NormalWeb"/>
              <w:rPr>
                <w:sz w:val="20"/>
                <w:szCs w:val="20"/>
              </w:rPr>
            </w:pPr>
          </w:p>
        </w:tc>
      </w:tr>
      <w:tr w:rsidR="35000466" w14:paraId="244CC5E8" w14:textId="77777777" w:rsidTr="3EE9727F">
        <w:tc>
          <w:tcPr>
            <w:tcW w:w="2220" w:type="dxa"/>
          </w:tcPr>
          <w:p w14:paraId="11F2285B" w14:textId="21010C8E" w:rsidR="35000466" w:rsidRDefault="35000466" w:rsidP="299F83D2">
            <w:pPr>
              <w:pStyle w:val="NormalWeb"/>
              <w:spacing w:line="259" w:lineRule="auto"/>
              <w:rPr>
                <w:sz w:val="20"/>
                <w:szCs w:val="20"/>
              </w:rPr>
            </w:pPr>
            <w:r w:rsidRPr="6B0DEDF2">
              <w:rPr>
                <w:sz w:val="20"/>
                <w:szCs w:val="20"/>
              </w:rPr>
              <w:t>Delproces i løsningsbeskrivelse/</w:t>
            </w:r>
          </w:p>
          <w:p w14:paraId="2343953F" w14:textId="335118B0" w:rsidR="35000466" w:rsidRDefault="5E8FCB58" w:rsidP="299F83D2">
            <w:pPr>
              <w:pStyle w:val="NormalWeb"/>
              <w:spacing w:line="259" w:lineRule="auto"/>
              <w:rPr>
                <w:sz w:val="20"/>
                <w:szCs w:val="20"/>
              </w:rPr>
            </w:pPr>
            <w:r w:rsidRPr="331DEFD7">
              <w:rPr>
                <w:sz w:val="20"/>
                <w:szCs w:val="20"/>
              </w:rPr>
              <w:t xml:space="preserve">område i konfigurationsoversigt/ </w:t>
            </w:r>
            <w:proofErr w:type="spellStart"/>
            <w:r w:rsidRPr="331DEFD7">
              <w:rPr>
                <w:sz w:val="20"/>
                <w:szCs w:val="20"/>
              </w:rPr>
              <w:t>mapningsdokument</w:t>
            </w:r>
            <w:proofErr w:type="spellEnd"/>
          </w:p>
        </w:tc>
        <w:tc>
          <w:tcPr>
            <w:tcW w:w="2610" w:type="dxa"/>
          </w:tcPr>
          <w:p w14:paraId="0E8153F0" w14:textId="47F7F800" w:rsidR="35000466" w:rsidRDefault="35000466" w:rsidP="299F83D2">
            <w:pPr>
              <w:pStyle w:val="NormalWeb"/>
              <w:rPr>
                <w:sz w:val="20"/>
                <w:szCs w:val="20"/>
              </w:rPr>
            </w:pPr>
          </w:p>
        </w:tc>
        <w:tc>
          <w:tcPr>
            <w:tcW w:w="2460" w:type="dxa"/>
          </w:tcPr>
          <w:p w14:paraId="33702D8D" w14:textId="627279B1" w:rsidR="35000466" w:rsidRDefault="35000466" w:rsidP="299F83D2">
            <w:pPr>
              <w:pStyle w:val="NormalWeb"/>
              <w:rPr>
                <w:sz w:val="20"/>
                <w:szCs w:val="20"/>
              </w:rPr>
            </w:pPr>
            <w:r w:rsidRPr="299F83D2">
              <w:rPr>
                <w:sz w:val="20"/>
                <w:szCs w:val="20"/>
              </w:rPr>
              <w:t>Første tekst i overskrift i testcases</w:t>
            </w:r>
          </w:p>
        </w:tc>
        <w:tc>
          <w:tcPr>
            <w:tcW w:w="2187" w:type="dxa"/>
          </w:tcPr>
          <w:p w14:paraId="5D97FB9B" w14:textId="5CDB1A25" w:rsidR="35000466" w:rsidRDefault="35000466" w:rsidP="299F83D2">
            <w:pPr>
              <w:pStyle w:val="NormalWeb"/>
              <w:rPr>
                <w:sz w:val="20"/>
                <w:szCs w:val="20"/>
              </w:rPr>
            </w:pPr>
          </w:p>
        </w:tc>
      </w:tr>
      <w:tr w:rsidR="35000466" w14:paraId="01A80BDA" w14:textId="77777777" w:rsidTr="3EE9727F">
        <w:tc>
          <w:tcPr>
            <w:tcW w:w="2220" w:type="dxa"/>
          </w:tcPr>
          <w:p w14:paraId="0289F04B" w14:textId="4027F9B2" w:rsidR="35000466" w:rsidRDefault="35000466" w:rsidP="299F83D2">
            <w:pPr>
              <w:pStyle w:val="NormalWeb"/>
              <w:rPr>
                <w:sz w:val="20"/>
                <w:szCs w:val="20"/>
              </w:rPr>
            </w:pPr>
            <w:r w:rsidRPr="6B0DEDF2">
              <w:rPr>
                <w:sz w:val="20"/>
                <w:szCs w:val="20"/>
              </w:rPr>
              <w:lastRenderedPageBreak/>
              <w:t xml:space="preserve">Test af hver del i </w:t>
            </w:r>
            <w:proofErr w:type="spellStart"/>
            <w:r w:rsidRPr="6B0DEDF2">
              <w:rPr>
                <w:sz w:val="20"/>
                <w:szCs w:val="20"/>
              </w:rPr>
              <w:t>forretningsdelproces</w:t>
            </w:r>
            <w:proofErr w:type="spellEnd"/>
            <w:r w:rsidRPr="6B0DEDF2">
              <w:rPr>
                <w:sz w:val="20"/>
                <w:szCs w:val="20"/>
              </w:rPr>
              <w:t>/</w:t>
            </w:r>
          </w:p>
          <w:p w14:paraId="35BDCC43" w14:textId="2778314B" w:rsidR="35000466" w:rsidRDefault="35000466" w:rsidP="299F83D2">
            <w:pPr>
              <w:pStyle w:val="NormalWeb"/>
              <w:rPr>
                <w:sz w:val="20"/>
                <w:szCs w:val="20"/>
              </w:rPr>
            </w:pPr>
            <w:r w:rsidRPr="299F83D2">
              <w:rPr>
                <w:sz w:val="20"/>
                <w:szCs w:val="20"/>
              </w:rPr>
              <w:t xml:space="preserve">Underområde i konfigurationsoversigt/ </w:t>
            </w:r>
            <w:proofErr w:type="spellStart"/>
            <w:r w:rsidRPr="299F83D2">
              <w:rPr>
                <w:sz w:val="20"/>
                <w:szCs w:val="20"/>
              </w:rPr>
              <w:t>mapningsdokument</w:t>
            </w:r>
            <w:proofErr w:type="spellEnd"/>
          </w:p>
        </w:tc>
        <w:tc>
          <w:tcPr>
            <w:tcW w:w="2610" w:type="dxa"/>
          </w:tcPr>
          <w:p w14:paraId="682EAAF0" w14:textId="748ABA2E" w:rsidR="35000466" w:rsidRDefault="35000466" w:rsidP="299F83D2">
            <w:pPr>
              <w:pStyle w:val="NormalWeb"/>
              <w:rPr>
                <w:sz w:val="20"/>
                <w:szCs w:val="20"/>
              </w:rPr>
            </w:pPr>
          </w:p>
        </w:tc>
        <w:tc>
          <w:tcPr>
            <w:tcW w:w="2460" w:type="dxa"/>
          </w:tcPr>
          <w:p w14:paraId="5EAD4C45" w14:textId="3C00BC2C" w:rsidR="35000466" w:rsidRDefault="35000466" w:rsidP="299F83D2">
            <w:pPr>
              <w:pStyle w:val="NormalWeb"/>
              <w:rPr>
                <w:sz w:val="20"/>
                <w:szCs w:val="20"/>
              </w:rPr>
            </w:pPr>
          </w:p>
        </w:tc>
        <w:tc>
          <w:tcPr>
            <w:tcW w:w="2187" w:type="dxa"/>
          </w:tcPr>
          <w:p w14:paraId="391F59A4" w14:textId="2FD3DC5D" w:rsidR="35000466" w:rsidRDefault="35000466" w:rsidP="299F83D2">
            <w:pPr>
              <w:pStyle w:val="NormalWeb"/>
              <w:rPr>
                <w:sz w:val="20"/>
                <w:szCs w:val="20"/>
              </w:rPr>
            </w:pPr>
            <w:r w:rsidRPr="299F83D2">
              <w:rPr>
                <w:sz w:val="20"/>
                <w:szCs w:val="20"/>
              </w:rPr>
              <w:t>Andel del af overskrift i testcasen</w:t>
            </w:r>
          </w:p>
        </w:tc>
      </w:tr>
    </w:tbl>
    <w:p w14:paraId="5BDA9957" w14:textId="48605509" w:rsidR="35000466" w:rsidRDefault="35000466" w:rsidP="35000466">
      <w:pPr>
        <w:pStyle w:val="NormalWeb"/>
      </w:pPr>
    </w:p>
    <w:p w14:paraId="3AFC3F6E" w14:textId="6D694DEF" w:rsidR="5BD9224B" w:rsidRDefault="53822471" w:rsidP="5BD9224B">
      <w:pPr>
        <w:pStyle w:val="NormalWeb"/>
      </w:pPr>
      <w:proofErr w:type="spellStart"/>
      <w:r w:rsidRPr="3EE9727F">
        <w:t>Mapning</w:t>
      </w:r>
      <w:proofErr w:type="spellEnd"/>
      <w:r w:rsidRPr="3EE9727F">
        <w:t xml:space="preserve"> mellem HCM Core/</w:t>
      </w:r>
      <w:proofErr w:type="spellStart"/>
      <w:r w:rsidRPr="3EE9727F">
        <w:t>Absense</w:t>
      </w:r>
      <w:proofErr w:type="spellEnd"/>
      <w:r w:rsidRPr="3EE9727F">
        <w:t xml:space="preserve"> løsningsbeskrivelse/</w:t>
      </w:r>
      <w:proofErr w:type="spellStart"/>
      <w:r w:rsidRPr="3EE9727F">
        <w:t>mapningsdokument</w:t>
      </w:r>
      <w:proofErr w:type="spellEnd"/>
      <w:r w:rsidRPr="3EE9727F">
        <w:t xml:space="preserve"> og JIRA/Zephyr testcases er som følger:</w:t>
      </w:r>
    </w:p>
    <w:p w14:paraId="3F8E22EA" w14:textId="50106EE6" w:rsidR="5BD9224B" w:rsidRDefault="5BD9224B" w:rsidP="331DEFD7">
      <w:pPr>
        <w:pStyle w:val="NormalWeb"/>
        <w:jc w:val="both"/>
      </w:pPr>
      <w:r>
        <w:rPr>
          <w:noProof/>
          <w:color w:val="2B579A"/>
          <w:shd w:val="clear" w:color="auto" w:fill="E6E6E6"/>
        </w:rPr>
        <w:drawing>
          <wp:inline distT="0" distB="0" distL="0" distR="0" wp14:anchorId="4738835B" wp14:editId="6643F29D">
            <wp:extent cx="6219826" cy="4068802"/>
            <wp:effectExtent l="114300" t="114300" r="85725" b="122555"/>
            <wp:docPr id="1617672015" name="Billede 16176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a:stretch>
                      <a:fillRect/>
                    </a:stretch>
                  </pic:blipFill>
                  <pic:spPr>
                    <a:xfrm>
                      <a:off x="0" y="0"/>
                      <a:ext cx="6219826" cy="40688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B8A90CC" w14:textId="1B5A5457" w:rsidR="5BD9224B" w:rsidRDefault="53822471" w:rsidP="331DEFD7">
      <w:pPr>
        <w:pStyle w:val="NormalWeb"/>
      </w:pPr>
      <w:proofErr w:type="spellStart"/>
      <w:r w:rsidRPr="3EE9727F">
        <w:t>Mapning</w:t>
      </w:r>
      <w:proofErr w:type="spellEnd"/>
      <w:r w:rsidRPr="3EE9727F">
        <w:t xml:space="preserve"> mellem OTL løsningsbeskrivelse og JIRA/Zephyr testcases er som følger:</w:t>
      </w:r>
    </w:p>
    <w:p w14:paraId="1BC5E6DF" w14:textId="04A86CA5" w:rsidR="5BD9224B" w:rsidRDefault="331DEFD7" w:rsidP="331DEFD7">
      <w:pPr>
        <w:pStyle w:val="NormalWeb"/>
      </w:pPr>
      <w:r>
        <w:rPr>
          <w:noProof/>
          <w:color w:val="2B579A"/>
          <w:shd w:val="clear" w:color="auto" w:fill="E6E6E6"/>
        </w:rPr>
        <w:lastRenderedPageBreak/>
        <w:drawing>
          <wp:inline distT="0" distB="0" distL="0" distR="0" wp14:anchorId="7D8D3A56" wp14:editId="3439F185">
            <wp:extent cx="6387353" cy="1809750"/>
            <wp:effectExtent l="114300" t="114300" r="90170" b="133350"/>
            <wp:docPr id="1125740891" name="Billede 112574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rcRect/>
                    <a:stretch>
                      <a:fillRect/>
                    </a:stretch>
                  </pic:blipFill>
                  <pic:spPr>
                    <a:xfrm>
                      <a:off x="0" y="0"/>
                      <a:ext cx="6387353"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8D4D01" w14:textId="48D789EC" w:rsidR="5BD9224B" w:rsidRDefault="53822471" w:rsidP="331DEFD7">
      <w:r w:rsidRPr="331DEFD7">
        <w:t xml:space="preserve">Se i øvrigt </w:t>
      </w:r>
      <w:hyperlink r:id="rId19">
        <w:r w:rsidRPr="331DEFD7">
          <w:rPr>
            <w:rStyle w:val="Hyperlink"/>
          </w:rPr>
          <w:t>https://atlas.auit.au.dk/confluence/pages/viewpage.action?pageId=160489841</w:t>
        </w:r>
      </w:hyperlink>
      <w:r w:rsidRPr="331DEFD7">
        <w:t xml:space="preserve"> (Core/</w:t>
      </w:r>
      <w:proofErr w:type="spellStart"/>
      <w:r w:rsidRPr="331DEFD7">
        <w:t>Absense</w:t>
      </w:r>
      <w:proofErr w:type="spellEnd"/>
      <w:r w:rsidRPr="331DEFD7">
        <w:t xml:space="preserve">) og </w:t>
      </w:r>
      <w:hyperlink r:id="rId20">
        <w:r w:rsidR="331DEFD7" w:rsidRPr="331DEFD7">
          <w:rPr>
            <w:rStyle w:val="Hyperlink"/>
          </w:rPr>
          <w:t>https://atlas.auit.au.dk/confluence/display/8NHSTA/JIRA+sporbarhed+-+OTL</w:t>
        </w:r>
      </w:hyperlink>
      <w:r w:rsidR="331DEFD7" w:rsidRPr="331DEFD7">
        <w:t xml:space="preserve"> (</w:t>
      </w:r>
      <w:proofErr w:type="gramStart"/>
      <w:r w:rsidR="331DEFD7" w:rsidRPr="331DEFD7">
        <w:t>OTL)</w:t>
      </w:r>
      <w:r w:rsidRPr="331DEFD7">
        <w:t xml:space="preserve">  for</w:t>
      </w:r>
      <w:proofErr w:type="gramEnd"/>
      <w:r w:rsidRPr="331DEFD7">
        <w:t xml:space="preserve"> eksempler på testcases i Zephyr for JIRA.</w:t>
      </w:r>
    </w:p>
    <w:p w14:paraId="1580C641" w14:textId="25EDC11F" w:rsidR="5BD9224B" w:rsidRDefault="5BD9224B" w:rsidP="331DEFD7">
      <w:pPr>
        <w:pStyle w:val="NormalWeb"/>
      </w:pPr>
    </w:p>
    <w:p w14:paraId="40AF9C0C" w14:textId="1099B448" w:rsidR="5BD9224B" w:rsidRDefault="5BD9224B" w:rsidP="331DEFD7"/>
    <w:p w14:paraId="63B0935A" w14:textId="3A028966" w:rsidR="00941BE2" w:rsidRDefault="24EE27D3" w:rsidP="0C47F262">
      <w:pPr>
        <w:pStyle w:val="Heading1"/>
      </w:pPr>
      <w:bookmarkStart w:id="43" w:name="_Toc312612197"/>
      <w:r>
        <w:t>Testcases</w:t>
      </w:r>
      <w:bookmarkEnd w:id="43"/>
    </w:p>
    <w:p w14:paraId="2FA8A9A2" w14:textId="45CBB641" w:rsidR="53FCA896" w:rsidRDefault="53FCA896" w:rsidP="53FCA896">
      <w:pPr>
        <w:pStyle w:val="Heading2"/>
      </w:pPr>
      <w:bookmarkStart w:id="44" w:name="_Toc1667756377"/>
      <w:r>
        <w:t xml:space="preserve">AU </w:t>
      </w:r>
      <w:proofErr w:type="gramStart"/>
      <w:r>
        <w:t>IT integrationer</w:t>
      </w:r>
      <w:bookmarkEnd w:id="44"/>
      <w:proofErr w:type="gramEnd"/>
    </w:p>
    <w:p w14:paraId="481E2767" w14:textId="0933A8BD" w:rsidR="53FCA896" w:rsidRDefault="53FCA896" w:rsidP="53FCA896">
      <w:pPr>
        <w:spacing w:line="259" w:lineRule="auto"/>
      </w:pPr>
      <w:r w:rsidRPr="53FCA896">
        <w:t xml:space="preserve">Der udarbejdes testcases til de integrationer, der udvikles af AU IT. Testcases udarbejdes af AU </w:t>
      </w:r>
      <w:proofErr w:type="spellStart"/>
      <w:r w:rsidRPr="53FCA896">
        <w:t>ITs</w:t>
      </w:r>
      <w:proofErr w:type="spellEnd"/>
      <w:r w:rsidRPr="53FCA896">
        <w:t xml:space="preserve"> tester til hver User Story efterhånden, som opgaverne lægges i sprint. Testcases </w:t>
      </w:r>
      <w:proofErr w:type="spellStart"/>
      <w:r w:rsidRPr="53FCA896">
        <w:t>reviewes</w:t>
      </w:r>
      <w:proofErr w:type="spellEnd"/>
      <w:r w:rsidRPr="53FCA896">
        <w:t xml:space="preserve"> af HR forretningsteamet og af data-eksperter indenfor udvalgte områder for sikring af, at testcases er korrekte, komplette og tilstrækkelige. </w:t>
      </w:r>
      <w:r w:rsidR="35000466" w:rsidRPr="53FCA896">
        <w:t xml:space="preserve">Eventuelle </w:t>
      </w:r>
      <w:proofErr w:type="spellStart"/>
      <w:r w:rsidR="35000466" w:rsidRPr="53FCA896">
        <w:t>review</w:t>
      </w:r>
      <w:proofErr w:type="spellEnd"/>
      <w:r w:rsidR="35000466" w:rsidRPr="53FCA896">
        <w:t xml:space="preserve">-kommentarer og input indarbejdes i testcases forud for afviklingen. Testcases afvikles </w:t>
      </w:r>
    </w:p>
    <w:p w14:paraId="7D11A8F9" w14:textId="67EBAEC0" w:rsidR="53FCA896" w:rsidRDefault="53FCA896" w:rsidP="53FCA896">
      <w:pPr>
        <w:pStyle w:val="Heading2"/>
      </w:pPr>
    </w:p>
    <w:p w14:paraId="72BB5EA7" w14:textId="54A70B2A" w:rsidR="53FCA896" w:rsidRDefault="53FCA896" w:rsidP="53FCA896">
      <w:pPr>
        <w:pStyle w:val="Heading2"/>
        <w:rPr>
          <w:rFonts w:ascii="Calibri Light" w:hAnsi="Calibri Light"/>
        </w:rPr>
      </w:pPr>
      <w:bookmarkStart w:id="45" w:name="_Toc509682588"/>
      <w:r>
        <w:t xml:space="preserve">UAT </w:t>
      </w:r>
      <w:bookmarkEnd w:id="45"/>
    </w:p>
    <w:p w14:paraId="53DA5809" w14:textId="42B5A331" w:rsidR="35000466" w:rsidRDefault="35000466" w:rsidP="6B0DEDF2">
      <w:pPr>
        <w:pStyle w:val="NormalWeb"/>
      </w:pPr>
      <w:r>
        <w:t>Der udarbejdes testcases til UAT-testen indenfor følgende områder:</w:t>
      </w:r>
    </w:p>
    <w:p w14:paraId="1DA4176E" w14:textId="498F5B47" w:rsidR="6B0DEDF2" w:rsidRDefault="6B0DEDF2" w:rsidP="6B0DEDF2">
      <w:pPr>
        <w:pStyle w:val="NormalWeb"/>
      </w:pPr>
    </w:p>
    <w:p w14:paraId="26B2BC58" w14:textId="3D9C411C" w:rsidR="35000466" w:rsidRDefault="35000466" w:rsidP="003611E2">
      <w:pPr>
        <w:pStyle w:val="NormalWeb"/>
        <w:numPr>
          <w:ilvl w:val="0"/>
          <w:numId w:val="32"/>
        </w:numPr>
        <w:rPr>
          <w:rFonts w:eastAsia="Times New Roman"/>
        </w:rPr>
      </w:pPr>
      <w:r>
        <w:t>Konfigurationer (</w:t>
      </w:r>
      <w:proofErr w:type="spellStart"/>
      <w:r>
        <w:t>Miracle</w:t>
      </w:r>
      <w:proofErr w:type="spellEnd"/>
      <w:r>
        <w:t>)</w:t>
      </w:r>
    </w:p>
    <w:p w14:paraId="7B0D6494" w14:textId="4B2F7125" w:rsidR="35000466" w:rsidRDefault="35000466" w:rsidP="003611E2">
      <w:pPr>
        <w:pStyle w:val="NormalWeb"/>
        <w:numPr>
          <w:ilvl w:val="0"/>
          <w:numId w:val="32"/>
        </w:numPr>
      </w:pPr>
      <w:r>
        <w:t>Forretningsprocesser (end-to-end) (AU/</w:t>
      </w:r>
      <w:proofErr w:type="spellStart"/>
      <w:r>
        <w:t>Miracle</w:t>
      </w:r>
      <w:proofErr w:type="spellEnd"/>
      <w:r>
        <w:t>)</w:t>
      </w:r>
    </w:p>
    <w:p w14:paraId="5BD65A84" w14:textId="13C60042" w:rsidR="35000466" w:rsidRDefault="35000466" w:rsidP="003611E2">
      <w:pPr>
        <w:pStyle w:val="NormalWeb"/>
        <w:numPr>
          <w:ilvl w:val="0"/>
          <w:numId w:val="32"/>
        </w:numPr>
      </w:pPr>
      <w:r>
        <w:t>Migrering (AU)</w:t>
      </w:r>
    </w:p>
    <w:p w14:paraId="19B1AE76" w14:textId="6086DBC7" w:rsidR="6B0DEDF2" w:rsidRDefault="6B0DEDF2" w:rsidP="6B0DEDF2">
      <w:pPr>
        <w:pStyle w:val="NormalWeb"/>
      </w:pPr>
    </w:p>
    <w:p w14:paraId="38D102F2" w14:textId="507F4F0B" w:rsidR="35000466" w:rsidRDefault="35000466" w:rsidP="6B0DEDF2">
      <w:pPr>
        <w:pStyle w:val="NormalWeb"/>
      </w:pPr>
      <w:r w:rsidRPr="6B0DEDF2">
        <w:rPr>
          <w:u w:val="single"/>
        </w:rPr>
        <w:t>Konfigurationer</w:t>
      </w:r>
    </w:p>
    <w:p w14:paraId="6280C295" w14:textId="0A400F44" w:rsidR="35000466" w:rsidRDefault="35000466" w:rsidP="6B0DEDF2">
      <w:pPr>
        <w:pStyle w:val="NormalWeb"/>
      </w:pPr>
      <w:r w:rsidRPr="6B0DEDF2">
        <w:lastRenderedPageBreak/>
        <w:t xml:space="preserve">Testcases udarbejdes af den primært ansvarlige for hvert tema i HR forretningsteamet på baggrund af de godkendte konfigurationsoversigter (se </w:t>
      </w:r>
      <w:hyperlink r:id="rId21">
        <w:r w:rsidRPr="6B0DEDF2">
          <w:rPr>
            <w:rStyle w:val="Hyperlink"/>
          </w:rPr>
          <w:t>Konfigurationsoversigt MVP</w:t>
        </w:r>
      </w:hyperlink>
      <w:r w:rsidRPr="6B0DEDF2">
        <w:t xml:space="preserve">) . Konfigurationsoversigter holdes løbende opdateret gennem validering 1 og validering 2. Testcases udarbejdes tidsmæssigt i forlængelse af validering 1. Efter validering 2 er det forretningsteamets opgave at holde testcases opdateret jf. eventuelle opdateringer til konfigurationsoversigterne. </w:t>
      </w:r>
    </w:p>
    <w:p w14:paraId="70273451" w14:textId="4734B6F2" w:rsidR="6B0DEDF2" w:rsidRDefault="6B0DEDF2" w:rsidP="6B0DEDF2">
      <w:pPr>
        <w:pStyle w:val="NormalWeb"/>
      </w:pPr>
    </w:p>
    <w:p w14:paraId="12F078C1" w14:textId="75CAAB4B" w:rsidR="35000466" w:rsidRDefault="35000466" w:rsidP="6B0DEDF2">
      <w:pPr>
        <w:pStyle w:val="NormalWeb"/>
      </w:pPr>
      <w:r w:rsidRPr="6B0DEDF2">
        <w:t xml:space="preserve">De udarbejdede testcases </w:t>
      </w:r>
      <w:proofErr w:type="spellStart"/>
      <w:r w:rsidRPr="6B0DEDF2">
        <w:t>reviewes</w:t>
      </w:r>
      <w:proofErr w:type="spellEnd"/>
      <w:r w:rsidRPr="6B0DEDF2">
        <w:t xml:space="preserve"> af sekundær ansvarlig for hvert tema i HR forretningsteamet, alternativt af Test Manager, med henblik på at sikre, at testcases er korrekte, komplette og tilstrækkelige.</w:t>
      </w:r>
    </w:p>
    <w:p w14:paraId="1C659D22" w14:textId="4D6839FB" w:rsidR="6B0DEDF2" w:rsidRDefault="6B0DEDF2" w:rsidP="6B0DEDF2">
      <w:pPr>
        <w:pStyle w:val="NormalWeb"/>
      </w:pPr>
    </w:p>
    <w:p w14:paraId="47C75DE2" w14:textId="1553464B" w:rsidR="35000466" w:rsidRDefault="35000466" w:rsidP="6B0DEDF2">
      <w:pPr>
        <w:pStyle w:val="NormalWeb"/>
      </w:pPr>
      <w:r w:rsidRPr="74B3847B">
        <w:t xml:space="preserve">Når testcases er udarbejdede og </w:t>
      </w:r>
      <w:proofErr w:type="spellStart"/>
      <w:r w:rsidRPr="74B3847B">
        <w:t>reviewet</w:t>
      </w:r>
      <w:proofErr w:type="spellEnd"/>
      <w:r w:rsidRPr="74B3847B">
        <w:t xml:space="preserve"> af HR forretningsteamet/Test Manager, fremsendes testcases til </w:t>
      </w:r>
      <w:proofErr w:type="spellStart"/>
      <w:r w:rsidRPr="74B3847B">
        <w:t>review</w:t>
      </w:r>
      <w:proofErr w:type="spellEnd"/>
      <w:r w:rsidRPr="74B3847B">
        <w:t xml:space="preserve"> hos </w:t>
      </w:r>
      <w:proofErr w:type="spellStart"/>
      <w:r w:rsidRPr="74B3847B">
        <w:t>Miracle</w:t>
      </w:r>
      <w:proofErr w:type="spellEnd"/>
      <w:r w:rsidRPr="74B3847B">
        <w:t xml:space="preserve">. Eventuelle </w:t>
      </w:r>
      <w:proofErr w:type="spellStart"/>
      <w:r w:rsidRPr="74B3847B">
        <w:t>review</w:t>
      </w:r>
      <w:proofErr w:type="spellEnd"/>
      <w:r w:rsidRPr="74B3847B">
        <w:t xml:space="preserve">-kommentarer og input indarbejdes i testcases, inden de endeligt godkendes af AU </w:t>
      </w:r>
      <w:proofErr w:type="gramStart"/>
      <w:r w:rsidRPr="74B3847B">
        <w:t>HR projektledelse</w:t>
      </w:r>
      <w:proofErr w:type="gramEnd"/>
      <w:r w:rsidRPr="74B3847B">
        <w:t>.</w:t>
      </w:r>
    </w:p>
    <w:p w14:paraId="6FEC9747" w14:textId="772D0FFD" w:rsidR="6B0DEDF2" w:rsidRDefault="6B0DEDF2" w:rsidP="6B0DEDF2">
      <w:pPr>
        <w:pStyle w:val="NormalWeb"/>
        <w:rPr>
          <w:u w:val="single"/>
        </w:rPr>
      </w:pPr>
    </w:p>
    <w:p w14:paraId="61C2151D" w14:textId="53617A15" w:rsidR="35000466" w:rsidRDefault="35000466" w:rsidP="6B0DEDF2">
      <w:pPr>
        <w:pStyle w:val="NormalWeb"/>
        <w:rPr>
          <w:u w:val="single"/>
        </w:rPr>
      </w:pPr>
      <w:r w:rsidRPr="6B0DEDF2">
        <w:rPr>
          <w:u w:val="single"/>
        </w:rPr>
        <w:t>Forretningsprocesser (end-to-end)</w:t>
      </w:r>
    </w:p>
    <w:p w14:paraId="4D7AA80C" w14:textId="49424B1A" w:rsidR="35000466" w:rsidRDefault="35000466" w:rsidP="6B0DEDF2">
      <w:pPr>
        <w:pStyle w:val="NormalWeb"/>
      </w:pPr>
      <w:r w:rsidRPr="6B0DEDF2">
        <w:t xml:space="preserve">Testcases udarbejdes af den primæransvarlige for hvert tema i HR forretningsteamet på baggrund af de godkendte løsningsbeskrivelser. Løsningsbeskrivelserne holdes løbende opdateret gennem validering 1 og validering 2. Testcases udarbejdes tidsmæssigt i forlængelse af validering 1. Efter validering 2 er det forretningsteamets opgave at holde testcases opdateret jf. eventuelle opdateringer til løsningsbeskrivelserne. </w:t>
      </w:r>
    </w:p>
    <w:p w14:paraId="413E025F" w14:textId="00BB35E3" w:rsidR="6B0DEDF2" w:rsidRDefault="6B0DEDF2" w:rsidP="6B0DEDF2">
      <w:pPr>
        <w:pStyle w:val="NormalWeb"/>
      </w:pPr>
    </w:p>
    <w:p w14:paraId="68BF8133" w14:textId="4B1496DA" w:rsidR="35000466" w:rsidRDefault="35000466" w:rsidP="6B0DEDF2">
      <w:pPr>
        <w:pStyle w:val="NormalWeb"/>
      </w:pPr>
      <w:r w:rsidRPr="6B0DEDF2">
        <w:t>For at sikre sporbarhed mellem testgrundlag og testcase, er hver enkelt løsningsbeskrivelse og hver enkelt konfigurationsoversigt oprettet som komponenter i JIRA. Desuden navngives testcases, så de matcher delprocesserne i de enkelte løsningsbeskrivelser.</w:t>
      </w:r>
    </w:p>
    <w:p w14:paraId="6F42F669" w14:textId="1D564C7C" w:rsidR="6B0DEDF2" w:rsidRDefault="6B0DEDF2" w:rsidP="6B0DEDF2">
      <w:pPr>
        <w:pStyle w:val="NormalWeb"/>
      </w:pPr>
    </w:p>
    <w:p w14:paraId="2D4B0DA3" w14:textId="4AA44AFB" w:rsidR="35000466" w:rsidRDefault="35000466" w:rsidP="6B0DEDF2">
      <w:pPr>
        <w:pStyle w:val="NormalWeb"/>
      </w:pPr>
      <w:r w:rsidRPr="6B0DEDF2">
        <w:t xml:space="preserve">De udarbejdede testcases </w:t>
      </w:r>
      <w:proofErr w:type="spellStart"/>
      <w:r w:rsidRPr="6B0DEDF2">
        <w:t>reviewes</w:t>
      </w:r>
      <w:proofErr w:type="spellEnd"/>
      <w:r w:rsidRPr="6B0DEDF2">
        <w:t xml:space="preserve"> af sekundær ansvarlig for hvert tema i HR forretningsteamet, alternativt Test Manager, med henblik på at sikre, at testcases er korrekte, komplette og tilstrækkelige.</w:t>
      </w:r>
    </w:p>
    <w:p w14:paraId="42C03A3D" w14:textId="4D6839FB" w:rsidR="6B0DEDF2" w:rsidRDefault="6B0DEDF2" w:rsidP="6B0DEDF2">
      <w:pPr>
        <w:pStyle w:val="NormalWeb"/>
      </w:pPr>
    </w:p>
    <w:p w14:paraId="0E05F359" w14:textId="6D082B87" w:rsidR="35000466" w:rsidRDefault="35000466" w:rsidP="6B0DEDF2">
      <w:pPr>
        <w:pStyle w:val="NormalWeb"/>
      </w:pPr>
      <w:r w:rsidRPr="74B3847B">
        <w:t xml:space="preserve">Når testcases er udarbejdede og </w:t>
      </w:r>
      <w:proofErr w:type="spellStart"/>
      <w:r w:rsidRPr="74B3847B">
        <w:t>review</w:t>
      </w:r>
      <w:proofErr w:type="spellEnd"/>
      <w:r w:rsidRPr="74B3847B">
        <w:t xml:space="preserve"> foretaget af AU HR, fremsendes testcases til </w:t>
      </w:r>
      <w:proofErr w:type="spellStart"/>
      <w:r w:rsidRPr="74B3847B">
        <w:t>review</w:t>
      </w:r>
      <w:proofErr w:type="spellEnd"/>
      <w:r w:rsidRPr="74B3847B">
        <w:t xml:space="preserve"> hos </w:t>
      </w:r>
      <w:proofErr w:type="spellStart"/>
      <w:r w:rsidRPr="74B3847B">
        <w:t>Miracle</w:t>
      </w:r>
      <w:proofErr w:type="spellEnd"/>
      <w:r w:rsidRPr="74B3847B">
        <w:t xml:space="preserve">. Eventuelle </w:t>
      </w:r>
      <w:proofErr w:type="spellStart"/>
      <w:r w:rsidRPr="74B3847B">
        <w:t>review</w:t>
      </w:r>
      <w:proofErr w:type="spellEnd"/>
      <w:r w:rsidRPr="74B3847B">
        <w:t xml:space="preserve">-kommentarer og input indarbejdes i testcases, inden de endeligt godkendes af AU </w:t>
      </w:r>
      <w:proofErr w:type="gramStart"/>
      <w:r w:rsidRPr="74B3847B">
        <w:t>HR projektledelse</w:t>
      </w:r>
      <w:proofErr w:type="gramEnd"/>
      <w:r w:rsidRPr="74B3847B">
        <w:t>.</w:t>
      </w:r>
    </w:p>
    <w:p w14:paraId="1863E6C5" w14:textId="7DDC418A" w:rsidR="6B0DEDF2" w:rsidRDefault="6B0DEDF2" w:rsidP="6B0DEDF2">
      <w:pPr>
        <w:pStyle w:val="NormalWeb"/>
        <w:rPr>
          <w:u w:val="single"/>
        </w:rPr>
      </w:pPr>
    </w:p>
    <w:p w14:paraId="7CAC79F7" w14:textId="57BAAEFB" w:rsidR="35000466" w:rsidRDefault="35000466" w:rsidP="6B0DEDF2">
      <w:r w:rsidRPr="6B0DEDF2">
        <w:rPr>
          <w:u w:val="single"/>
        </w:rPr>
        <w:t>Migrering</w:t>
      </w:r>
    </w:p>
    <w:p w14:paraId="2AD02EE3" w14:textId="3A94C11C" w:rsidR="35000466" w:rsidRDefault="35000466" w:rsidP="6B0DEDF2">
      <w:r w:rsidRPr="6B0DEDF2">
        <w:t>Der udarbejdes ikke testcases specifikt til test af migreret data i UAT, da datamigreringen implicit testes som en del af end-to-end-testen.</w:t>
      </w:r>
    </w:p>
    <w:p w14:paraId="18EDC83D" w14:textId="77BAF530" w:rsidR="6B0DEDF2" w:rsidRDefault="6B0DEDF2" w:rsidP="6B0DEDF2">
      <w:pPr>
        <w:rPr>
          <w:highlight w:val="yellow"/>
        </w:rPr>
      </w:pPr>
    </w:p>
    <w:p w14:paraId="3811FCBF" w14:textId="7A1A92D7" w:rsidR="238BA267" w:rsidRDefault="238BA267" w:rsidP="6B0DEDF2">
      <w:r w:rsidRPr="53FCA896">
        <w:t xml:space="preserve">Der udføres forud for UAT en </w:t>
      </w:r>
      <w:proofErr w:type="spellStart"/>
      <w:r w:rsidRPr="53FCA896">
        <w:t>timeboxed</w:t>
      </w:r>
      <w:proofErr w:type="spellEnd"/>
      <w:r w:rsidRPr="53FCA896">
        <w:t xml:space="preserve">, udforskende sammenligningstest, hvor data i AUHRA sammenlignes med tilsvarende migrerede data i HCM. Der udarbejdes testcharters forud for testen, men ikke testcases. Det vurderes derefter, om der er behov for at uddybe testchartrene med specifikke testcases, og om der er behov for en eller flere </w:t>
      </w:r>
      <w:proofErr w:type="spellStart"/>
      <w:r w:rsidRPr="53FCA896">
        <w:t>timeboxede</w:t>
      </w:r>
      <w:proofErr w:type="spellEnd"/>
      <w:r w:rsidRPr="53FCA896">
        <w:t xml:space="preserve"> </w:t>
      </w:r>
      <w:proofErr w:type="spellStart"/>
      <w:r w:rsidRPr="53FCA896">
        <w:t>testseesioner</w:t>
      </w:r>
      <w:proofErr w:type="spellEnd"/>
      <w:r w:rsidRPr="53FCA896">
        <w:t xml:space="preserve">. </w:t>
      </w:r>
    </w:p>
    <w:p w14:paraId="5B183DC3" w14:textId="06EACB4B" w:rsidR="6B0DEDF2" w:rsidRDefault="6B0DEDF2" w:rsidP="6B0DEDF2">
      <w:pPr>
        <w:pStyle w:val="Heading3"/>
        <w:rPr>
          <w:highlight w:val="yellow"/>
        </w:rPr>
      </w:pPr>
    </w:p>
    <w:p w14:paraId="0028B449" w14:textId="71D7F1FA" w:rsidR="5BD9224B" w:rsidRDefault="24EE27D3" w:rsidP="0C47F262">
      <w:pPr>
        <w:pStyle w:val="Heading1"/>
      </w:pPr>
      <w:bookmarkStart w:id="46" w:name="_Toc1299619660"/>
      <w:bookmarkStart w:id="47" w:name="_Toc1617051672"/>
      <w:r>
        <w:t xml:space="preserve">Testafvikling </w:t>
      </w:r>
      <w:bookmarkEnd w:id="46"/>
      <w:bookmarkEnd w:id="47"/>
    </w:p>
    <w:p w14:paraId="4EDE086A" w14:textId="7E7A3175" w:rsidR="5BD9224B" w:rsidRDefault="5BD9224B" w:rsidP="53FCA896">
      <w:r>
        <w:t xml:space="preserve">Test afvikles i udgangspunktet i Zephyr for JIRA. </w:t>
      </w:r>
      <w:r w:rsidRPr="53FCA896">
        <w:t xml:space="preserve">Der oprettes test cyklusser for hver testgennemløb: </w:t>
      </w:r>
    </w:p>
    <w:p w14:paraId="31BC0C47" w14:textId="1C5D41EB" w:rsidR="5BD9224B" w:rsidRDefault="5BD9224B" w:rsidP="5BD9224B">
      <w:pPr>
        <w:pStyle w:val="NormalWeb"/>
      </w:pPr>
    </w:p>
    <w:p w14:paraId="241EF974" w14:textId="78D52305" w:rsidR="53FCA896" w:rsidRPr="007510CE" w:rsidRDefault="53FCA896" w:rsidP="003611E2">
      <w:pPr>
        <w:pStyle w:val="NormalWeb"/>
        <w:numPr>
          <w:ilvl w:val="0"/>
          <w:numId w:val="26"/>
        </w:numPr>
        <w:rPr>
          <w:lang w:val="en-US"/>
        </w:rPr>
      </w:pPr>
      <w:r w:rsidRPr="007510CE">
        <w:rPr>
          <w:rFonts w:eastAsia="Times New Roman"/>
          <w:lang w:val="en-US"/>
        </w:rPr>
        <w:t xml:space="preserve">SIT User Story X – run 1, 2, </w:t>
      </w:r>
      <w:proofErr w:type="gramStart"/>
      <w:r w:rsidRPr="007510CE">
        <w:rPr>
          <w:rFonts w:eastAsia="Times New Roman"/>
          <w:lang w:val="en-US"/>
        </w:rPr>
        <w:t>n</w:t>
      </w:r>
      <w:proofErr w:type="gramEnd"/>
    </w:p>
    <w:p w14:paraId="44A464BA" w14:textId="5E95D348" w:rsidR="5BD9224B" w:rsidRDefault="5BD9224B" w:rsidP="003611E2">
      <w:pPr>
        <w:pStyle w:val="NormalWeb"/>
        <w:numPr>
          <w:ilvl w:val="0"/>
          <w:numId w:val="26"/>
        </w:numPr>
        <w:rPr>
          <w:rFonts w:eastAsia="Times New Roman"/>
        </w:rPr>
      </w:pPr>
      <w:proofErr w:type="gramStart"/>
      <w:r w:rsidRPr="6B0DEDF2">
        <w:t>HCM validering</w:t>
      </w:r>
      <w:proofErr w:type="gramEnd"/>
      <w:r w:rsidRPr="6B0DEDF2">
        <w:t xml:space="preserve"> 2 – forretningsprocesser – run 1, 2, n</w:t>
      </w:r>
    </w:p>
    <w:p w14:paraId="7FFEC8E2" w14:textId="238D58D8" w:rsidR="5BD9224B" w:rsidRDefault="5BD9224B" w:rsidP="003611E2">
      <w:pPr>
        <w:pStyle w:val="NormalWeb"/>
        <w:numPr>
          <w:ilvl w:val="0"/>
          <w:numId w:val="26"/>
        </w:numPr>
      </w:pPr>
      <w:proofErr w:type="gramStart"/>
      <w:r w:rsidRPr="6B0DEDF2">
        <w:t>HCM validering</w:t>
      </w:r>
      <w:proofErr w:type="gramEnd"/>
      <w:r w:rsidRPr="6B0DEDF2">
        <w:t xml:space="preserve"> 2 – konfigurationer – run 1, 2, n</w:t>
      </w:r>
    </w:p>
    <w:p w14:paraId="269B6A4B" w14:textId="237167C9" w:rsidR="5BD9224B" w:rsidRDefault="5BD9224B" w:rsidP="003611E2">
      <w:pPr>
        <w:pStyle w:val="NormalWeb"/>
        <w:numPr>
          <w:ilvl w:val="0"/>
          <w:numId w:val="26"/>
        </w:numPr>
      </w:pPr>
      <w:proofErr w:type="gramStart"/>
      <w:r w:rsidRPr="6B0DEDF2">
        <w:t>OTL validering</w:t>
      </w:r>
      <w:proofErr w:type="gramEnd"/>
      <w:r w:rsidRPr="6B0DEDF2">
        <w:t xml:space="preserve"> 2 – forretningsprocesser - run 1, 2, n</w:t>
      </w:r>
    </w:p>
    <w:p w14:paraId="72EB7EDC" w14:textId="643A4A6F" w:rsidR="5BD9224B" w:rsidRDefault="5BD9224B" w:rsidP="003611E2">
      <w:pPr>
        <w:pStyle w:val="NormalWeb"/>
        <w:numPr>
          <w:ilvl w:val="0"/>
          <w:numId w:val="26"/>
        </w:numPr>
      </w:pPr>
      <w:proofErr w:type="gramStart"/>
      <w:r w:rsidRPr="6B0DEDF2">
        <w:t>OTL validering</w:t>
      </w:r>
      <w:proofErr w:type="gramEnd"/>
      <w:r w:rsidRPr="6B0DEDF2">
        <w:t xml:space="preserve"> 2 – konfigurationer – run 1, 2, n</w:t>
      </w:r>
    </w:p>
    <w:p w14:paraId="46400DB9" w14:textId="2270E1EB" w:rsidR="5BD9224B" w:rsidRDefault="5BD9224B" w:rsidP="003611E2">
      <w:pPr>
        <w:pStyle w:val="NormalWeb"/>
        <w:numPr>
          <w:ilvl w:val="0"/>
          <w:numId w:val="26"/>
        </w:numPr>
      </w:pPr>
      <w:r w:rsidRPr="5BD9224B">
        <w:t>HCM UAT/Overtagelsesprøve (end-to-end)</w:t>
      </w:r>
    </w:p>
    <w:p w14:paraId="713E9D28" w14:textId="0EE16355" w:rsidR="5BD9224B" w:rsidRDefault="5BD9224B" w:rsidP="003611E2">
      <w:pPr>
        <w:pStyle w:val="NormalWeb"/>
        <w:numPr>
          <w:ilvl w:val="0"/>
          <w:numId w:val="26"/>
        </w:numPr>
      </w:pPr>
      <w:r w:rsidRPr="53FCA896">
        <w:t>OTL UAT/Overtagelsesprøve (end-to-end)</w:t>
      </w:r>
    </w:p>
    <w:p w14:paraId="3E64FBE3" w14:textId="4F04245B" w:rsidR="5BD9224B" w:rsidRDefault="5BD9224B" w:rsidP="5BD9224B">
      <w:pPr>
        <w:pStyle w:val="NormalWeb"/>
      </w:pPr>
    </w:p>
    <w:p w14:paraId="421478DC" w14:textId="3B0D1609" w:rsidR="5BD9224B" w:rsidRDefault="5BD9224B" w:rsidP="5BD9224B">
      <w:pPr>
        <w:pStyle w:val="NormalWeb"/>
      </w:pPr>
      <w:r w:rsidRPr="5BD9224B">
        <w:t xml:space="preserve">Under hver testcyklus kan der eventuelt oprettes undermapper for at gruppere testcasene pr. komponent. </w:t>
      </w:r>
    </w:p>
    <w:p w14:paraId="3BD7345C" w14:textId="7052E54B" w:rsidR="5BD9224B" w:rsidRDefault="5BD9224B" w:rsidP="5BD9224B">
      <w:pPr>
        <w:pStyle w:val="NormalWeb"/>
      </w:pPr>
    </w:p>
    <w:p w14:paraId="2DEE8CD1" w14:textId="4777486C" w:rsidR="5BD9224B" w:rsidRDefault="5BD9224B" w:rsidP="5BD9224B">
      <w:pPr>
        <w:pStyle w:val="NormalWeb"/>
      </w:pPr>
      <w:r w:rsidRPr="5BD9224B">
        <w:t xml:space="preserve">Hvis det er nødvendigt med flere gennemløb af samme test, vil første cyklus indeholde alle testcases planlagt for </w:t>
      </w:r>
      <w:proofErr w:type="spellStart"/>
      <w:r w:rsidRPr="5BD9224B">
        <w:t>testtypen</w:t>
      </w:r>
      <w:proofErr w:type="spellEnd"/>
      <w:r w:rsidRPr="5BD9224B">
        <w:t>. I efterfølgende gennemløb skal det vurderes, om testcases, der er markeret som “</w:t>
      </w:r>
      <w:proofErr w:type="spellStart"/>
      <w:r w:rsidRPr="5BD9224B">
        <w:t>passed</w:t>
      </w:r>
      <w:proofErr w:type="spellEnd"/>
      <w:r w:rsidRPr="5BD9224B">
        <w:t xml:space="preserve">” i første gennemløb med fordel kan udgå i det efterfølgende gennemløb, </w:t>
      </w:r>
      <w:proofErr w:type="gramStart"/>
      <w:r w:rsidRPr="5BD9224B">
        <w:t>således at</w:t>
      </w:r>
      <w:proofErr w:type="gramEnd"/>
      <w:r w:rsidRPr="5BD9224B">
        <w:t xml:space="preserve"> fokus bliver på gentest af testcases, der fejlede.</w:t>
      </w:r>
    </w:p>
    <w:p w14:paraId="7045D7A1" w14:textId="4A64CF15" w:rsidR="5BD9224B" w:rsidRDefault="5BD9224B" w:rsidP="5BD9224B">
      <w:pPr>
        <w:pStyle w:val="NormalWeb"/>
      </w:pPr>
    </w:p>
    <w:p w14:paraId="1166BB7E" w14:textId="23528CDE" w:rsidR="5BD9224B" w:rsidRDefault="5BD9224B" w:rsidP="5BD9224B">
      <w:pPr>
        <w:pStyle w:val="NormalWeb"/>
      </w:pPr>
      <w:r w:rsidRPr="5BD9224B">
        <w:t>Når en testcase er under afvikling eller afviklet, markeres den med en af følgende statusser:</w:t>
      </w:r>
    </w:p>
    <w:p w14:paraId="48A32ED1" w14:textId="48AA47B2" w:rsidR="5BD9224B" w:rsidRDefault="5BD9224B" w:rsidP="003611E2">
      <w:pPr>
        <w:pStyle w:val="NormalWeb"/>
        <w:numPr>
          <w:ilvl w:val="0"/>
          <w:numId w:val="23"/>
        </w:numPr>
        <w:rPr>
          <w:rFonts w:eastAsia="Times New Roman"/>
        </w:rPr>
      </w:pPr>
      <w:r w:rsidRPr="5BD9224B">
        <w:t>WIP (</w:t>
      </w:r>
      <w:proofErr w:type="spellStart"/>
      <w:r w:rsidRPr="5BD9224B">
        <w:t>work</w:t>
      </w:r>
      <w:proofErr w:type="spellEnd"/>
      <w:r w:rsidRPr="5BD9224B">
        <w:t xml:space="preserve"> in </w:t>
      </w:r>
      <w:proofErr w:type="spellStart"/>
      <w:r w:rsidRPr="5BD9224B">
        <w:t>progress</w:t>
      </w:r>
      <w:proofErr w:type="spellEnd"/>
      <w:r w:rsidRPr="5BD9224B">
        <w:t>)</w:t>
      </w:r>
    </w:p>
    <w:p w14:paraId="11AA0031" w14:textId="505D8E74" w:rsidR="5BD9224B" w:rsidRDefault="5BD9224B" w:rsidP="003611E2">
      <w:pPr>
        <w:pStyle w:val="NormalWeb"/>
        <w:numPr>
          <w:ilvl w:val="0"/>
          <w:numId w:val="23"/>
        </w:numPr>
      </w:pPr>
      <w:proofErr w:type="spellStart"/>
      <w:r w:rsidRPr="5BD9224B">
        <w:lastRenderedPageBreak/>
        <w:t>Passed</w:t>
      </w:r>
      <w:proofErr w:type="spellEnd"/>
      <w:r w:rsidRPr="5BD9224B">
        <w:t xml:space="preserve"> – Testcasens forventede resultat svarer til det faktiske resultat</w:t>
      </w:r>
    </w:p>
    <w:p w14:paraId="27D951E2" w14:textId="03064B31" w:rsidR="5BD9224B" w:rsidRDefault="5BD9224B" w:rsidP="003611E2">
      <w:pPr>
        <w:pStyle w:val="NormalWeb"/>
        <w:numPr>
          <w:ilvl w:val="0"/>
          <w:numId w:val="23"/>
        </w:numPr>
      </w:pPr>
      <w:proofErr w:type="spellStart"/>
      <w:r w:rsidRPr="5BD9224B">
        <w:t>Failed</w:t>
      </w:r>
      <w:proofErr w:type="spellEnd"/>
      <w:r w:rsidRPr="5BD9224B">
        <w:t xml:space="preserve"> – Testcasens forventede resultat svarer ikke til det faktiske resultat. </w:t>
      </w:r>
    </w:p>
    <w:p w14:paraId="1FFA3848" w14:textId="452866E4" w:rsidR="5BD9224B" w:rsidRDefault="5BD9224B" w:rsidP="003611E2">
      <w:pPr>
        <w:pStyle w:val="NormalWeb"/>
        <w:numPr>
          <w:ilvl w:val="0"/>
          <w:numId w:val="23"/>
        </w:numPr>
      </w:pPr>
      <w:proofErr w:type="spellStart"/>
      <w:r w:rsidRPr="5BD9224B">
        <w:t>Blocked</w:t>
      </w:r>
      <w:proofErr w:type="spellEnd"/>
      <w:r w:rsidRPr="5BD9224B">
        <w:t xml:space="preserve"> – Testcasen kan ikke afvikles og er dermed blokeret. Forklaring på blokering indtastes i kommentar-feltet på testafviklings-billedet.</w:t>
      </w:r>
    </w:p>
    <w:p w14:paraId="07E4F84D" w14:textId="50C6D86A" w:rsidR="5BD9224B" w:rsidRDefault="5BD9224B" w:rsidP="003611E2">
      <w:pPr>
        <w:pStyle w:val="NormalWeb"/>
        <w:numPr>
          <w:ilvl w:val="0"/>
          <w:numId w:val="23"/>
        </w:numPr>
      </w:pPr>
      <w:proofErr w:type="spellStart"/>
      <w:r w:rsidRPr="5BD9224B">
        <w:t>Skipped</w:t>
      </w:r>
      <w:proofErr w:type="spellEnd"/>
      <w:r w:rsidRPr="5BD9224B">
        <w:t xml:space="preserve"> – Anvendes ikke</w:t>
      </w:r>
    </w:p>
    <w:p w14:paraId="2672586E" w14:textId="71D7A439" w:rsidR="5BD9224B" w:rsidRDefault="5BD9224B" w:rsidP="003611E2">
      <w:pPr>
        <w:pStyle w:val="NormalWeb"/>
        <w:numPr>
          <w:ilvl w:val="0"/>
          <w:numId w:val="23"/>
        </w:numPr>
      </w:pPr>
      <w:proofErr w:type="spellStart"/>
      <w:r w:rsidRPr="53FCA896">
        <w:t>Ready</w:t>
      </w:r>
      <w:proofErr w:type="spellEnd"/>
      <w:r w:rsidRPr="53FCA896">
        <w:t xml:space="preserve"> for test – Anvendes ikke</w:t>
      </w:r>
    </w:p>
    <w:p w14:paraId="09ED327A" w14:textId="12B49593" w:rsidR="53FCA896" w:rsidRDefault="53FCA896" w:rsidP="53FCA896">
      <w:pPr>
        <w:pStyle w:val="NormalWeb"/>
      </w:pPr>
    </w:p>
    <w:p w14:paraId="7B8501D5" w14:textId="4F84BA6B" w:rsidR="53FCA896" w:rsidRDefault="53FCA896" w:rsidP="53FCA896">
      <w:pPr>
        <w:pStyle w:val="Heading2"/>
        <w:rPr>
          <w:rFonts w:ascii="Calibri Light" w:hAnsi="Calibri Light"/>
        </w:rPr>
      </w:pPr>
      <w:bookmarkStart w:id="48" w:name="_Toc1787903719"/>
      <w:r>
        <w:t>SIT</w:t>
      </w:r>
      <w:bookmarkEnd w:id="48"/>
    </w:p>
    <w:p w14:paraId="3AFF6747" w14:textId="749A4BCC" w:rsidR="53FCA896" w:rsidRDefault="53FCA896" w:rsidP="53FCA896">
      <w:pPr>
        <w:pStyle w:val="NormalWeb"/>
      </w:pPr>
      <w:r w:rsidRPr="53FCA896">
        <w:t>Testcases afvikles løbende i hvert sprint, så det sikres, at definition of done er imødekommet, inden en User Story kan meldes færdig.</w:t>
      </w:r>
    </w:p>
    <w:p w14:paraId="56E24988" w14:textId="15075541" w:rsidR="53FCA896" w:rsidRDefault="53FCA896" w:rsidP="53FCA896">
      <w:pPr>
        <w:pStyle w:val="NormalWeb"/>
      </w:pPr>
    </w:p>
    <w:p w14:paraId="22C501EE" w14:textId="5B5FF2BC" w:rsidR="53FCA896" w:rsidRDefault="53FCA896" w:rsidP="53FCA896">
      <w:pPr>
        <w:pStyle w:val="Heading2"/>
        <w:rPr>
          <w:rFonts w:ascii="Calibri Light" w:hAnsi="Calibri Light"/>
        </w:rPr>
      </w:pPr>
      <w:bookmarkStart w:id="49" w:name="_Toc1504443992"/>
      <w:r>
        <w:t>UAT</w:t>
      </w:r>
      <w:bookmarkEnd w:id="49"/>
    </w:p>
    <w:p w14:paraId="64B3161A" w14:textId="7F8FC473" w:rsidR="53FCA896" w:rsidRDefault="53FCA896" w:rsidP="53FCA896">
      <w:pPr>
        <w:pStyle w:val="NormalWeb"/>
      </w:pPr>
      <w:r w:rsidRPr="53FCA896">
        <w:t xml:space="preserve">Testcases afvikles samlet set i løbet </w:t>
      </w:r>
      <w:r w:rsidR="009F12C4">
        <w:t xml:space="preserve">af </w:t>
      </w:r>
      <w:r w:rsidRPr="53FCA896">
        <w:t xml:space="preserve">validering 2-fasen samt endeligt i Overtagelsesprøven. </w:t>
      </w:r>
    </w:p>
    <w:p w14:paraId="7E33319A" w14:textId="0C5039CF" w:rsidR="53FCA896" w:rsidRDefault="53FCA896" w:rsidP="53FCA896">
      <w:pPr>
        <w:pStyle w:val="NormalWeb"/>
      </w:pPr>
    </w:p>
    <w:p w14:paraId="2211C00B" w14:textId="70360136" w:rsidR="5BD9224B" w:rsidRDefault="5BD9224B" w:rsidP="3A9B1048"/>
    <w:p w14:paraId="5A0A4FB7" w14:textId="6028364D" w:rsidR="5BD9224B" w:rsidRDefault="53822471" w:rsidP="0C47F262">
      <w:pPr>
        <w:pStyle w:val="Heading1"/>
      </w:pPr>
      <w:bookmarkStart w:id="50" w:name="_Toc1454348554"/>
      <w:r>
        <w:t>Fejlhåndtering og gentest</w:t>
      </w:r>
      <w:bookmarkEnd w:id="50"/>
    </w:p>
    <w:p w14:paraId="699E233F" w14:textId="6B43A346" w:rsidR="5BD9224B" w:rsidRDefault="5BD9224B" w:rsidP="5BD9224B">
      <w:pPr>
        <w:pStyle w:val="NormalWeb"/>
      </w:pPr>
      <w:r w:rsidRPr="0C47F262">
        <w:t>Fejlhåndtering jf. projektets teststrategi, dog med følgende præciseringer til UAT:</w:t>
      </w:r>
    </w:p>
    <w:p w14:paraId="5B02F733" w14:textId="539989E1" w:rsidR="299F83D2" w:rsidRDefault="299F83D2" w:rsidP="299F83D2">
      <w:pPr>
        <w:pStyle w:val="NormalWeb"/>
      </w:pPr>
    </w:p>
    <w:p w14:paraId="0BBD62A9" w14:textId="09555B9D" w:rsidR="5BD9224B" w:rsidRDefault="5BD9224B" w:rsidP="003611E2">
      <w:pPr>
        <w:pStyle w:val="NormalWeb"/>
        <w:numPr>
          <w:ilvl w:val="0"/>
          <w:numId w:val="25"/>
        </w:numPr>
        <w:rPr>
          <w:rFonts w:eastAsia="Times New Roman"/>
          <w:highlight w:val="yellow"/>
        </w:rPr>
      </w:pPr>
      <w:r w:rsidRPr="3EE9727F">
        <w:t xml:space="preserve">Observationer og fejl fundet under test oprettes i </w:t>
      </w:r>
      <w:proofErr w:type="spellStart"/>
      <w:proofErr w:type="gramStart"/>
      <w:r w:rsidRPr="3EE9727F">
        <w:t>AUs</w:t>
      </w:r>
      <w:proofErr w:type="spellEnd"/>
      <w:proofErr w:type="gramEnd"/>
      <w:r w:rsidRPr="3EE9727F">
        <w:t xml:space="preserve"> JIRA med issuetypen “Bugs. Fejlrapporter, deres status og prioritet kan følges på </w:t>
      </w:r>
      <w:proofErr w:type="spellStart"/>
      <w:r w:rsidRPr="3EE9727F">
        <w:t>dashboard</w:t>
      </w:r>
      <w:proofErr w:type="spellEnd"/>
      <w:r w:rsidRPr="3EE9727F">
        <w:t xml:space="preserve"> i JIRA.</w:t>
      </w:r>
    </w:p>
    <w:p w14:paraId="28AE5CE5" w14:textId="33B383E7" w:rsidR="299F83D2" w:rsidRDefault="5E55515D" w:rsidP="003611E2">
      <w:pPr>
        <w:pStyle w:val="NormalWeb"/>
        <w:numPr>
          <w:ilvl w:val="1"/>
          <w:numId w:val="25"/>
        </w:numPr>
        <w:spacing w:line="259" w:lineRule="auto"/>
        <w:rPr>
          <w:rFonts w:eastAsia="Times New Roman"/>
        </w:rPr>
      </w:pPr>
      <w:r>
        <w:t xml:space="preserve">Fejl til </w:t>
      </w:r>
      <w:proofErr w:type="spellStart"/>
      <w:r>
        <w:t>Miracle</w:t>
      </w:r>
      <w:proofErr w:type="spellEnd"/>
      <w:r>
        <w:t xml:space="preserve"> overdrages via den oprettede bug i </w:t>
      </w:r>
      <w:proofErr w:type="spellStart"/>
      <w:proofErr w:type="gramStart"/>
      <w:r>
        <w:t>AUs</w:t>
      </w:r>
      <w:proofErr w:type="spellEnd"/>
      <w:proofErr w:type="gramEnd"/>
      <w:r>
        <w:t xml:space="preserve"> JIRA til Miracles forretningskonsulent/Test Manager for yderligere analyse og eventuel fejlretning. </w:t>
      </w:r>
      <w:proofErr w:type="spellStart"/>
      <w:r>
        <w:t>Miracle</w:t>
      </w:r>
      <w:proofErr w:type="spellEnd"/>
      <w:r>
        <w:t xml:space="preserve"> har ansvar for at holde fejlrapporten i JIRA opdateret, så det er tydeligt at aflæse fremdrift i fejlretningen. Når en fejl er rettet og rettelsen er lagt på det aftalte </w:t>
      </w:r>
      <w:proofErr w:type="spellStart"/>
      <w:r>
        <w:t>testmiljø</w:t>
      </w:r>
      <w:proofErr w:type="spellEnd"/>
      <w:r>
        <w:t xml:space="preserve">, overdrages bug via </w:t>
      </w:r>
      <w:proofErr w:type="spellStart"/>
      <w:proofErr w:type="gramStart"/>
      <w:r>
        <w:t>AUs</w:t>
      </w:r>
      <w:proofErr w:type="spellEnd"/>
      <w:proofErr w:type="gramEnd"/>
      <w:r>
        <w:t xml:space="preserve"> JIRA tilbage til </w:t>
      </w:r>
      <w:proofErr w:type="spellStart"/>
      <w:r>
        <w:t>AUs</w:t>
      </w:r>
      <w:proofErr w:type="spellEnd"/>
      <w:r>
        <w:t xml:space="preserve"> Test Manager, som sikrer videre distribution til forretningsteamet, som håndterer gentestnings-flowet.</w:t>
      </w:r>
    </w:p>
    <w:p w14:paraId="169E8264" w14:textId="1BB2756F" w:rsidR="299F83D2" w:rsidRDefault="299F83D2" w:rsidP="003611E2">
      <w:pPr>
        <w:pStyle w:val="NormalWeb"/>
        <w:numPr>
          <w:ilvl w:val="1"/>
          <w:numId w:val="25"/>
        </w:numPr>
      </w:pPr>
      <w:r w:rsidRPr="0C47F262">
        <w:t xml:space="preserve">Fejl til Integrationsteamet overdrages via den oprettede bug i </w:t>
      </w:r>
      <w:proofErr w:type="spellStart"/>
      <w:proofErr w:type="gramStart"/>
      <w:r w:rsidRPr="0C47F262">
        <w:t>AUs</w:t>
      </w:r>
      <w:proofErr w:type="spellEnd"/>
      <w:proofErr w:type="gramEnd"/>
      <w:r w:rsidRPr="0C47F262">
        <w:t xml:space="preserve"> JIRA til AU IT-teamet for yderligere analyse og eventuel fejlretning. Når en fejl er rettet og rettelsen er lagt på det aftalte </w:t>
      </w:r>
      <w:proofErr w:type="spellStart"/>
      <w:r w:rsidRPr="0C47F262">
        <w:t>testmiljø</w:t>
      </w:r>
      <w:proofErr w:type="spellEnd"/>
      <w:r w:rsidRPr="0C47F262">
        <w:t xml:space="preserve">, overdrages bug via </w:t>
      </w:r>
      <w:proofErr w:type="spellStart"/>
      <w:proofErr w:type="gramStart"/>
      <w:r w:rsidRPr="0C47F262">
        <w:t>AUs</w:t>
      </w:r>
      <w:proofErr w:type="spellEnd"/>
      <w:proofErr w:type="gramEnd"/>
      <w:r w:rsidRPr="0C47F262">
        <w:t xml:space="preserve"> JIRA tilbage til forretningsteamet, som håndterer gentestnings-flowet. </w:t>
      </w:r>
    </w:p>
    <w:p w14:paraId="5DF68776" w14:textId="05A65AFD" w:rsidR="5BD9224B" w:rsidRDefault="5BD9224B" w:rsidP="003611E2">
      <w:pPr>
        <w:pStyle w:val="NormalWeb"/>
        <w:numPr>
          <w:ilvl w:val="0"/>
          <w:numId w:val="25"/>
        </w:numPr>
      </w:pPr>
      <w:r w:rsidRPr="0C47F262">
        <w:lastRenderedPageBreak/>
        <w:t xml:space="preserve">Hvis visitering af observationen resulterer i et ændringsønske, ændres issuetype fra “Bug” til “Change”. Medmindre andet aftales, lægges opgaven i </w:t>
      </w:r>
      <w:proofErr w:type="spellStart"/>
      <w:r w:rsidRPr="0C47F262">
        <w:t>backloggen</w:t>
      </w:r>
      <w:proofErr w:type="spellEnd"/>
      <w:r w:rsidRPr="0C47F262">
        <w:t xml:space="preserve">. Dette bør aftales med </w:t>
      </w:r>
      <w:proofErr w:type="spellStart"/>
      <w:proofErr w:type="gramStart"/>
      <w:r w:rsidRPr="0C47F262">
        <w:t>AUs</w:t>
      </w:r>
      <w:proofErr w:type="spellEnd"/>
      <w:proofErr w:type="gramEnd"/>
      <w:r w:rsidRPr="0C47F262">
        <w:t xml:space="preserve"> Product </w:t>
      </w:r>
      <w:proofErr w:type="spellStart"/>
      <w:r w:rsidRPr="0C47F262">
        <w:t>Owner</w:t>
      </w:r>
      <w:proofErr w:type="spellEnd"/>
      <w:r w:rsidRPr="0C47F262">
        <w:t>.</w:t>
      </w:r>
    </w:p>
    <w:p w14:paraId="259CC9D5" w14:textId="38E78B64" w:rsidR="299F83D2" w:rsidRDefault="299F83D2" w:rsidP="003611E2">
      <w:pPr>
        <w:pStyle w:val="NormalWeb"/>
        <w:numPr>
          <w:ilvl w:val="0"/>
          <w:numId w:val="25"/>
        </w:numPr>
        <w:rPr>
          <w:rFonts w:eastAsia="Times New Roman"/>
        </w:rPr>
      </w:pPr>
      <w:r w:rsidRPr="299F83D2">
        <w:t>Definition af fejls alvorsgrad fraviger projektets teststrategi og følger i stedet mangelkategorier jf. B</w:t>
      </w:r>
      <w:r w:rsidR="330DCC45" w:rsidRPr="299F83D2">
        <w:rPr>
          <w:rFonts w:eastAsia="Times New Roman"/>
        </w:rPr>
        <w:t>ilag 3 til ØSS-Rammeaftalen (afsnit 2. Leverancen &gt; Anden aftale om samarbejde &gt; Prøver).</w:t>
      </w:r>
    </w:p>
    <w:p w14:paraId="6B284776" w14:textId="2020B372" w:rsidR="299F83D2" w:rsidRDefault="299F83D2" w:rsidP="003611E2">
      <w:pPr>
        <w:pStyle w:val="NormalWeb"/>
        <w:numPr>
          <w:ilvl w:val="0"/>
          <w:numId w:val="25"/>
        </w:numPr>
      </w:pPr>
      <w:r w:rsidRPr="0C47F262">
        <w:rPr>
          <w:rFonts w:eastAsia="Times New Roman"/>
        </w:rPr>
        <w:t>Præcisering af roller nævnt i teststrategien:</w:t>
      </w:r>
    </w:p>
    <w:p w14:paraId="78562DAE" w14:textId="07A5A5B0" w:rsidR="299F83D2" w:rsidRDefault="299F83D2" w:rsidP="003611E2">
      <w:pPr>
        <w:pStyle w:val="NormalWeb"/>
        <w:numPr>
          <w:ilvl w:val="1"/>
          <w:numId w:val="25"/>
        </w:numPr>
      </w:pPr>
      <w:r w:rsidRPr="0C47F262">
        <w:rPr>
          <w:rFonts w:eastAsia="Times New Roman"/>
        </w:rPr>
        <w:t>Tester skal i denne sammenhæng læses som forretningsteamet.</w:t>
      </w:r>
    </w:p>
    <w:p w14:paraId="4B15511F" w14:textId="6C797EC3" w:rsidR="299F83D2" w:rsidRDefault="299F83D2" w:rsidP="003611E2">
      <w:pPr>
        <w:pStyle w:val="NormalWeb"/>
        <w:numPr>
          <w:ilvl w:val="1"/>
          <w:numId w:val="25"/>
        </w:numPr>
      </w:pPr>
      <w:r w:rsidRPr="0C47F262">
        <w:rPr>
          <w:rFonts w:eastAsia="Times New Roman"/>
        </w:rPr>
        <w:t xml:space="preserve">Testkoordinator skal i denne sammenhæng læses som henholdsvis AU </w:t>
      </w:r>
      <w:proofErr w:type="spellStart"/>
      <w:proofErr w:type="gramStart"/>
      <w:r w:rsidRPr="0C47F262">
        <w:rPr>
          <w:rFonts w:eastAsia="Times New Roman"/>
        </w:rPr>
        <w:t>ITs</w:t>
      </w:r>
      <w:proofErr w:type="spellEnd"/>
      <w:proofErr w:type="gramEnd"/>
      <w:r w:rsidRPr="0C47F262">
        <w:rPr>
          <w:rFonts w:eastAsia="Times New Roman"/>
        </w:rPr>
        <w:t xml:space="preserve"> og forretningens Test Managers</w:t>
      </w:r>
    </w:p>
    <w:p w14:paraId="34F65E5D" w14:textId="0B30B107" w:rsidR="299F83D2" w:rsidRDefault="299F83D2" w:rsidP="003611E2">
      <w:pPr>
        <w:pStyle w:val="NormalWeb"/>
        <w:numPr>
          <w:ilvl w:val="1"/>
          <w:numId w:val="25"/>
        </w:numPr>
      </w:pPr>
      <w:r w:rsidRPr="0C47F262">
        <w:rPr>
          <w:rFonts w:eastAsia="Times New Roman"/>
        </w:rPr>
        <w:t xml:space="preserve">Systemejers repræsentant skal i denne sammenhæng læses som projektets Product </w:t>
      </w:r>
      <w:proofErr w:type="spellStart"/>
      <w:r w:rsidRPr="0C47F262">
        <w:rPr>
          <w:rFonts w:eastAsia="Times New Roman"/>
        </w:rPr>
        <w:t>Owner</w:t>
      </w:r>
      <w:proofErr w:type="spellEnd"/>
      <w:r w:rsidRPr="0C47F262">
        <w:rPr>
          <w:rFonts w:eastAsia="Times New Roman"/>
        </w:rPr>
        <w:t xml:space="preserve">. </w:t>
      </w:r>
    </w:p>
    <w:p w14:paraId="223A7498" w14:textId="30F95228" w:rsidR="299F83D2" w:rsidRDefault="299F83D2" w:rsidP="299F83D2">
      <w:pPr>
        <w:pStyle w:val="NormalWeb"/>
      </w:pPr>
    </w:p>
    <w:p w14:paraId="5C961252" w14:textId="31A34AC2" w:rsidR="299F83D2" w:rsidRDefault="299F83D2" w:rsidP="299F83D2">
      <w:pPr>
        <w:pStyle w:val="NormalWeb"/>
      </w:pPr>
      <w:r>
        <w:t xml:space="preserve">Fejlhåndteringsproces kan ses her: </w:t>
      </w:r>
      <w:hyperlink r:id="rId22">
        <w:r w:rsidRPr="0048B927">
          <w:rPr>
            <w:rStyle w:val="Hyperlink"/>
          </w:rPr>
          <w:t>Proces for fejlhåndtering</w:t>
        </w:r>
      </w:hyperlink>
      <w:r>
        <w:t>.</w:t>
      </w:r>
    </w:p>
    <w:p w14:paraId="0B3D26E5" w14:textId="397173AC" w:rsidR="35000466" w:rsidRDefault="35000466" w:rsidP="35000466"/>
    <w:p w14:paraId="1ADEC469" w14:textId="4D76C379" w:rsidR="35000466" w:rsidRDefault="5E8FCB58" w:rsidP="0C47F262">
      <w:pPr>
        <w:pStyle w:val="Heading1"/>
      </w:pPr>
      <w:bookmarkStart w:id="51" w:name="_Toc1773315585"/>
      <w:bookmarkStart w:id="52" w:name="_Toc1966208817"/>
      <w:r>
        <w:t>Tidsplan</w:t>
      </w:r>
      <w:bookmarkEnd w:id="51"/>
      <w:bookmarkEnd w:id="52"/>
    </w:p>
    <w:p w14:paraId="6EB5124B" w14:textId="5379773E" w:rsidR="35000466" w:rsidRDefault="299F83D2" w:rsidP="35000466">
      <w:r w:rsidRPr="0C47F262">
        <w:t>Tidsplan for den samlede test følger projektets overordnede tidsplan, jf. nedenstående plan:</w:t>
      </w:r>
    </w:p>
    <w:p w14:paraId="1645117B" w14:textId="45F92D51" w:rsidR="6F9E987D" w:rsidRDefault="6F9E987D" w:rsidP="6F9E987D">
      <w:pPr>
        <w:rPr>
          <w:rFonts w:eastAsia="Times New Roman"/>
          <w:color w:val="000000" w:themeColor="text1"/>
        </w:rPr>
      </w:pPr>
    </w:p>
    <w:p w14:paraId="76A7E0B9" w14:textId="67526AE3" w:rsidR="53FCA896" w:rsidRDefault="53FCA896" w:rsidP="003611E2">
      <w:pPr>
        <w:pStyle w:val="ListParagraph"/>
        <w:numPr>
          <w:ilvl w:val="0"/>
          <w:numId w:val="14"/>
        </w:numPr>
        <w:rPr>
          <w:color w:val="000000" w:themeColor="text1"/>
        </w:rPr>
      </w:pPr>
      <w:r w:rsidRPr="53FCA896">
        <w:rPr>
          <w:rFonts w:eastAsia="Times New Roman"/>
          <w:color w:val="000000" w:themeColor="text1"/>
        </w:rPr>
        <w:t>Løbende test af AU IT-integrationer (SIT)</w:t>
      </w:r>
    </w:p>
    <w:p w14:paraId="7BA3294F" w14:textId="2B31E099" w:rsidR="6F9E987D" w:rsidRDefault="6F9E987D" w:rsidP="003611E2">
      <w:pPr>
        <w:pStyle w:val="ListParagraph"/>
        <w:numPr>
          <w:ilvl w:val="0"/>
          <w:numId w:val="14"/>
        </w:numPr>
        <w:rPr>
          <w:rFonts w:eastAsia="Times New Roman"/>
          <w:color w:val="000000" w:themeColor="text1"/>
        </w:rPr>
      </w:pPr>
      <w:r w:rsidRPr="6F9E987D">
        <w:rPr>
          <w:rFonts w:eastAsia="Times New Roman"/>
          <w:color w:val="000000" w:themeColor="text1"/>
        </w:rPr>
        <w:t>Første valideringsfase afsluttes: 4. april.</w:t>
      </w:r>
    </w:p>
    <w:p w14:paraId="1D25A10C" w14:textId="2EA3363E" w:rsidR="6F9E987D" w:rsidRDefault="6F9E987D" w:rsidP="003611E2">
      <w:pPr>
        <w:pStyle w:val="ListParagraph"/>
        <w:numPr>
          <w:ilvl w:val="0"/>
          <w:numId w:val="14"/>
        </w:numPr>
        <w:rPr>
          <w:rFonts w:eastAsia="Times New Roman"/>
          <w:color w:val="000000" w:themeColor="text1"/>
        </w:rPr>
      </w:pPr>
      <w:r w:rsidRPr="53FCA896">
        <w:rPr>
          <w:rFonts w:eastAsia="Times New Roman"/>
          <w:color w:val="000000" w:themeColor="text1"/>
        </w:rPr>
        <w:t>Test af konfigurationer, forretningsprocesser og migrering: 20. maj til 30. juni</w:t>
      </w:r>
    </w:p>
    <w:p w14:paraId="48B9163D" w14:textId="201CBEE5" w:rsidR="53FCA896" w:rsidRDefault="53FCA896" w:rsidP="003611E2">
      <w:pPr>
        <w:pStyle w:val="ListParagraph"/>
        <w:numPr>
          <w:ilvl w:val="0"/>
          <w:numId w:val="14"/>
        </w:numPr>
        <w:rPr>
          <w:color w:val="000000" w:themeColor="text1"/>
        </w:rPr>
      </w:pPr>
      <w:r w:rsidRPr="53FCA896">
        <w:rPr>
          <w:rFonts w:eastAsia="Times New Roman"/>
          <w:color w:val="000000" w:themeColor="text1"/>
        </w:rPr>
        <w:t>Første test af migrering i brugergrænsefladen: 23.-26. maj</w:t>
      </w:r>
    </w:p>
    <w:p w14:paraId="5FEA0438" w14:textId="18998CB8" w:rsidR="6F9E987D" w:rsidRDefault="6F9E987D" w:rsidP="003611E2">
      <w:pPr>
        <w:pStyle w:val="ListParagraph"/>
        <w:numPr>
          <w:ilvl w:val="0"/>
          <w:numId w:val="14"/>
        </w:numPr>
        <w:rPr>
          <w:rFonts w:eastAsia="Times New Roman"/>
          <w:color w:val="000000" w:themeColor="text1"/>
        </w:rPr>
      </w:pPr>
      <w:r w:rsidRPr="6F9E987D">
        <w:rPr>
          <w:rFonts w:eastAsia="Times New Roman"/>
          <w:color w:val="000000" w:themeColor="text1"/>
        </w:rPr>
        <w:t>Anden valideringsfase afsluttes: 1. juli</w:t>
      </w:r>
    </w:p>
    <w:p w14:paraId="19757140" w14:textId="19CB2149" w:rsidR="6F9E987D" w:rsidRDefault="6F9E987D" w:rsidP="003611E2">
      <w:pPr>
        <w:pStyle w:val="ListParagraph"/>
        <w:numPr>
          <w:ilvl w:val="0"/>
          <w:numId w:val="14"/>
        </w:numPr>
        <w:rPr>
          <w:rFonts w:eastAsia="Times New Roman"/>
          <w:color w:val="000000" w:themeColor="text1"/>
        </w:rPr>
      </w:pPr>
      <w:r w:rsidRPr="0C47F262">
        <w:rPr>
          <w:rFonts w:eastAsia="Times New Roman"/>
          <w:color w:val="000000" w:themeColor="text1"/>
        </w:rPr>
        <w:t>Test af tilrettede konfigurationer, forretningsprocesser og migrering: 4. juli til 12. august</w:t>
      </w:r>
    </w:p>
    <w:p w14:paraId="034CAF2B" w14:textId="67F98F03" w:rsidR="6F9E987D" w:rsidRDefault="6F9E987D" w:rsidP="003611E2">
      <w:pPr>
        <w:pStyle w:val="ListParagraph"/>
        <w:numPr>
          <w:ilvl w:val="0"/>
          <w:numId w:val="14"/>
        </w:numPr>
        <w:rPr>
          <w:rFonts w:eastAsia="Times New Roman"/>
          <w:color w:val="000000" w:themeColor="text1"/>
        </w:rPr>
      </w:pPr>
      <w:r w:rsidRPr="53FCA896">
        <w:rPr>
          <w:rFonts w:eastAsia="Times New Roman"/>
          <w:color w:val="000000" w:themeColor="text1"/>
        </w:rPr>
        <w:t>Samlet SIT: 16. august til 6. september</w:t>
      </w:r>
    </w:p>
    <w:p w14:paraId="44723CFE" w14:textId="3FBBAE18" w:rsidR="53FCA896" w:rsidRDefault="53FCA896" w:rsidP="003611E2">
      <w:pPr>
        <w:pStyle w:val="ListParagraph"/>
        <w:numPr>
          <w:ilvl w:val="0"/>
          <w:numId w:val="14"/>
        </w:numPr>
        <w:rPr>
          <w:color w:val="000000" w:themeColor="text1"/>
        </w:rPr>
      </w:pPr>
      <w:r w:rsidRPr="53FCA896">
        <w:rPr>
          <w:rFonts w:eastAsia="Times New Roman"/>
          <w:color w:val="000000" w:themeColor="text1"/>
        </w:rPr>
        <w:t>Anden test af migrering i brugergrænsefladen: 22.-26. august</w:t>
      </w:r>
    </w:p>
    <w:p w14:paraId="4AA15301" w14:textId="2D0EE8A7" w:rsidR="6F9E987D" w:rsidRDefault="6F9E987D" w:rsidP="003611E2">
      <w:pPr>
        <w:pStyle w:val="ListParagraph"/>
        <w:numPr>
          <w:ilvl w:val="0"/>
          <w:numId w:val="14"/>
        </w:numPr>
        <w:rPr>
          <w:rFonts w:eastAsia="Times New Roman"/>
          <w:color w:val="000000" w:themeColor="text1"/>
        </w:rPr>
      </w:pPr>
      <w:r w:rsidRPr="0048B927">
        <w:rPr>
          <w:rFonts w:eastAsia="Times New Roman"/>
          <w:color w:val="000000" w:themeColor="text1"/>
        </w:rPr>
        <w:t>Samlet UAT: 29. august til 7. oktober</w:t>
      </w:r>
    </w:p>
    <w:p w14:paraId="24D1243D" w14:textId="6DBD1939" w:rsidR="6F9E987D" w:rsidRDefault="6F9E987D" w:rsidP="6F9E987D"/>
    <w:p w14:paraId="52D49282" w14:textId="26A29348" w:rsidR="6F9E987D" w:rsidRDefault="299F83D2" w:rsidP="53FCA896">
      <w:pPr>
        <w:rPr>
          <w:rFonts w:eastAsia="Yu Mincho"/>
        </w:rPr>
      </w:pPr>
      <w:r w:rsidRPr="3D3E66E5">
        <w:t xml:space="preserve">Testtidsplan for forretningstest er yderligere specificeret i projektets </w:t>
      </w:r>
      <w:proofErr w:type="spellStart"/>
      <w:r w:rsidRPr="3D3E66E5">
        <w:t>roadmap</w:t>
      </w:r>
      <w:proofErr w:type="spellEnd"/>
      <w:r w:rsidRPr="3D3E66E5">
        <w:t xml:space="preserve">, som findes i Teams (under General &gt; top-menu “Mit HR”/”Forretningstest”). </w:t>
      </w:r>
      <w:r w:rsidRPr="0C47F262">
        <w:t xml:space="preserve">Testtidsplanen udbygges </w:t>
      </w:r>
      <w:r w:rsidRPr="0C47F262">
        <w:lastRenderedPageBreak/>
        <w:t>løbende og holdes opdateret i Teams</w:t>
      </w:r>
      <w:r w:rsidRPr="3D3E66E5">
        <w:t>:</w:t>
      </w:r>
      <w:r w:rsidR="482DA5ED">
        <w:rPr>
          <w:noProof/>
        </w:rPr>
        <w:drawing>
          <wp:inline distT="0" distB="0" distL="0" distR="0" wp14:anchorId="78C34BE1" wp14:editId="2871C423">
            <wp:extent cx="5781045" cy="6718890"/>
            <wp:effectExtent l="152400" t="152400" r="334010" b="349250"/>
            <wp:docPr id="1278788898" name="Billede 127878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rcRect/>
                    <a:stretch>
                      <a:fillRect/>
                    </a:stretch>
                  </pic:blipFill>
                  <pic:spPr>
                    <a:xfrm>
                      <a:off x="0" y="0"/>
                      <a:ext cx="5781045" cy="6718890"/>
                    </a:xfrm>
                    <a:prstGeom prst="rect">
                      <a:avLst/>
                    </a:prstGeom>
                    <a:ln>
                      <a:noFill/>
                    </a:ln>
                    <a:effectLst>
                      <a:outerShdw blurRad="292100" dist="139700" dir="2700000" algn="tl" rotWithShape="0">
                        <a:srgbClr val="333333">
                          <a:alpha val="65000"/>
                        </a:srgbClr>
                      </a:outerShdw>
                    </a:effectLst>
                  </pic:spPr>
                </pic:pic>
              </a:graphicData>
            </a:graphic>
          </wp:inline>
        </w:drawing>
      </w:r>
    </w:p>
    <w:p w14:paraId="4EC3C880" w14:textId="2234CD55" w:rsidR="3D3E66E5" w:rsidRDefault="0C47F262" w:rsidP="0C47F262">
      <w:r w:rsidRPr="53FCA896">
        <w:t xml:space="preserve">Testtidsplan for AU </w:t>
      </w:r>
      <w:proofErr w:type="spellStart"/>
      <w:proofErr w:type="gramStart"/>
      <w:r w:rsidRPr="53FCA896">
        <w:t>ITs</w:t>
      </w:r>
      <w:proofErr w:type="spellEnd"/>
      <w:proofErr w:type="gramEnd"/>
      <w:r w:rsidRPr="53FCA896">
        <w:t xml:space="preserve"> integrationsleverancer følger sprintplanlægningen, som er specificeret </w:t>
      </w:r>
      <w:r w:rsidR="299F83D2" w:rsidRPr="53FCA896">
        <w:t xml:space="preserve">i projektets </w:t>
      </w:r>
      <w:proofErr w:type="spellStart"/>
      <w:r w:rsidR="299F83D2" w:rsidRPr="53FCA896">
        <w:t>roadmap</w:t>
      </w:r>
      <w:proofErr w:type="spellEnd"/>
      <w:r w:rsidR="299F83D2" w:rsidRPr="53FCA896">
        <w:t>, som findes i Teams (under General &gt; top-menu “Mit HR”/”Integrationsudvikling”):</w:t>
      </w:r>
    </w:p>
    <w:p w14:paraId="5C95C47A" w14:textId="4E01599B" w:rsidR="3D3E66E5" w:rsidRDefault="3D3E66E5" w:rsidP="0C47F262"/>
    <w:p w14:paraId="5DFF5ADE" w14:textId="022B6502" w:rsidR="3D3E66E5" w:rsidRDefault="53FCA896" w:rsidP="0C47F262">
      <w:pPr>
        <w:jc w:val="center"/>
      </w:pPr>
      <w:r>
        <w:rPr>
          <w:noProof/>
          <w:color w:val="2B579A"/>
          <w:shd w:val="clear" w:color="auto" w:fill="E6E6E6"/>
        </w:rPr>
        <w:lastRenderedPageBreak/>
        <w:drawing>
          <wp:inline distT="0" distB="0" distL="0" distR="0" wp14:anchorId="5EE2539D" wp14:editId="7340791D">
            <wp:extent cx="5828503" cy="3812812"/>
            <wp:effectExtent l="152400" t="152400" r="344170" b="340360"/>
            <wp:docPr id="1545844450" name="Billede 15458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rcRect/>
                    <a:stretch>
                      <a:fillRect/>
                    </a:stretch>
                  </pic:blipFill>
                  <pic:spPr>
                    <a:xfrm>
                      <a:off x="0" y="0"/>
                      <a:ext cx="5828503" cy="3812812"/>
                    </a:xfrm>
                    <a:prstGeom prst="rect">
                      <a:avLst/>
                    </a:prstGeom>
                    <a:ln>
                      <a:noFill/>
                    </a:ln>
                    <a:effectLst>
                      <a:outerShdw blurRad="292100" dist="139700" dir="2700000" algn="tl" rotWithShape="0">
                        <a:srgbClr val="333333">
                          <a:alpha val="65000"/>
                        </a:srgbClr>
                      </a:outerShdw>
                    </a:effectLst>
                  </pic:spPr>
                </pic:pic>
              </a:graphicData>
            </a:graphic>
          </wp:inline>
        </w:drawing>
      </w:r>
    </w:p>
    <w:p w14:paraId="20799375" w14:textId="58BE1A8E" w:rsidR="35000466" w:rsidRDefault="5E8FCB58" w:rsidP="0C47F262">
      <w:pPr>
        <w:pStyle w:val="Heading1"/>
      </w:pPr>
      <w:bookmarkStart w:id="53" w:name="_Toc2092150600"/>
      <w:bookmarkStart w:id="54" w:name="_Toc1034426358"/>
      <w:r>
        <w:t>Ressourceplan</w:t>
      </w:r>
      <w:bookmarkEnd w:id="53"/>
      <w:bookmarkEnd w:id="54"/>
    </w:p>
    <w:p w14:paraId="1119A27F" w14:textId="3BE03505" w:rsidR="0243B2C3" w:rsidRDefault="0243B2C3" w:rsidP="35000466">
      <w:r w:rsidRPr="6F9E987D">
        <w:t>Beskrivelse af AU og Miracles deltagelse i prøveaktiviteterne:</w:t>
      </w:r>
    </w:p>
    <w:p w14:paraId="6DC8A765" w14:textId="59FB6771" w:rsidR="299F83D2" w:rsidRDefault="299F83D2" w:rsidP="299F83D2">
      <w:pPr>
        <w:rPr>
          <w:b/>
          <w:bCs/>
        </w:rPr>
      </w:pPr>
    </w:p>
    <w:tbl>
      <w:tblPr>
        <w:tblStyle w:val="TableGrid"/>
        <w:tblW w:w="0" w:type="auto"/>
        <w:tblLayout w:type="fixed"/>
        <w:tblLook w:val="06A0" w:firstRow="1" w:lastRow="0" w:firstColumn="1" w:lastColumn="0" w:noHBand="1" w:noVBand="1"/>
      </w:tblPr>
      <w:tblGrid>
        <w:gridCol w:w="1710"/>
        <w:gridCol w:w="2760"/>
        <w:gridCol w:w="2745"/>
        <w:gridCol w:w="2145"/>
      </w:tblGrid>
      <w:tr w:rsidR="299F83D2" w14:paraId="10AFE58E" w14:textId="77777777" w:rsidTr="0048B927">
        <w:tc>
          <w:tcPr>
            <w:tcW w:w="1710" w:type="dxa"/>
            <w:shd w:val="clear" w:color="auto" w:fill="E7E6E6" w:themeFill="background2"/>
          </w:tcPr>
          <w:p w14:paraId="10408657" w14:textId="27ADD7D7" w:rsidR="299F83D2" w:rsidRDefault="299F83D2" w:rsidP="299F83D2">
            <w:pPr>
              <w:rPr>
                <w:b/>
                <w:bCs/>
                <w:sz w:val="20"/>
                <w:szCs w:val="20"/>
              </w:rPr>
            </w:pPr>
            <w:r w:rsidRPr="299F83D2">
              <w:rPr>
                <w:b/>
                <w:bCs/>
                <w:sz w:val="20"/>
                <w:szCs w:val="20"/>
              </w:rPr>
              <w:t>Rolle</w:t>
            </w:r>
          </w:p>
        </w:tc>
        <w:tc>
          <w:tcPr>
            <w:tcW w:w="2760" w:type="dxa"/>
            <w:shd w:val="clear" w:color="auto" w:fill="E7E6E6" w:themeFill="background2"/>
          </w:tcPr>
          <w:p w14:paraId="7FB8008C" w14:textId="30A5D86C" w:rsidR="299F83D2" w:rsidRDefault="299F83D2" w:rsidP="299F83D2">
            <w:pPr>
              <w:rPr>
                <w:b/>
                <w:bCs/>
                <w:sz w:val="20"/>
                <w:szCs w:val="20"/>
              </w:rPr>
            </w:pPr>
            <w:r w:rsidRPr="299F83D2">
              <w:rPr>
                <w:b/>
                <w:bCs/>
                <w:sz w:val="20"/>
                <w:szCs w:val="20"/>
              </w:rPr>
              <w:t>Navn</w:t>
            </w:r>
          </w:p>
        </w:tc>
        <w:tc>
          <w:tcPr>
            <w:tcW w:w="2745" w:type="dxa"/>
            <w:shd w:val="clear" w:color="auto" w:fill="E7E6E6" w:themeFill="background2"/>
          </w:tcPr>
          <w:p w14:paraId="68102B7D" w14:textId="6B195CC5" w:rsidR="299F83D2" w:rsidRDefault="299F83D2" w:rsidP="299F83D2">
            <w:pPr>
              <w:rPr>
                <w:b/>
                <w:bCs/>
                <w:sz w:val="20"/>
                <w:szCs w:val="20"/>
              </w:rPr>
            </w:pPr>
            <w:r w:rsidRPr="299F83D2">
              <w:rPr>
                <w:b/>
                <w:bCs/>
                <w:sz w:val="20"/>
                <w:szCs w:val="20"/>
              </w:rPr>
              <w:t>Prøveaktiviteter</w:t>
            </w:r>
          </w:p>
        </w:tc>
        <w:tc>
          <w:tcPr>
            <w:tcW w:w="2145" w:type="dxa"/>
            <w:shd w:val="clear" w:color="auto" w:fill="E7E6E6" w:themeFill="background2"/>
          </w:tcPr>
          <w:p w14:paraId="07D8E96A" w14:textId="7B698307" w:rsidR="299F83D2" w:rsidRDefault="299F83D2" w:rsidP="299F83D2">
            <w:pPr>
              <w:rPr>
                <w:b/>
                <w:bCs/>
                <w:sz w:val="20"/>
                <w:szCs w:val="20"/>
              </w:rPr>
            </w:pPr>
            <w:r w:rsidRPr="299F83D2">
              <w:rPr>
                <w:b/>
                <w:bCs/>
                <w:sz w:val="20"/>
                <w:szCs w:val="20"/>
              </w:rPr>
              <w:t>Særlige kompetencer</w:t>
            </w:r>
          </w:p>
        </w:tc>
      </w:tr>
      <w:tr w:rsidR="299F83D2" w14:paraId="7120FDC7" w14:textId="77777777" w:rsidTr="0048B927">
        <w:tc>
          <w:tcPr>
            <w:tcW w:w="1710" w:type="dxa"/>
          </w:tcPr>
          <w:p w14:paraId="05C769D5" w14:textId="75960FE2" w:rsidR="299F83D2" w:rsidRDefault="299F83D2" w:rsidP="299F83D2">
            <w:pPr>
              <w:rPr>
                <w:sz w:val="20"/>
                <w:szCs w:val="20"/>
              </w:rPr>
            </w:pPr>
            <w:r w:rsidRPr="299F83D2">
              <w:rPr>
                <w:sz w:val="20"/>
                <w:szCs w:val="20"/>
              </w:rPr>
              <w:t>HCM Tester (AU)</w:t>
            </w:r>
          </w:p>
        </w:tc>
        <w:tc>
          <w:tcPr>
            <w:tcW w:w="2760" w:type="dxa"/>
          </w:tcPr>
          <w:p w14:paraId="0B21BACE" w14:textId="6C4CFED4" w:rsidR="299F83D2" w:rsidRDefault="299F83D2" w:rsidP="299F83D2">
            <w:pPr>
              <w:rPr>
                <w:sz w:val="20"/>
                <w:szCs w:val="20"/>
              </w:rPr>
            </w:pPr>
            <w:r w:rsidRPr="299F83D2">
              <w:rPr>
                <w:sz w:val="20"/>
                <w:szCs w:val="20"/>
                <w:u w:val="single"/>
              </w:rPr>
              <w:t>AU HR Forretningsteamet</w:t>
            </w:r>
            <w:r w:rsidRPr="299F83D2">
              <w:rPr>
                <w:sz w:val="20"/>
                <w:szCs w:val="20"/>
              </w:rPr>
              <w:t>:</w:t>
            </w:r>
          </w:p>
          <w:p w14:paraId="3238CF08" w14:textId="1D28742E" w:rsidR="299F83D2" w:rsidRDefault="299F83D2" w:rsidP="299F83D2">
            <w:pPr>
              <w:rPr>
                <w:sz w:val="20"/>
                <w:szCs w:val="20"/>
              </w:rPr>
            </w:pPr>
            <w:r w:rsidRPr="299F83D2">
              <w:rPr>
                <w:sz w:val="20"/>
                <w:szCs w:val="20"/>
              </w:rPr>
              <w:t>Anne Brønden Gandrup</w:t>
            </w:r>
          </w:p>
          <w:p w14:paraId="633A9D13" w14:textId="455FEA6E" w:rsidR="299F83D2" w:rsidRDefault="299F83D2" w:rsidP="299F83D2">
            <w:pPr>
              <w:rPr>
                <w:sz w:val="20"/>
                <w:szCs w:val="20"/>
              </w:rPr>
            </w:pPr>
            <w:r w:rsidRPr="299F83D2">
              <w:rPr>
                <w:sz w:val="20"/>
                <w:szCs w:val="20"/>
              </w:rPr>
              <w:t>Astrid Grith Anker Hesseltved</w:t>
            </w:r>
          </w:p>
          <w:p w14:paraId="71DC4F77" w14:textId="0BFA0838" w:rsidR="299F83D2" w:rsidRDefault="299F83D2" w:rsidP="299F83D2">
            <w:pPr>
              <w:rPr>
                <w:sz w:val="20"/>
                <w:szCs w:val="20"/>
              </w:rPr>
            </w:pPr>
            <w:r w:rsidRPr="299F83D2">
              <w:rPr>
                <w:sz w:val="20"/>
                <w:szCs w:val="20"/>
              </w:rPr>
              <w:t>Mads Brask Andersen</w:t>
            </w:r>
          </w:p>
          <w:p w14:paraId="5459B037" w14:textId="7DF6CC81" w:rsidR="299F83D2" w:rsidRDefault="299F83D2" w:rsidP="482DA5ED">
            <w:pPr>
              <w:rPr>
                <w:sz w:val="20"/>
                <w:szCs w:val="20"/>
              </w:rPr>
            </w:pPr>
            <w:r w:rsidRPr="0048B927">
              <w:rPr>
                <w:sz w:val="20"/>
                <w:szCs w:val="20"/>
              </w:rPr>
              <w:t>Regitze Margrethe Arnbjerg</w:t>
            </w:r>
          </w:p>
          <w:p w14:paraId="478AC43B" w14:textId="1AB94899" w:rsidR="299F83D2" w:rsidRDefault="482DA5ED" w:rsidP="482DA5ED">
            <w:pPr>
              <w:rPr>
                <w:rFonts w:eastAsia="Yu Mincho"/>
              </w:rPr>
            </w:pPr>
            <w:r w:rsidRPr="482DA5ED">
              <w:rPr>
                <w:rFonts w:eastAsia="Yu Mincho"/>
                <w:sz w:val="20"/>
                <w:szCs w:val="20"/>
              </w:rPr>
              <w:t>Lena Henriksen</w:t>
            </w:r>
          </w:p>
          <w:p w14:paraId="59364FB6" w14:textId="12B6BBED" w:rsidR="299F83D2" w:rsidRDefault="482DA5ED" w:rsidP="299F83D2">
            <w:pPr>
              <w:rPr>
                <w:rFonts w:eastAsia="Yu Mincho"/>
              </w:rPr>
            </w:pPr>
            <w:r w:rsidRPr="482DA5ED">
              <w:rPr>
                <w:rFonts w:eastAsia="Yu Mincho"/>
                <w:sz w:val="20"/>
                <w:szCs w:val="20"/>
              </w:rPr>
              <w:t>Rolf Brink</w:t>
            </w:r>
          </w:p>
        </w:tc>
        <w:tc>
          <w:tcPr>
            <w:tcW w:w="2745" w:type="dxa"/>
          </w:tcPr>
          <w:p w14:paraId="0A9B70C5" w14:textId="7B0F87F3" w:rsidR="299F83D2" w:rsidRDefault="299F83D2" w:rsidP="003611E2">
            <w:pPr>
              <w:pStyle w:val="ListParagraph"/>
              <w:numPr>
                <w:ilvl w:val="0"/>
                <w:numId w:val="22"/>
              </w:numPr>
              <w:ind w:left="270" w:hanging="270"/>
              <w:rPr>
                <w:rFonts w:eastAsia="Times New Roman"/>
                <w:sz w:val="20"/>
                <w:szCs w:val="20"/>
              </w:rPr>
            </w:pPr>
            <w:r w:rsidRPr="299F83D2">
              <w:rPr>
                <w:sz w:val="20"/>
                <w:szCs w:val="20"/>
              </w:rPr>
              <w:t>End-to-end test afvikling</w:t>
            </w:r>
          </w:p>
          <w:p w14:paraId="40812AA0" w14:textId="3C211AFE" w:rsidR="299F83D2" w:rsidRDefault="299F83D2" w:rsidP="003611E2">
            <w:pPr>
              <w:pStyle w:val="ListParagraph"/>
              <w:numPr>
                <w:ilvl w:val="0"/>
                <w:numId w:val="22"/>
              </w:numPr>
              <w:ind w:left="270" w:hanging="270"/>
              <w:rPr>
                <w:sz w:val="20"/>
                <w:szCs w:val="20"/>
              </w:rPr>
            </w:pPr>
            <w:r w:rsidRPr="299F83D2">
              <w:rPr>
                <w:sz w:val="20"/>
                <w:szCs w:val="20"/>
              </w:rPr>
              <w:t>HCM proces- og konfigurationstestdesign</w:t>
            </w:r>
          </w:p>
          <w:p w14:paraId="0AC445A6" w14:textId="4099FDC9" w:rsidR="299F83D2" w:rsidRDefault="299F83D2" w:rsidP="003611E2">
            <w:pPr>
              <w:pStyle w:val="ListParagraph"/>
              <w:numPr>
                <w:ilvl w:val="0"/>
                <w:numId w:val="22"/>
              </w:numPr>
              <w:ind w:left="270" w:hanging="270"/>
              <w:rPr>
                <w:sz w:val="20"/>
                <w:szCs w:val="20"/>
              </w:rPr>
            </w:pPr>
            <w:r w:rsidRPr="238BA267">
              <w:rPr>
                <w:sz w:val="20"/>
                <w:szCs w:val="20"/>
              </w:rPr>
              <w:t>HCM proces- og konfigurationstestafvikling</w:t>
            </w:r>
          </w:p>
          <w:p w14:paraId="6683E062" w14:textId="40DB134F" w:rsidR="238BA267" w:rsidRDefault="238BA267" w:rsidP="003611E2">
            <w:pPr>
              <w:pStyle w:val="ListParagraph"/>
              <w:numPr>
                <w:ilvl w:val="0"/>
                <w:numId w:val="22"/>
              </w:numPr>
              <w:ind w:left="270" w:hanging="270"/>
              <w:rPr>
                <w:sz w:val="20"/>
                <w:szCs w:val="20"/>
              </w:rPr>
            </w:pPr>
            <w:r w:rsidRPr="238BA267">
              <w:rPr>
                <w:sz w:val="20"/>
                <w:szCs w:val="20"/>
              </w:rPr>
              <w:t>Udforskende test af migreret data</w:t>
            </w:r>
          </w:p>
          <w:p w14:paraId="21AC30FB" w14:textId="398DC0CC" w:rsidR="299F83D2" w:rsidRDefault="299F83D2" w:rsidP="003611E2">
            <w:pPr>
              <w:pStyle w:val="ListParagraph"/>
              <w:numPr>
                <w:ilvl w:val="0"/>
                <w:numId w:val="22"/>
              </w:numPr>
              <w:ind w:left="270" w:hanging="270"/>
              <w:rPr>
                <w:sz w:val="20"/>
                <w:szCs w:val="20"/>
              </w:rPr>
            </w:pPr>
            <w:r w:rsidRPr="0C47F262">
              <w:rPr>
                <w:sz w:val="20"/>
                <w:szCs w:val="20"/>
              </w:rPr>
              <w:t>Fejlregistrering og gentest</w:t>
            </w:r>
          </w:p>
        </w:tc>
        <w:tc>
          <w:tcPr>
            <w:tcW w:w="2145" w:type="dxa"/>
          </w:tcPr>
          <w:p w14:paraId="2E188DCD" w14:textId="19C229EC" w:rsidR="299F83D2" w:rsidRDefault="299F83D2" w:rsidP="299F83D2">
            <w:r w:rsidRPr="53FCA896">
              <w:rPr>
                <w:sz w:val="20"/>
                <w:szCs w:val="20"/>
              </w:rPr>
              <w:t>SME (HR-processer)</w:t>
            </w:r>
          </w:p>
          <w:p w14:paraId="3E27D18D" w14:textId="16FBED9D" w:rsidR="299F83D2" w:rsidRDefault="299F83D2" w:rsidP="299F83D2"/>
        </w:tc>
      </w:tr>
      <w:tr w:rsidR="0C47F262" w14:paraId="56565F8B" w14:textId="77777777" w:rsidTr="0048B927">
        <w:tc>
          <w:tcPr>
            <w:tcW w:w="1710" w:type="dxa"/>
          </w:tcPr>
          <w:p w14:paraId="39ECBF0E" w14:textId="5C1FE042" w:rsidR="0C47F262" w:rsidRDefault="0C47F262" w:rsidP="0C47F262">
            <w:pPr>
              <w:rPr>
                <w:sz w:val="20"/>
                <w:szCs w:val="20"/>
              </w:rPr>
            </w:pPr>
            <w:r w:rsidRPr="53FCA896">
              <w:rPr>
                <w:sz w:val="20"/>
                <w:szCs w:val="20"/>
              </w:rPr>
              <w:t>Integrations Tester (AU)</w:t>
            </w:r>
          </w:p>
        </w:tc>
        <w:tc>
          <w:tcPr>
            <w:tcW w:w="2760" w:type="dxa"/>
          </w:tcPr>
          <w:p w14:paraId="5E3BB8EB" w14:textId="6CDE5984" w:rsidR="0C47F262" w:rsidRDefault="0C47F262" w:rsidP="53FCA896">
            <w:pPr>
              <w:rPr>
                <w:sz w:val="20"/>
                <w:szCs w:val="20"/>
              </w:rPr>
            </w:pPr>
            <w:r w:rsidRPr="53FCA896">
              <w:rPr>
                <w:sz w:val="20"/>
                <w:szCs w:val="20"/>
              </w:rPr>
              <w:t>Karina Møller Sørensen</w:t>
            </w:r>
          </w:p>
          <w:p w14:paraId="6D5792C6" w14:textId="4530CB41" w:rsidR="0C47F262" w:rsidRDefault="0C47F262" w:rsidP="53FCA896"/>
          <w:p w14:paraId="213712CC" w14:textId="6C4CFED4" w:rsidR="0C47F262" w:rsidRDefault="299F83D2" w:rsidP="53FCA896">
            <w:pPr>
              <w:rPr>
                <w:sz w:val="20"/>
                <w:szCs w:val="20"/>
              </w:rPr>
            </w:pPr>
            <w:r w:rsidRPr="53FCA896">
              <w:rPr>
                <w:sz w:val="20"/>
                <w:szCs w:val="20"/>
                <w:u w:val="single"/>
              </w:rPr>
              <w:t>AU HR Forretningsteamet</w:t>
            </w:r>
            <w:r w:rsidRPr="53FCA896">
              <w:rPr>
                <w:sz w:val="20"/>
                <w:szCs w:val="20"/>
              </w:rPr>
              <w:t>:</w:t>
            </w:r>
          </w:p>
          <w:p w14:paraId="7F8F4545" w14:textId="1D28742E" w:rsidR="0C47F262" w:rsidRDefault="299F83D2" w:rsidP="53FCA896">
            <w:pPr>
              <w:rPr>
                <w:sz w:val="20"/>
                <w:szCs w:val="20"/>
              </w:rPr>
            </w:pPr>
            <w:r w:rsidRPr="53FCA896">
              <w:rPr>
                <w:sz w:val="20"/>
                <w:szCs w:val="20"/>
              </w:rPr>
              <w:t>Anne Brønden Gandrup</w:t>
            </w:r>
          </w:p>
          <w:p w14:paraId="44F468C0" w14:textId="455FEA6E" w:rsidR="0C47F262" w:rsidRDefault="299F83D2" w:rsidP="53FCA896">
            <w:pPr>
              <w:rPr>
                <w:sz w:val="20"/>
                <w:szCs w:val="20"/>
              </w:rPr>
            </w:pPr>
            <w:r w:rsidRPr="53FCA896">
              <w:rPr>
                <w:sz w:val="20"/>
                <w:szCs w:val="20"/>
              </w:rPr>
              <w:t>Astrid Grith Anker Hesseltved</w:t>
            </w:r>
          </w:p>
          <w:p w14:paraId="0F1471AA" w14:textId="0BFA0838" w:rsidR="0C47F262" w:rsidRDefault="299F83D2" w:rsidP="53FCA896">
            <w:pPr>
              <w:rPr>
                <w:sz w:val="20"/>
                <w:szCs w:val="20"/>
              </w:rPr>
            </w:pPr>
            <w:r w:rsidRPr="53FCA896">
              <w:rPr>
                <w:sz w:val="20"/>
                <w:szCs w:val="20"/>
              </w:rPr>
              <w:t>Mads Brask Andersen</w:t>
            </w:r>
          </w:p>
          <w:p w14:paraId="3056E38C" w14:textId="74522562" w:rsidR="0C47F262" w:rsidRDefault="299F83D2" w:rsidP="53FCA896">
            <w:pPr>
              <w:rPr>
                <w:sz w:val="20"/>
                <w:szCs w:val="20"/>
              </w:rPr>
            </w:pPr>
            <w:r w:rsidRPr="53FCA896">
              <w:rPr>
                <w:sz w:val="20"/>
                <w:szCs w:val="20"/>
              </w:rPr>
              <w:t>Regitze Margrethe Arnbjerg</w:t>
            </w:r>
          </w:p>
          <w:p w14:paraId="64013140" w14:textId="7D203E51" w:rsidR="0C47F262" w:rsidRDefault="0C47F262" w:rsidP="53FCA896"/>
          <w:p w14:paraId="5361595F" w14:textId="686222C6" w:rsidR="0C47F262" w:rsidRDefault="53FCA896" w:rsidP="53FCA896">
            <w:pPr>
              <w:rPr>
                <w:sz w:val="20"/>
                <w:szCs w:val="20"/>
              </w:rPr>
            </w:pPr>
            <w:r w:rsidRPr="53FCA896">
              <w:rPr>
                <w:sz w:val="20"/>
                <w:szCs w:val="20"/>
                <w:u w:val="single"/>
              </w:rPr>
              <w:t>Dataeksperter</w:t>
            </w:r>
            <w:r w:rsidRPr="53FCA896">
              <w:rPr>
                <w:sz w:val="20"/>
                <w:szCs w:val="20"/>
              </w:rPr>
              <w:t>:</w:t>
            </w:r>
          </w:p>
          <w:p w14:paraId="2C21A956" w14:textId="216F7404" w:rsidR="0C47F262" w:rsidRDefault="53FCA896" w:rsidP="53FCA896">
            <w:r w:rsidRPr="53FCA896">
              <w:rPr>
                <w:sz w:val="20"/>
                <w:szCs w:val="20"/>
              </w:rPr>
              <w:lastRenderedPageBreak/>
              <w:t>Karina Steffen</w:t>
            </w:r>
          </w:p>
          <w:p w14:paraId="0CBE21F2" w14:textId="1DD94BF9" w:rsidR="0C47F262" w:rsidRDefault="53FCA896" w:rsidP="53FCA896">
            <w:pPr>
              <w:rPr>
                <w:sz w:val="20"/>
                <w:szCs w:val="20"/>
              </w:rPr>
            </w:pPr>
            <w:r w:rsidRPr="53FCA896">
              <w:rPr>
                <w:sz w:val="20"/>
                <w:szCs w:val="20"/>
              </w:rPr>
              <w:t xml:space="preserve">Merethe </w:t>
            </w:r>
            <w:proofErr w:type="spellStart"/>
            <w:r w:rsidRPr="53FCA896">
              <w:rPr>
                <w:sz w:val="20"/>
                <w:szCs w:val="20"/>
              </w:rPr>
              <w:t>Volstedlund</w:t>
            </w:r>
            <w:proofErr w:type="spellEnd"/>
            <w:r w:rsidRPr="53FCA896">
              <w:rPr>
                <w:sz w:val="20"/>
                <w:szCs w:val="20"/>
              </w:rPr>
              <w:t xml:space="preserve"> </w:t>
            </w:r>
            <w:proofErr w:type="spellStart"/>
            <w:r w:rsidRPr="53FCA896">
              <w:rPr>
                <w:sz w:val="20"/>
                <w:szCs w:val="20"/>
              </w:rPr>
              <w:t>Thusen</w:t>
            </w:r>
            <w:proofErr w:type="spellEnd"/>
          </w:p>
        </w:tc>
        <w:tc>
          <w:tcPr>
            <w:tcW w:w="2745" w:type="dxa"/>
          </w:tcPr>
          <w:p w14:paraId="31E5E8AC" w14:textId="53B8D8EF" w:rsidR="0C47F262" w:rsidRDefault="0C47F262" w:rsidP="003611E2">
            <w:pPr>
              <w:pStyle w:val="ListParagraph"/>
              <w:numPr>
                <w:ilvl w:val="0"/>
                <w:numId w:val="22"/>
              </w:numPr>
              <w:ind w:left="270" w:hanging="270"/>
              <w:rPr>
                <w:sz w:val="20"/>
                <w:szCs w:val="20"/>
              </w:rPr>
            </w:pPr>
            <w:r w:rsidRPr="0C47F262">
              <w:rPr>
                <w:sz w:val="20"/>
                <w:szCs w:val="20"/>
              </w:rPr>
              <w:lastRenderedPageBreak/>
              <w:t xml:space="preserve">AU integrations-testdesign </w:t>
            </w:r>
          </w:p>
          <w:p w14:paraId="354C8ADD" w14:textId="5B1E6D7A" w:rsidR="0C47F262" w:rsidRDefault="0C47F262" w:rsidP="003611E2">
            <w:pPr>
              <w:pStyle w:val="ListParagraph"/>
              <w:numPr>
                <w:ilvl w:val="0"/>
                <w:numId w:val="22"/>
              </w:numPr>
              <w:ind w:left="270" w:hanging="270"/>
              <w:rPr>
                <w:sz w:val="20"/>
                <w:szCs w:val="20"/>
              </w:rPr>
            </w:pPr>
            <w:r w:rsidRPr="0C47F262">
              <w:rPr>
                <w:sz w:val="20"/>
                <w:szCs w:val="20"/>
              </w:rPr>
              <w:t>Afvikling af sprinttest på AU-integrationer</w:t>
            </w:r>
          </w:p>
          <w:p w14:paraId="381CAC1B" w14:textId="43F367BC" w:rsidR="299F83D2" w:rsidRDefault="299F83D2" w:rsidP="003611E2">
            <w:pPr>
              <w:pStyle w:val="ListParagraph"/>
              <w:numPr>
                <w:ilvl w:val="0"/>
                <w:numId w:val="22"/>
              </w:numPr>
              <w:ind w:left="270" w:hanging="270"/>
              <w:rPr>
                <w:sz w:val="20"/>
                <w:szCs w:val="20"/>
              </w:rPr>
            </w:pPr>
            <w:r w:rsidRPr="0C47F262">
              <w:rPr>
                <w:sz w:val="20"/>
                <w:szCs w:val="20"/>
              </w:rPr>
              <w:t>Fejlregistrering og gentest</w:t>
            </w:r>
          </w:p>
        </w:tc>
        <w:tc>
          <w:tcPr>
            <w:tcW w:w="2145" w:type="dxa"/>
          </w:tcPr>
          <w:p w14:paraId="43350413" w14:textId="512256BD" w:rsidR="0C47F262" w:rsidRDefault="0C47F262" w:rsidP="53FCA896">
            <w:pPr>
              <w:spacing w:line="259" w:lineRule="auto"/>
              <w:rPr>
                <w:sz w:val="20"/>
                <w:szCs w:val="20"/>
              </w:rPr>
            </w:pPr>
            <w:r w:rsidRPr="53FCA896">
              <w:rPr>
                <w:sz w:val="20"/>
                <w:szCs w:val="20"/>
              </w:rPr>
              <w:t>Testfaglige kompetencer,</w:t>
            </w:r>
          </w:p>
          <w:p w14:paraId="43EC789D" w14:textId="259EBE36" w:rsidR="0C47F262" w:rsidRDefault="53FCA896" w:rsidP="53FCA896">
            <w:pPr>
              <w:spacing w:line="259" w:lineRule="auto"/>
            </w:pPr>
            <w:r w:rsidRPr="53FCA896">
              <w:rPr>
                <w:sz w:val="20"/>
                <w:szCs w:val="20"/>
              </w:rPr>
              <w:t>SME (HR-processer), SME (data)</w:t>
            </w:r>
          </w:p>
        </w:tc>
      </w:tr>
      <w:tr w:rsidR="299F83D2" w14:paraId="15A751E9" w14:textId="77777777" w:rsidTr="0048B927">
        <w:tc>
          <w:tcPr>
            <w:tcW w:w="1710" w:type="dxa"/>
          </w:tcPr>
          <w:p w14:paraId="570FF191" w14:textId="315EB5F5" w:rsidR="299F83D2" w:rsidRDefault="299F83D2" w:rsidP="299F83D2">
            <w:pPr>
              <w:rPr>
                <w:sz w:val="20"/>
                <w:szCs w:val="20"/>
              </w:rPr>
            </w:pPr>
            <w:r w:rsidRPr="299F83D2">
              <w:rPr>
                <w:sz w:val="20"/>
                <w:szCs w:val="20"/>
              </w:rPr>
              <w:t>OTL Tester (AU)</w:t>
            </w:r>
          </w:p>
        </w:tc>
        <w:tc>
          <w:tcPr>
            <w:tcW w:w="2760" w:type="dxa"/>
          </w:tcPr>
          <w:p w14:paraId="6D176E92" w14:textId="41322885" w:rsidR="299F83D2" w:rsidRDefault="299F83D2" w:rsidP="299F83D2">
            <w:pPr>
              <w:rPr>
                <w:sz w:val="20"/>
                <w:szCs w:val="20"/>
              </w:rPr>
            </w:pPr>
            <w:r w:rsidRPr="299F83D2">
              <w:rPr>
                <w:sz w:val="20"/>
                <w:szCs w:val="20"/>
              </w:rPr>
              <w:t xml:space="preserve">Mette Vigen </w:t>
            </w:r>
          </w:p>
          <w:p w14:paraId="5D872069" w14:textId="60BB2A4D" w:rsidR="299F83D2" w:rsidRDefault="299F83D2" w:rsidP="299F83D2">
            <w:r w:rsidRPr="299F83D2">
              <w:rPr>
                <w:sz w:val="20"/>
                <w:szCs w:val="20"/>
              </w:rPr>
              <w:t>Zarema Rottenburg</w:t>
            </w:r>
          </w:p>
        </w:tc>
        <w:tc>
          <w:tcPr>
            <w:tcW w:w="2745" w:type="dxa"/>
          </w:tcPr>
          <w:p w14:paraId="4D503602" w14:textId="69ACFEB7" w:rsidR="299F83D2" w:rsidRDefault="299F83D2" w:rsidP="003611E2">
            <w:pPr>
              <w:pStyle w:val="ListParagraph"/>
              <w:numPr>
                <w:ilvl w:val="0"/>
                <w:numId w:val="22"/>
              </w:numPr>
              <w:ind w:left="270" w:hanging="270"/>
              <w:rPr>
                <w:rFonts w:eastAsia="Times New Roman"/>
                <w:sz w:val="20"/>
                <w:szCs w:val="20"/>
              </w:rPr>
            </w:pPr>
            <w:r w:rsidRPr="299F83D2">
              <w:rPr>
                <w:sz w:val="20"/>
                <w:szCs w:val="20"/>
              </w:rPr>
              <w:t>End-to-end test afvikling (mod Navision)</w:t>
            </w:r>
          </w:p>
          <w:p w14:paraId="150D59C9" w14:textId="668ED110" w:rsidR="299F83D2" w:rsidRDefault="299F83D2" w:rsidP="003611E2">
            <w:pPr>
              <w:pStyle w:val="ListParagraph"/>
              <w:numPr>
                <w:ilvl w:val="0"/>
                <w:numId w:val="22"/>
              </w:numPr>
              <w:ind w:left="270" w:hanging="270"/>
              <w:rPr>
                <w:sz w:val="20"/>
                <w:szCs w:val="20"/>
              </w:rPr>
            </w:pPr>
            <w:r w:rsidRPr="53FCA896">
              <w:rPr>
                <w:sz w:val="20"/>
                <w:szCs w:val="20"/>
              </w:rPr>
              <w:t>OTL-proces- og konfigurations–testdesign</w:t>
            </w:r>
          </w:p>
          <w:p w14:paraId="0D56D626" w14:textId="71089175" w:rsidR="299F83D2" w:rsidRDefault="299F83D2" w:rsidP="003611E2">
            <w:pPr>
              <w:pStyle w:val="ListParagraph"/>
              <w:numPr>
                <w:ilvl w:val="0"/>
                <w:numId w:val="22"/>
              </w:numPr>
              <w:ind w:left="270" w:hanging="270"/>
              <w:rPr>
                <w:sz w:val="20"/>
                <w:szCs w:val="20"/>
              </w:rPr>
            </w:pPr>
            <w:r w:rsidRPr="299F83D2">
              <w:rPr>
                <w:sz w:val="20"/>
                <w:szCs w:val="20"/>
              </w:rPr>
              <w:t>OTL proces- og konfigurations-testafvikling</w:t>
            </w:r>
          </w:p>
          <w:p w14:paraId="5E2311A9" w14:textId="34CCE0E0" w:rsidR="299F83D2" w:rsidRDefault="299F83D2" w:rsidP="003611E2">
            <w:pPr>
              <w:pStyle w:val="ListParagraph"/>
              <w:numPr>
                <w:ilvl w:val="0"/>
                <w:numId w:val="22"/>
              </w:numPr>
              <w:ind w:left="270" w:hanging="270"/>
              <w:rPr>
                <w:sz w:val="20"/>
                <w:szCs w:val="20"/>
              </w:rPr>
            </w:pPr>
            <w:r w:rsidRPr="0C47F262">
              <w:rPr>
                <w:sz w:val="20"/>
                <w:szCs w:val="20"/>
              </w:rPr>
              <w:t>Fejlregistrering og gentest</w:t>
            </w:r>
          </w:p>
        </w:tc>
        <w:tc>
          <w:tcPr>
            <w:tcW w:w="2145" w:type="dxa"/>
          </w:tcPr>
          <w:p w14:paraId="054FD5A5" w14:textId="0491FA12" w:rsidR="299F83D2" w:rsidRDefault="299F83D2" w:rsidP="299F83D2">
            <w:r w:rsidRPr="299F83D2">
              <w:rPr>
                <w:sz w:val="20"/>
                <w:szCs w:val="20"/>
              </w:rPr>
              <w:t>SME (Promark/OTL)</w:t>
            </w:r>
          </w:p>
          <w:p w14:paraId="53AE22A0" w14:textId="7D8313A0" w:rsidR="299F83D2" w:rsidRDefault="299F83D2" w:rsidP="299F83D2">
            <w:pPr>
              <w:rPr>
                <w:sz w:val="20"/>
                <w:szCs w:val="20"/>
              </w:rPr>
            </w:pPr>
          </w:p>
        </w:tc>
      </w:tr>
      <w:tr w:rsidR="299F83D2" w14:paraId="717E8E8A" w14:textId="77777777" w:rsidTr="0048B927">
        <w:tc>
          <w:tcPr>
            <w:tcW w:w="1710" w:type="dxa"/>
          </w:tcPr>
          <w:p w14:paraId="0427114E" w14:textId="3491490E" w:rsidR="299F83D2" w:rsidRDefault="299F83D2" w:rsidP="299F83D2">
            <w:pPr>
              <w:rPr>
                <w:sz w:val="20"/>
                <w:szCs w:val="20"/>
              </w:rPr>
            </w:pPr>
            <w:r w:rsidRPr="299F83D2">
              <w:rPr>
                <w:sz w:val="20"/>
                <w:szCs w:val="20"/>
              </w:rPr>
              <w:t>HCM brugertester (AU)</w:t>
            </w:r>
          </w:p>
        </w:tc>
        <w:tc>
          <w:tcPr>
            <w:tcW w:w="2760" w:type="dxa"/>
          </w:tcPr>
          <w:p w14:paraId="7B580ADE" w14:textId="556BB72E" w:rsidR="299F83D2" w:rsidRDefault="299F83D2" w:rsidP="299F83D2">
            <w:pPr>
              <w:rPr>
                <w:sz w:val="20"/>
                <w:szCs w:val="20"/>
              </w:rPr>
            </w:pPr>
            <w:r w:rsidRPr="299F83D2">
              <w:rPr>
                <w:sz w:val="20"/>
                <w:szCs w:val="20"/>
              </w:rPr>
              <w:t>TBD</w:t>
            </w:r>
          </w:p>
        </w:tc>
        <w:tc>
          <w:tcPr>
            <w:tcW w:w="2745" w:type="dxa"/>
          </w:tcPr>
          <w:p w14:paraId="085FE8C0" w14:textId="278EC0C9" w:rsidR="299F83D2" w:rsidRDefault="299F83D2" w:rsidP="003611E2">
            <w:pPr>
              <w:pStyle w:val="ListParagraph"/>
              <w:numPr>
                <w:ilvl w:val="0"/>
                <w:numId w:val="22"/>
              </w:numPr>
              <w:ind w:left="270" w:hanging="270"/>
              <w:rPr>
                <w:sz w:val="20"/>
                <w:szCs w:val="20"/>
              </w:rPr>
            </w:pPr>
            <w:r w:rsidRPr="0C47F262">
              <w:rPr>
                <w:sz w:val="20"/>
                <w:szCs w:val="20"/>
              </w:rPr>
              <w:t>End-to-end test afvikling</w:t>
            </w:r>
          </w:p>
          <w:p w14:paraId="20040192" w14:textId="2933BB26" w:rsidR="299F83D2" w:rsidRDefault="299F83D2" w:rsidP="003611E2">
            <w:pPr>
              <w:pStyle w:val="ListParagraph"/>
              <w:numPr>
                <w:ilvl w:val="0"/>
                <w:numId w:val="22"/>
              </w:numPr>
              <w:ind w:left="270" w:hanging="270"/>
              <w:rPr>
                <w:sz w:val="20"/>
                <w:szCs w:val="20"/>
              </w:rPr>
            </w:pPr>
            <w:r w:rsidRPr="0C47F262">
              <w:rPr>
                <w:sz w:val="20"/>
                <w:szCs w:val="20"/>
              </w:rPr>
              <w:t xml:space="preserve">Fejlregistrering og gentest </w:t>
            </w:r>
          </w:p>
        </w:tc>
        <w:tc>
          <w:tcPr>
            <w:tcW w:w="2145" w:type="dxa"/>
          </w:tcPr>
          <w:p w14:paraId="124BF7A0" w14:textId="6FBD26E4" w:rsidR="299F83D2" w:rsidRDefault="299F83D2" w:rsidP="299F83D2">
            <w:pPr>
              <w:rPr>
                <w:sz w:val="20"/>
                <w:szCs w:val="20"/>
              </w:rPr>
            </w:pPr>
            <w:r w:rsidRPr="299F83D2">
              <w:rPr>
                <w:sz w:val="20"/>
                <w:szCs w:val="20"/>
              </w:rPr>
              <w:t>SME (data i integrerede systemer)</w:t>
            </w:r>
          </w:p>
        </w:tc>
      </w:tr>
      <w:tr w:rsidR="299F83D2" w14:paraId="288DA263" w14:textId="77777777" w:rsidTr="0048B927">
        <w:tc>
          <w:tcPr>
            <w:tcW w:w="1710" w:type="dxa"/>
          </w:tcPr>
          <w:p w14:paraId="2ABE76EE" w14:textId="164E5990" w:rsidR="299F83D2" w:rsidRDefault="299F83D2" w:rsidP="299F83D2">
            <w:pPr>
              <w:rPr>
                <w:sz w:val="20"/>
                <w:szCs w:val="20"/>
              </w:rPr>
            </w:pPr>
            <w:r w:rsidRPr="299F83D2">
              <w:rPr>
                <w:sz w:val="20"/>
                <w:szCs w:val="20"/>
              </w:rPr>
              <w:t xml:space="preserve">OTL brugertester (AU) </w:t>
            </w:r>
          </w:p>
        </w:tc>
        <w:tc>
          <w:tcPr>
            <w:tcW w:w="2760" w:type="dxa"/>
          </w:tcPr>
          <w:p w14:paraId="0B846498" w14:textId="0FDB27FD" w:rsidR="299F83D2" w:rsidRDefault="299F83D2" w:rsidP="299F83D2">
            <w:pPr>
              <w:rPr>
                <w:sz w:val="20"/>
                <w:szCs w:val="20"/>
              </w:rPr>
            </w:pPr>
            <w:r w:rsidRPr="299F83D2">
              <w:rPr>
                <w:sz w:val="20"/>
                <w:szCs w:val="20"/>
              </w:rPr>
              <w:t>TBD</w:t>
            </w:r>
          </w:p>
        </w:tc>
        <w:tc>
          <w:tcPr>
            <w:tcW w:w="2745" w:type="dxa"/>
          </w:tcPr>
          <w:p w14:paraId="397A32A9" w14:textId="77D3844F" w:rsidR="299F83D2" w:rsidRDefault="299F83D2" w:rsidP="003611E2">
            <w:pPr>
              <w:pStyle w:val="ListParagraph"/>
              <w:numPr>
                <w:ilvl w:val="0"/>
                <w:numId w:val="22"/>
              </w:numPr>
              <w:ind w:left="270" w:hanging="270"/>
              <w:rPr>
                <w:sz w:val="20"/>
                <w:szCs w:val="20"/>
              </w:rPr>
            </w:pPr>
            <w:r w:rsidRPr="0C47F262">
              <w:rPr>
                <w:sz w:val="20"/>
                <w:szCs w:val="20"/>
              </w:rPr>
              <w:t>End-to-end test (mod Navision) afvikling</w:t>
            </w:r>
          </w:p>
          <w:p w14:paraId="74FBAD32" w14:textId="4C2E84FD" w:rsidR="299F83D2" w:rsidRDefault="0C47F262" w:rsidP="003611E2">
            <w:pPr>
              <w:pStyle w:val="ListParagraph"/>
              <w:numPr>
                <w:ilvl w:val="0"/>
                <w:numId w:val="22"/>
              </w:numPr>
              <w:ind w:left="270" w:hanging="270"/>
              <w:rPr>
                <w:sz w:val="20"/>
                <w:szCs w:val="20"/>
              </w:rPr>
            </w:pPr>
            <w:r w:rsidRPr="0C47F262">
              <w:rPr>
                <w:sz w:val="20"/>
                <w:szCs w:val="20"/>
              </w:rPr>
              <w:t>Fejlregistrering og gentest</w:t>
            </w:r>
          </w:p>
        </w:tc>
        <w:tc>
          <w:tcPr>
            <w:tcW w:w="2145" w:type="dxa"/>
          </w:tcPr>
          <w:p w14:paraId="35E3DF43" w14:textId="4B90EAA6" w:rsidR="299F83D2" w:rsidRDefault="299F83D2" w:rsidP="299F83D2">
            <w:pPr>
              <w:rPr>
                <w:sz w:val="20"/>
                <w:szCs w:val="20"/>
              </w:rPr>
            </w:pPr>
            <w:r w:rsidRPr="299F83D2">
              <w:rPr>
                <w:sz w:val="20"/>
                <w:szCs w:val="20"/>
              </w:rPr>
              <w:t>SME (data i Navision)</w:t>
            </w:r>
          </w:p>
        </w:tc>
      </w:tr>
      <w:tr w:rsidR="299F83D2" w14:paraId="05D59DD3" w14:textId="77777777" w:rsidTr="0048B927">
        <w:tc>
          <w:tcPr>
            <w:tcW w:w="1710" w:type="dxa"/>
          </w:tcPr>
          <w:p w14:paraId="04971E2B" w14:textId="748C8B25" w:rsidR="299F83D2" w:rsidRDefault="299F83D2" w:rsidP="299F83D2">
            <w:pPr>
              <w:rPr>
                <w:sz w:val="20"/>
                <w:szCs w:val="20"/>
              </w:rPr>
            </w:pPr>
            <w:r w:rsidRPr="299F83D2">
              <w:rPr>
                <w:sz w:val="20"/>
                <w:szCs w:val="20"/>
              </w:rPr>
              <w:t xml:space="preserve">AU Product </w:t>
            </w:r>
            <w:proofErr w:type="spellStart"/>
            <w:r w:rsidRPr="299F83D2">
              <w:rPr>
                <w:sz w:val="20"/>
                <w:szCs w:val="20"/>
              </w:rPr>
              <w:t>Owner</w:t>
            </w:r>
            <w:proofErr w:type="spellEnd"/>
          </w:p>
        </w:tc>
        <w:tc>
          <w:tcPr>
            <w:tcW w:w="2760" w:type="dxa"/>
          </w:tcPr>
          <w:p w14:paraId="7615B7B3" w14:textId="1A4CB787" w:rsidR="299F83D2" w:rsidRDefault="299F83D2" w:rsidP="299F83D2">
            <w:pPr>
              <w:rPr>
                <w:sz w:val="20"/>
                <w:szCs w:val="20"/>
              </w:rPr>
            </w:pPr>
            <w:r w:rsidRPr="299F83D2">
              <w:rPr>
                <w:sz w:val="20"/>
                <w:szCs w:val="20"/>
              </w:rPr>
              <w:t>Sara Fog Larsen</w:t>
            </w:r>
          </w:p>
        </w:tc>
        <w:tc>
          <w:tcPr>
            <w:tcW w:w="2745" w:type="dxa"/>
          </w:tcPr>
          <w:p w14:paraId="070B2938" w14:textId="191CB965" w:rsidR="299F83D2" w:rsidRDefault="299F83D2" w:rsidP="003611E2">
            <w:pPr>
              <w:pStyle w:val="ListParagraph"/>
              <w:numPr>
                <w:ilvl w:val="0"/>
                <w:numId w:val="21"/>
              </w:numPr>
              <w:ind w:left="270" w:hanging="270"/>
              <w:rPr>
                <w:rFonts w:eastAsia="Times New Roman"/>
                <w:sz w:val="20"/>
                <w:szCs w:val="20"/>
              </w:rPr>
            </w:pPr>
            <w:r w:rsidRPr="299F83D2">
              <w:rPr>
                <w:sz w:val="20"/>
                <w:szCs w:val="20"/>
              </w:rPr>
              <w:t>Forretningsmæssige beslutninger</w:t>
            </w:r>
          </w:p>
          <w:p w14:paraId="5B71C7DC" w14:textId="4CB7E983" w:rsidR="299F83D2" w:rsidRDefault="299F83D2" w:rsidP="003611E2">
            <w:pPr>
              <w:pStyle w:val="ListParagraph"/>
              <w:numPr>
                <w:ilvl w:val="0"/>
                <w:numId w:val="21"/>
              </w:numPr>
              <w:ind w:left="270" w:hanging="270"/>
              <w:rPr>
                <w:sz w:val="20"/>
                <w:szCs w:val="20"/>
              </w:rPr>
            </w:pPr>
            <w:r w:rsidRPr="299F83D2">
              <w:rPr>
                <w:sz w:val="20"/>
                <w:szCs w:val="20"/>
              </w:rPr>
              <w:t>Prioritering af fejl</w:t>
            </w:r>
          </w:p>
          <w:p w14:paraId="2E1D2743" w14:textId="567E61E2" w:rsidR="299F83D2" w:rsidRDefault="299F83D2" w:rsidP="003611E2">
            <w:pPr>
              <w:pStyle w:val="ListParagraph"/>
              <w:numPr>
                <w:ilvl w:val="0"/>
                <w:numId w:val="21"/>
              </w:numPr>
              <w:ind w:left="270" w:hanging="270"/>
              <w:rPr>
                <w:sz w:val="20"/>
                <w:szCs w:val="20"/>
              </w:rPr>
            </w:pPr>
            <w:r w:rsidRPr="299F83D2">
              <w:rPr>
                <w:sz w:val="20"/>
                <w:szCs w:val="20"/>
              </w:rPr>
              <w:t xml:space="preserve">Prioritering af </w:t>
            </w:r>
            <w:proofErr w:type="spellStart"/>
            <w:r w:rsidRPr="299F83D2">
              <w:rPr>
                <w:sz w:val="20"/>
                <w:szCs w:val="20"/>
              </w:rPr>
              <w:t>changes</w:t>
            </w:r>
            <w:proofErr w:type="spellEnd"/>
          </w:p>
        </w:tc>
        <w:tc>
          <w:tcPr>
            <w:tcW w:w="2145" w:type="dxa"/>
          </w:tcPr>
          <w:p w14:paraId="6671D036" w14:textId="7BE9551E" w:rsidR="299F83D2" w:rsidRDefault="299F83D2" w:rsidP="299F83D2">
            <w:pPr>
              <w:rPr>
                <w:sz w:val="20"/>
                <w:szCs w:val="20"/>
              </w:rPr>
            </w:pPr>
            <w:r w:rsidRPr="299F83D2">
              <w:rPr>
                <w:sz w:val="20"/>
                <w:szCs w:val="20"/>
              </w:rPr>
              <w:t xml:space="preserve">SME </w:t>
            </w:r>
          </w:p>
          <w:p w14:paraId="60AB6149" w14:textId="705C3296" w:rsidR="299F83D2" w:rsidRDefault="299F83D2" w:rsidP="299F83D2">
            <w:pPr>
              <w:rPr>
                <w:sz w:val="20"/>
                <w:szCs w:val="20"/>
              </w:rPr>
            </w:pPr>
            <w:r w:rsidRPr="299F83D2">
              <w:rPr>
                <w:sz w:val="20"/>
                <w:szCs w:val="20"/>
              </w:rPr>
              <w:t>Beslutningskompetence</w:t>
            </w:r>
          </w:p>
        </w:tc>
      </w:tr>
      <w:tr w:rsidR="0C47F262" w14:paraId="427D9EC1" w14:textId="77777777" w:rsidTr="0048B927">
        <w:tc>
          <w:tcPr>
            <w:tcW w:w="1710" w:type="dxa"/>
          </w:tcPr>
          <w:p w14:paraId="69176267" w14:textId="6DCB6BF0" w:rsidR="299F83D2" w:rsidRDefault="299F83D2" w:rsidP="0C47F262">
            <w:pPr>
              <w:rPr>
                <w:sz w:val="20"/>
                <w:szCs w:val="20"/>
              </w:rPr>
            </w:pPr>
            <w:r w:rsidRPr="0C47F262">
              <w:rPr>
                <w:sz w:val="20"/>
                <w:szCs w:val="20"/>
              </w:rPr>
              <w:t>AU HR Test Manager</w:t>
            </w:r>
          </w:p>
        </w:tc>
        <w:tc>
          <w:tcPr>
            <w:tcW w:w="2760" w:type="dxa"/>
          </w:tcPr>
          <w:p w14:paraId="2C3A493E" w14:textId="704E0736" w:rsidR="299F83D2" w:rsidRDefault="299F83D2" w:rsidP="0C47F262">
            <w:pPr>
              <w:rPr>
                <w:sz w:val="20"/>
                <w:szCs w:val="20"/>
              </w:rPr>
            </w:pPr>
            <w:r w:rsidRPr="53FCA896">
              <w:rPr>
                <w:sz w:val="20"/>
                <w:szCs w:val="20"/>
              </w:rPr>
              <w:t>Lisbeth Reinholt Jensen</w:t>
            </w:r>
          </w:p>
        </w:tc>
        <w:tc>
          <w:tcPr>
            <w:tcW w:w="2745" w:type="dxa"/>
          </w:tcPr>
          <w:p w14:paraId="5858A7D5" w14:textId="00ED053E" w:rsidR="299F83D2" w:rsidRDefault="299F83D2" w:rsidP="0C47F262">
            <w:pPr>
              <w:rPr>
                <w:sz w:val="20"/>
                <w:szCs w:val="20"/>
              </w:rPr>
            </w:pPr>
            <w:r w:rsidRPr="0C47F262">
              <w:rPr>
                <w:sz w:val="20"/>
                <w:szCs w:val="20"/>
              </w:rPr>
              <w:t>Test Management (forretning, HCM, OTL, migrering)</w:t>
            </w:r>
          </w:p>
        </w:tc>
        <w:tc>
          <w:tcPr>
            <w:tcW w:w="2145" w:type="dxa"/>
          </w:tcPr>
          <w:p w14:paraId="0D30B843" w14:textId="496F549C" w:rsidR="299F83D2" w:rsidRDefault="299F83D2" w:rsidP="0C47F262">
            <w:pPr>
              <w:rPr>
                <w:sz w:val="20"/>
                <w:szCs w:val="20"/>
              </w:rPr>
            </w:pPr>
            <w:r w:rsidRPr="0C47F262">
              <w:rPr>
                <w:sz w:val="20"/>
                <w:szCs w:val="20"/>
              </w:rPr>
              <w:t>Test Management</w:t>
            </w:r>
          </w:p>
        </w:tc>
      </w:tr>
      <w:tr w:rsidR="299F83D2" w14:paraId="470F28D5" w14:textId="77777777" w:rsidTr="0048B927">
        <w:tc>
          <w:tcPr>
            <w:tcW w:w="1710" w:type="dxa"/>
          </w:tcPr>
          <w:p w14:paraId="36B7F5AC" w14:textId="02537D69" w:rsidR="299F83D2" w:rsidRDefault="299F83D2" w:rsidP="299F83D2">
            <w:pPr>
              <w:rPr>
                <w:sz w:val="20"/>
                <w:szCs w:val="20"/>
              </w:rPr>
            </w:pPr>
            <w:r w:rsidRPr="299F83D2">
              <w:rPr>
                <w:sz w:val="20"/>
                <w:szCs w:val="20"/>
              </w:rPr>
              <w:t xml:space="preserve">AU IT </w:t>
            </w:r>
          </w:p>
          <w:p w14:paraId="4457AC52" w14:textId="00D65E39" w:rsidR="299F83D2" w:rsidRDefault="299F83D2" w:rsidP="299F83D2">
            <w:pPr>
              <w:rPr>
                <w:sz w:val="20"/>
                <w:szCs w:val="20"/>
              </w:rPr>
            </w:pPr>
            <w:r w:rsidRPr="299F83D2">
              <w:rPr>
                <w:sz w:val="20"/>
                <w:szCs w:val="20"/>
              </w:rPr>
              <w:t>Test Manager</w:t>
            </w:r>
          </w:p>
        </w:tc>
        <w:tc>
          <w:tcPr>
            <w:tcW w:w="2760" w:type="dxa"/>
          </w:tcPr>
          <w:p w14:paraId="6F84B7B6" w14:textId="4E23061E" w:rsidR="299F83D2" w:rsidRDefault="299F83D2" w:rsidP="299F83D2">
            <w:pPr>
              <w:rPr>
                <w:sz w:val="20"/>
                <w:szCs w:val="20"/>
              </w:rPr>
            </w:pPr>
            <w:r w:rsidRPr="53FCA896">
              <w:rPr>
                <w:sz w:val="20"/>
                <w:szCs w:val="20"/>
              </w:rPr>
              <w:t>Karina Møller Sørensen</w:t>
            </w:r>
          </w:p>
        </w:tc>
        <w:tc>
          <w:tcPr>
            <w:tcW w:w="2745" w:type="dxa"/>
          </w:tcPr>
          <w:p w14:paraId="74F8A8BE" w14:textId="3FC7E221" w:rsidR="299F83D2" w:rsidRDefault="299F83D2" w:rsidP="299F83D2">
            <w:pPr>
              <w:rPr>
                <w:sz w:val="20"/>
                <w:szCs w:val="20"/>
              </w:rPr>
            </w:pPr>
            <w:r w:rsidRPr="299F83D2">
              <w:rPr>
                <w:sz w:val="20"/>
                <w:szCs w:val="20"/>
              </w:rPr>
              <w:t>Test Management (integrationer)</w:t>
            </w:r>
          </w:p>
        </w:tc>
        <w:tc>
          <w:tcPr>
            <w:tcW w:w="2145" w:type="dxa"/>
          </w:tcPr>
          <w:p w14:paraId="62FA88F3" w14:textId="439F9632" w:rsidR="299F83D2" w:rsidRDefault="299F83D2" w:rsidP="299F83D2">
            <w:pPr>
              <w:rPr>
                <w:sz w:val="20"/>
                <w:szCs w:val="20"/>
              </w:rPr>
            </w:pPr>
            <w:r w:rsidRPr="299F83D2">
              <w:rPr>
                <w:sz w:val="20"/>
                <w:szCs w:val="20"/>
              </w:rPr>
              <w:t>Test Management</w:t>
            </w:r>
          </w:p>
        </w:tc>
      </w:tr>
      <w:tr w:rsidR="299F83D2" w14:paraId="02DAFFFB" w14:textId="77777777" w:rsidTr="0048B927">
        <w:tc>
          <w:tcPr>
            <w:tcW w:w="1710" w:type="dxa"/>
          </w:tcPr>
          <w:p w14:paraId="5496B385" w14:textId="7FCD1C49" w:rsidR="299F83D2" w:rsidRDefault="299F83D2" w:rsidP="299F83D2">
            <w:pPr>
              <w:spacing w:line="259" w:lineRule="auto"/>
              <w:rPr>
                <w:sz w:val="20"/>
                <w:szCs w:val="20"/>
              </w:rPr>
            </w:pPr>
            <w:r w:rsidRPr="299F83D2">
              <w:rPr>
                <w:sz w:val="20"/>
                <w:szCs w:val="20"/>
              </w:rPr>
              <w:t>Test koordinator (</w:t>
            </w:r>
            <w:proofErr w:type="spellStart"/>
            <w:r w:rsidRPr="299F83D2">
              <w:rPr>
                <w:sz w:val="20"/>
                <w:szCs w:val="20"/>
              </w:rPr>
              <w:t>Miracle</w:t>
            </w:r>
            <w:proofErr w:type="spellEnd"/>
            <w:r w:rsidRPr="299F83D2">
              <w:rPr>
                <w:sz w:val="20"/>
                <w:szCs w:val="20"/>
              </w:rPr>
              <w:t>)</w:t>
            </w:r>
          </w:p>
        </w:tc>
        <w:tc>
          <w:tcPr>
            <w:tcW w:w="2760" w:type="dxa"/>
          </w:tcPr>
          <w:p w14:paraId="30E1E16E" w14:textId="4589DFAE" w:rsidR="299F83D2" w:rsidRDefault="53FCA896" w:rsidP="53FCA896">
            <w:pPr>
              <w:rPr>
                <w:sz w:val="20"/>
                <w:szCs w:val="20"/>
              </w:rPr>
            </w:pPr>
            <w:r w:rsidRPr="53FCA896">
              <w:rPr>
                <w:sz w:val="20"/>
                <w:szCs w:val="20"/>
              </w:rPr>
              <w:t>Claus Sørensen</w:t>
            </w:r>
          </w:p>
          <w:p w14:paraId="420781E9" w14:textId="73F83B44" w:rsidR="299F83D2" w:rsidRDefault="53FCA896" w:rsidP="53FCA896">
            <w:r w:rsidRPr="53FCA896">
              <w:rPr>
                <w:sz w:val="20"/>
                <w:szCs w:val="20"/>
              </w:rPr>
              <w:t>Pascal Grooters</w:t>
            </w:r>
          </w:p>
        </w:tc>
        <w:tc>
          <w:tcPr>
            <w:tcW w:w="2745" w:type="dxa"/>
          </w:tcPr>
          <w:p w14:paraId="60FFB52E" w14:textId="1C4A8398" w:rsidR="299F83D2" w:rsidRDefault="299F83D2" w:rsidP="003611E2">
            <w:pPr>
              <w:pStyle w:val="ListParagraph"/>
              <w:numPr>
                <w:ilvl w:val="0"/>
                <w:numId w:val="20"/>
              </w:numPr>
              <w:spacing w:line="259" w:lineRule="auto"/>
              <w:ind w:left="270" w:hanging="270"/>
              <w:rPr>
                <w:sz w:val="20"/>
                <w:szCs w:val="20"/>
              </w:rPr>
            </w:pPr>
            <w:r w:rsidRPr="299F83D2">
              <w:rPr>
                <w:sz w:val="20"/>
                <w:szCs w:val="20"/>
              </w:rPr>
              <w:t>Testkoordinering under forberedelse og afvikling af Overtagelsesprøve</w:t>
            </w:r>
          </w:p>
          <w:p w14:paraId="029099E2" w14:textId="18ED3F86" w:rsidR="299F83D2" w:rsidRDefault="299F83D2" w:rsidP="003611E2">
            <w:pPr>
              <w:pStyle w:val="ListParagraph"/>
              <w:numPr>
                <w:ilvl w:val="0"/>
                <w:numId w:val="20"/>
              </w:numPr>
              <w:spacing w:line="259" w:lineRule="auto"/>
              <w:ind w:left="270" w:hanging="270"/>
              <w:rPr>
                <w:rFonts w:eastAsia="Times New Roman"/>
                <w:sz w:val="20"/>
                <w:szCs w:val="20"/>
              </w:rPr>
            </w:pPr>
            <w:r w:rsidRPr="0C47F262">
              <w:rPr>
                <w:sz w:val="20"/>
                <w:szCs w:val="20"/>
              </w:rPr>
              <w:t>Testdokumentation af leverandørtest (konfigurering)</w:t>
            </w:r>
          </w:p>
          <w:p w14:paraId="3EE77EF7" w14:textId="4123B7D7" w:rsidR="299F83D2" w:rsidRDefault="299F83D2" w:rsidP="003611E2">
            <w:pPr>
              <w:pStyle w:val="ListParagraph"/>
              <w:numPr>
                <w:ilvl w:val="0"/>
                <w:numId w:val="20"/>
              </w:numPr>
              <w:spacing w:line="259" w:lineRule="auto"/>
              <w:ind w:left="270" w:hanging="270"/>
              <w:rPr>
                <w:sz w:val="20"/>
                <w:szCs w:val="20"/>
              </w:rPr>
            </w:pPr>
            <w:r w:rsidRPr="299F83D2">
              <w:rPr>
                <w:sz w:val="20"/>
                <w:szCs w:val="20"/>
              </w:rPr>
              <w:t>Fejlhåndtering (</w:t>
            </w:r>
            <w:proofErr w:type="gramStart"/>
            <w:r w:rsidRPr="299F83D2">
              <w:rPr>
                <w:sz w:val="20"/>
                <w:szCs w:val="20"/>
              </w:rPr>
              <w:t>modtage</w:t>
            </w:r>
            <w:proofErr w:type="gramEnd"/>
            <w:r w:rsidRPr="299F83D2">
              <w:rPr>
                <w:sz w:val="20"/>
                <w:szCs w:val="20"/>
              </w:rPr>
              <w:t xml:space="preserve"> fejl, holde fejl opdaterede, informere om fejlretning, sende fejl retur til gentest)</w:t>
            </w:r>
          </w:p>
          <w:p w14:paraId="18839D1C" w14:textId="2B6357B5" w:rsidR="299F83D2" w:rsidRDefault="299F83D2" w:rsidP="003611E2">
            <w:pPr>
              <w:pStyle w:val="ListParagraph"/>
              <w:numPr>
                <w:ilvl w:val="0"/>
                <w:numId w:val="20"/>
              </w:numPr>
              <w:spacing w:line="259" w:lineRule="auto"/>
              <w:ind w:left="270" w:hanging="270"/>
              <w:rPr>
                <w:sz w:val="20"/>
                <w:szCs w:val="20"/>
              </w:rPr>
            </w:pPr>
            <w:r w:rsidRPr="299F83D2">
              <w:rPr>
                <w:sz w:val="20"/>
                <w:szCs w:val="20"/>
              </w:rPr>
              <w:t xml:space="preserve">Sikre </w:t>
            </w:r>
            <w:proofErr w:type="spellStart"/>
            <w:r w:rsidRPr="299F83D2">
              <w:rPr>
                <w:sz w:val="20"/>
                <w:szCs w:val="20"/>
              </w:rPr>
              <w:t>review</w:t>
            </w:r>
            <w:proofErr w:type="spellEnd"/>
            <w:r w:rsidRPr="299F83D2">
              <w:rPr>
                <w:sz w:val="20"/>
                <w:szCs w:val="20"/>
              </w:rPr>
              <w:t xml:space="preserve"> af testcases</w:t>
            </w:r>
          </w:p>
        </w:tc>
        <w:tc>
          <w:tcPr>
            <w:tcW w:w="2145" w:type="dxa"/>
          </w:tcPr>
          <w:p w14:paraId="4D44FD95" w14:textId="60117EBE" w:rsidR="299F83D2" w:rsidRDefault="299F83D2" w:rsidP="299F83D2">
            <w:pPr>
              <w:spacing w:line="259" w:lineRule="auto"/>
            </w:pPr>
            <w:r w:rsidRPr="299F83D2">
              <w:rPr>
                <w:sz w:val="20"/>
                <w:szCs w:val="20"/>
              </w:rPr>
              <w:t>SME (HCM/OTL)</w:t>
            </w:r>
          </w:p>
          <w:p w14:paraId="0065ABB6" w14:textId="6070FC4E" w:rsidR="299F83D2" w:rsidRDefault="299F83D2" w:rsidP="299F83D2">
            <w:pPr>
              <w:spacing w:line="259" w:lineRule="auto"/>
            </w:pPr>
            <w:r w:rsidRPr="299F83D2">
              <w:rPr>
                <w:sz w:val="20"/>
                <w:szCs w:val="20"/>
              </w:rPr>
              <w:t xml:space="preserve">Leverandør </w:t>
            </w:r>
          </w:p>
        </w:tc>
      </w:tr>
    </w:tbl>
    <w:p w14:paraId="07914F6A" w14:textId="4ED0266F" w:rsidR="53FCA896" w:rsidRDefault="53FCA896"/>
    <w:p w14:paraId="3B49CEC3" w14:textId="30576743" w:rsidR="299F83D2" w:rsidRDefault="299F83D2" w:rsidP="299F83D2">
      <w:pPr>
        <w:pStyle w:val="Heading3"/>
      </w:pPr>
    </w:p>
    <w:p w14:paraId="4E031AA4" w14:textId="718F3581" w:rsidR="35000466" w:rsidRDefault="5E8FCB58" w:rsidP="0C47F262">
      <w:pPr>
        <w:pStyle w:val="Heading1"/>
      </w:pPr>
      <w:bookmarkStart w:id="55" w:name="_Toc1073387798"/>
      <w:bookmarkStart w:id="56" w:name="_Toc307722657"/>
      <w:r>
        <w:t>Projektrisici i forhold til testen</w:t>
      </w:r>
      <w:bookmarkEnd w:id="55"/>
      <w:bookmarkEnd w:id="56"/>
    </w:p>
    <w:p w14:paraId="79BACE39" w14:textId="7341CEB3" w:rsidR="238BA267" w:rsidRDefault="0C47F262" w:rsidP="003611E2">
      <w:pPr>
        <w:pStyle w:val="ListParagraph"/>
        <w:numPr>
          <w:ilvl w:val="0"/>
          <w:numId w:val="19"/>
        </w:numPr>
        <w:rPr>
          <w:rFonts w:eastAsia="Times New Roman"/>
          <w:color w:val="000000" w:themeColor="text1"/>
        </w:rPr>
      </w:pPr>
      <w:r w:rsidRPr="0C47F262">
        <w:rPr>
          <w:rFonts w:eastAsia="Times New Roman"/>
          <w:color w:val="000000" w:themeColor="text1"/>
        </w:rPr>
        <w:t xml:space="preserve">Manglende erfaring med integrationsudvikling på den nye </w:t>
      </w:r>
      <w:proofErr w:type="spellStart"/>
      <w:r w:rsidRPr="0C47F262">
        <w:rPr>
          <w:rFonts w:eastAsia="Times New Roman"/>
          <w:color w:val="000000" w:themeColor="text1"/>
        </w:rPr>
        <w:t>integrationsplatform</w:t>
      </w:r>
      <w:proofErr w:type="spellEnd"/>
      <w:r w:rsidRPr="0C47F262">
        <w:rPr>
          <w:rFonts w:eastAsia="Times New Roman"/>
          <w:color w:val="000000" w:themeColor="text1"/>
        </w:rPr>
        <w:t>.</w:t>
      </w:r>
    </w:p>
    <w:p w14:paraId="66C102C4" w14:textId="627B0431" w:rsidR="238BA267" w:rsidRDefault="0C47F262" w:rsidP="003611E2">
      <w:pPr>
        <w:pStyle w:val="ListParagraph"/>
        <w:numPr>
          <w:ilvl w:val="1"/>
          <w:numId w:val="19"/>
        </w:numPr>
        <w:rPr>
          <w:color w:val="000000" w:themeColor="text1"/>
        </w:rPr>
      </w:pPr>
      <w:proofErr w:type="spellStart"/>
      <w:r w:rsidRPr="53FCA896">
        <w:rPr>
          <w:rFonts w:eastAsia="Times New Roman"/>
          <w:color w:val="000000" w:themeColor="text1"/>
        </w:rPr>
        <w:t>Mitigering</w:t>
      </w:r>
      <w:proofErr w:type="spellEnd"/>
      <w:r w:rsidRPr="53FCA896">
        <w:rPr>
          <w:rFonts w:eastAsia="Times New Roman"/>
          <w:color w:val="000000" w:themeColor="text1"/>
        </w:rPr>
        <w:t xml:space="preserve">: Løbende </w:t>
      </w:r>
      <w:proofErr w:type="spellStart"/>
      <w:r w:rsidRPr="53FCA896">
        <w:rPr>
          <w:rFonts w:eastAsia="Times New Roman"/>
          <w:color w:val="000000" w:themeColor="text1"/>
        </w:rPr>
        <w:t>kodereviews</w:t>
      </w:r>
      <w:proofErr w:type="spellEnd"/>
      <w:r w:rsidRPr="53FCA896">
        <w:rPr>
          <w:rFonts w:eastAsia="Times New Roman"/>
          <w:color w:val="000000" w:themeColor="text1"/>
        </w:rPr>
        <w:t xml:space="preserve">, pair </w:t>
      </w:r>
      <w:proofErr w:type="spellStart"/>
      <w:r w:rsidRPr="53FCA896">
        <w:rPr>
          <w:rFonts w:eastAsia="Times New Roman"/>
          <w:color w:val="000000" w:themeColor="text1"/>
        </w:rPr>
        <w:t>programming</w:t>
      </w:r>
      <w:proofErr w:type="spellEnd"/>
    </w:p>
    <w:p w14:paraId="48F6F609" w14:textId="4E348381" w:rsidR="238BA267" w:rsidRDefault="0C47F262" w:rsidP="003611E2">
      <w:pPr>
        <w:pStyle w:val="ListParagraph"/>
        <w:numPr>
          <w:ilvl w:val="0"/>
          <w:numId w:val="19"/>
        </w:numPr>
        <w:rPr>
          <w:rFonts w:eastAsia="Times New Roman"/>
          <w:color w:val="000000" w:themeColor="text1"/>
        </w:rPr>
      </w:pPr>
      <w:r w:rsidRPr="0C47F262">
        <w:rPr>
          <w:rFonts w:eastAsia="Times New Roman"/>
          <w:color w:val="000000" w:themeColor="text1"/>
        </w:rPr>
        <w:t>Udfordringer med arbejdsmetode Oracle/</w:t>
      </w:r>
      <w:proofErr w:type="spellStart"/>
      <w:r w:rsidRPr="0C47F262">
        <w:rPr>
          <w:rFonts w:eastAsia="Times New Roman"/>
          <w:color w:val="000000" w:themeColor="text1"/>
        </w:rPr>
        <w:t>Miracle</w:t>
      </w:r>
      <w:proofErr w:type="spellEnd"/>
      <w:r w:rsidRPr="0C47F262">
        <w:rPr>
          <w:rFonts w:eastAsia="Times New Roman"/>
          <w:color w:val="000000" w:themeColor="text1"/>
        </w:rPr>
        <w:t xml:space="preserve"> (vandfald) og AU (agilt).</w:t>
      </w:r>
      <w:r w:rsidRPr="0C47F262">
        <w:rPr>
          <w:color w:val="172B4D"/>
        </w:rPr>
        <w:t xml:space="preserve"> </w:t>
      </w:r>
    </w:p>
    <w:p w14:paraId="56D5BF1D" w14:textId="05D49FAF" w:rsidR="238BA267" w:rsidRDefault="0C47F262" w:rsidP="003611E2">
      <w:pPr>
        <w:pStyle w:val="ListParagraph"/>
        <w:numPr>
          <w:ilvl w:val="1"/>
          <w:numId w:val="19"/>
        </w:numPr>
        <w:rPr>
          <w:color w:val="000000" w:themeColor="text1"/>
        </w:rPr>
      </w:pPr>
      <w:proofErr w:type="spellStart"/>
      <w:r w:rsidRPr="53FCA896">
        <w:rPr>
          <w:color w:val="172B4D"/>
        </w:rPr>
        <w:t>Mitigering</w:t>
      </w:r>
      <w:proofErr w:type="spellEnd"/>
      <w:r w:rsidRPr="53FCA896">
        <w:rPr>
          <w:color w:val="172B4D"/>
        </w:rPr>
        <w:t>: Håndteres på projektniveau</w:t>
      </w:r>
    </w:p>
    <w:p w14:paraId="53D05E85" w14:textId="1D2E6172" w:rsidR="238BA267" w:rsidRDefault="238BA267" w:rsidP="003611E2">
      <w:pPr>
        <w:pStyle w:val="ListParagraph"/>
        <w:numPr>
          <w:ilvl w:val="0"/>
          <w:numId w:val="19"/>
        </w:numPr>
        <w:rPr>
          <w:color w:val="172B4D"/>
        </w:rPr>
      </w:pPr>
      <w:r w:rsidRPr="0C47F262">
        <w:rPr>
          <w:color w:val="172B4D"/>
        </w:rPr>
        <w:t>Forsinkelser i Miracles leverancer/konfigurationer</w:t>
      </w:r>
    </w:p>
    <w:p w14:paraId="19B2EE17" w14:textId="7F922C26" w:rsidR="238BA267" w:rsidRDefault="238BA267" w:rsidP="003611E2">
      <w:pPr>
        <w:pStyle w:val="ListParagraph"/>
        <w:numPr>
          <w:ilvl w:val="1"/>
          <w:numId w:val="19"/>
        </w:numPr>
        <w:rPr>
          <w:color w:val="172B4D"/>
        </w:rPr>
      </w:pPr>
      <w:proofErr w:type="spellStart"/>
      <w:r w:rsidRPr="238BA267">
        <w:rPr>
          <w:color w:val="172B4D"/>
        </w:rPr>
        <w:t>Mitigering</w:t>
      </w:r>
      <w:proofErr w:type="spellEnd"/>
      <w:r w:rsidRPr="238BA267">
        <w:rPr>
          <w:color w:val="172B4D"/>
        </w:rPr>
        <w:t>: Håndteres på projektniveau</w:t>
      </w:r>
    </w:p>
    <w:p w14:paraId="5744F70F" w14:textId="5251CCAA" w:rsidR="238BA267" w:rsidRDefault="238BA267" w:rsidP="003611E2">
      <w:pPr>
        <w:pStyle w:val="ListParagraph"/>
        <w:numPr>
          <w:ilvl w:val="0"/>
          <w:numId w:val="19"/>
        </w:numPr>
        <w:rPr>
          <w:rFonts w:eastAsia="Times New Roman"/>
          <w:color w:val="172B4D"/>
        </w:rPr>
      </w:pPr>
      <w:r w:rsidRPr="238BA267">
        <w:rPr>
          <w:color w:val="172B4D"/>
        </w:rPr>
        <w:t xml:space="preserve">Forsinkelser i AU </w:t>
      </w:r>
      <w:proofErr w:type="spellStart"/>
      <w:proofErr w:type="gramStart"/>
      <w:r w:rsidRPr="238BA267">
        <w:rPr>
          <w:color w:val="172B4D"/>
        </w:rPr>
        <w:t>ITs</w:t>
      </w:r>
      <w:proofErr w:type="spellEnd"/>
      <w:proofErr w:type="gramEnd"/>
      <w:r w:rsidRPr="238BA267">
        <w:rPr>
          <w:color w:val="172B4D"/>
        </w:rPr>
        <w:t xml:space="preserve"> leverancer</w:t>
      </w:r>
    </w:p>
    <w:p w14:paraId="2DB66E75" w14:textId="15F59350" w:rsidR="238BA267" w:rsidRDefault="238BA267" w:rsidP="003611E2">
      <w:pPr>
        <w:pStyle w:val="ListParagraph"/>
        <w:numPr>
          <w:ilvl w:val="1"/>
          <w:numId w:val="19"/>
        </w:numPr>
        <w:rPr>
          <w:color w:val="172B4D"/>
        </w:rPr>
      </w:pPr>
      <w:proofErr w:type="spellStart"/>
      <w:r w:rsidRPr="238BA267">
        <w:rPr>
          <w:color w:val="172B4D"/>
        </w:rPr>
        <w:t>Mitigering</w:t>
      </w:r>
      <w:proofErr w:type="spellEnd"/>
      <w:r w:rsidRPr="238BA267">
        <w:rPr>
          <w:color w:val="172B4D"/>
        </w:rPr>
        <w:t>: HCM testes i første run afkoblet og uden brug af integrationer</w:t>
      </w:r>
    </w:p>
    <w:p w14:paraId="278F5BEB" w14:textId="785EE068" w:rsidR="238BA267" w:rsidRDefault="238BA267" w:rsidP="003611E2">
      <w:pPr>
        <w:pStyle w:val="ListParagraph"/>
        <w:numPr>
          <w:ilvl w:val="1"/>
          <w:numId w:val="19"/>
        </w:numPr>
        <w:rPr>
          <w:rFonts w:eastAsia="Times New Roman"/>
          <w:color w:val="172B4D"/>
        </w:rPr>
      </w:pPr>
      <w:proofErr w:type="spellStart"/>
      <w:r w:rsidRPr="238BA267">
        <w:rPr>
          <w:color w:val="172B4D"/>
        </w:rPr>
        <w:t>Mitigering</w:t>
      </w:r>
      <w:proofErr w:type="spellEnd"/>
      <w:r w:rsidRPr="238BA267">
        <w:rPr>
          <w:color w:val="172B4D"/>
        </w:rPr>
        <w:t>: Håndteres i øvrigt på projektniveau.</w:t>
      </w:r>
    </w:p>
    <w:p w14:paraId="3DD37E85" w14:textId="35EE074A" w:rsidR="238BA267" w:rsidRDefault="238BA267" w:rsidP="003611E2">
      <w:pPr>
        <w:pStyle w:val="ListParagraph"/>
        <w:numPr>
          <w:ilvl w:val="0"/>
          <w:numId w:val="19"/>
        </w:numPr>
        <w:rPr>
          <w:rFonts w:eastAsia="Times New Roman"/>
          <w:color w:val="172B4D"/>
        </w:rPr>
      </w:pPr>
      <w:proofErr w:type="spellStart"/>
      <w:r w:rsidRPr="238BA267">
        <w:rPr>
          <w:color w:val="172B4D"/>
        </w:rPr>
        <w:t>Testmiljøs</w:t>
      </w:r>
      <w:proofErr w:type="spellEnd"/>
      <w:r w:rsidRPr="238BA267">
        <w:rPr>
          <w:color w:val="172B4D"/>
        </w:rPr>
        <w:t xml:space="preserve"> tilgængelighed</w:t>
      </w:r>
    </w:p>
    <w:p w14:paraId="28585CAF" w14:textId="4F4CF3DB" w:rsidR="238BA267" w:rsidRDefault="238BA267" w:rsidP="003611E2">
      <w:pPr>
        <w:pStyle w:val="ListParagraph"/>
        <w:numPr>
          <w:ilvl w:val="1"/>
          <w:numId w:val="19"/>
        </w:numPr>
        <w:rPr>
          <w:color w:val="172B4D"/>
        </w:rPr>
      </w:pPr>
      <w:proofErr w:type="spellStart"/>
      <w:r w:rsidRPr="238BA267">
        <w:rPr>
          <w:color w:val="172B4D"/>
        </w:rPr>
        <w:lastRenderedPageBreak/>
        <w:t>Mitigering</w:t>
      </w:r>
      <w:proofErr w:type="spellEnd"/>
      <w:r w:rsidRPr="238BA267">
        <w:rPr>
          <w:color w:val="172B4D"/>
        </w:rPr>
        <w:t>: Udnævnelse af teknisk testkoordinator med ansvar for sikring af testmiljøer klargøring forud for test.</w:t>
      </w:r>
    </w:p>
    <w:p w14:paraId="164AED07" w14:textId="0AB34A0C" w:rsidR="238BA267" w:rsidRDefault="238BA267" w:rsidP="003611E2">
      <w:pPr>
        <w:pStyle w:val="ListParagraph"/>
        <w:numPr>
          <w:ilvl w:val="1"/>
          <w:numId w:val="19"/>
        </w:numPr>
        <w:rPr>
          <w:color w:val="172B4D"/>
        </w:rPr>
      </w:pPr>
      <w:proofErr w:type="spellStart"/>
      <w:r w:rsidRPr="0C47F262">
        <w:rPr>
          <w:color w:val="172B4D"/>
        </w:rPr>
        <w:t>Mitigering</w:t>
      </w:r>
      <w:proofErr w:type="spellEnd"/>
      <w:r w:rsidRPr="0C47F262">
        <w:rPr>
          <w:color w:val="172B4D"/>
        </w:rPr>
        <w:t>: Booking af testmiljøer i god tid og dialog med andre projekter, hvor booking eventuelt måtte overlappe</w:t>
      </w:r>
    </w:p>
    <w:p w14:paraId="6E898D4C" w14:textId="6CB27A8E" w:rsidR="0C47F262" w:rsidRDefault="0C47F262" w:rsidP="0C47F262">
      <w:pPr>
        <w:ind w:left="720"/>
        <w:rPr>
          <w:color w:val="172B4D"/>
        </w:rPr>
      </w:pPr>
    </w:p>
    <w:p w14:paraId="51BEC9B2" w14:textId="4C21C5D6" w:rsidR="238BA267" w:rsidRDefault="238BA267" w:rsidP="238BA267"/>
    <w:p w14:paraId="038F82EE" w14:textId="4D58B960" w:rsidR="35000466" w:rsidRDefault="5E8FCB58" w:rsidP="0C47F262">
      <w:pPr>
        <w:pStyle w:val="Heading1"/>
      </w:pPr>
      <w:bookmarkStart w:id="57" w:name="_Toc1046867208"/>
      <w:bookmarkStart w:id="58" w:name="_Toc379282974"/>
      <w:r>
        <w:t>Godkendelse af hovedtestplanen</w:t>
      </w:r>
      <w:bookmarkEnd w:id="57"/>
      <w:bookmarkEnd w:id="58"/>
    </w:p>
    <w:p w14:paraId="2C08F6E7" w14:textId="7EF7BF35" w:rsidR="238BA267" w:rsidRDefault="238BA267" w:rsidP="238BA267">
      <w:pPr>
        <w:rPr>
          <w:rFonts w:eastAsia="Times New Roman"/>
          <w:color w:val="000000" w:themeColor="text1"/>
        </w:rPr>
      </w:pPr>
      <w:r w:rsidRPr="238BA267">
        <w:rPr>
          <w:rFonts w:eastAsia="Times New Roman"/>
          <w:color w:val="000000" w:themeColor="text1"/>
        </w:rPr>
        <w:t>Forud for endelige godkendelse af denne hovedtestplan, er den accepteret af:</w:t>
      </w:r>
    </w:p>
    <w:p w14:paraId="7C53144E" w14:textId="2F299FE3" w:rsidR="238BA267" w:rsidRDefault="238BA267" w:rsidP="238BA267">
      <w:pPr>
        <w:rPr>
          <w:color w:val="000000" w:themeColor="text1"/>
        </w:rPr>
      </w:pPr>
    </w:p>
    <w:p w14:paraId="4916590F" w14:textId="483B7085" w:rsidR="238BA267" w:rsidRDefault="238BA267" w:rsidP="003611E2">
      <w:pPr>
        <w:pStyle w:val="ListParagraph"/>
        <w:numPr>
          <w:ilvl w:val="0"/>
          <w:numId w:val="16"/>
        </w:numPr>
        <w:rPr>
          <w:rFonts w:eastAsia="Times New Roman"/>
          <w:color w:val="000000" w:themeColor="text1"/>
        </w:rPr>
      </w:pPr>
      <w:r w:rsidRPr="3EE9727F">
        <w:rPr>
          <w:rFonts w:eastAsia="Times New Roman"/>
          <w:color w:val="000000" w:themeColor="text1"/>
        </w:rPr>
        <w:t>PO Sara Fog Larsen</w:t>
      </w:r>
    </w:p>
    <w:p w14:paraId="1CF8CB03" w14:textId="44EFDFC5" w:rsidR="3EE9727F" w:rsidRDefault="3EE9727F" w:rsidP="003611E2">
      <w:pPr>
        <w:pStyle w:val="ListParagraph"/>
        <w:numPr>
          <w:ilvl w:val="0"/>
          <w:numId w:val="16"/>
        </w:numPr>
        <w:rPr>
          <w:color w:val="000000" w:themeColor="text1"/>
        </w:rPr>
      </w:pPr>
      <w:r w:rsidRPr="6F9E987D">
        <w:rPr>
          <w:rFonts w:eastAsia="Times New Roman"/>
          <w:color w:val="000000" w:themeColor="text1"/>
        </w:rPr>
        <w:t>PL Jakob Nilsson</w:t>
      </w:r>
    </w:p>
    <w:p w14:paraId="2A610FED" w14:textId="36707736" w:rsidR="238BA267" w:rsidRDefault="238BA267" w:rsidP="003611E2">
      <w:pPr>
        <w:pStyle w:val="ListParagraph"/>
        <w:numPr>
          <w:ilvl w:val="0"/>
          <w:numId w:val="16"/>
        </w:numPr>
        <w:rPr>
          <w:rFonts w:eastAsia="Times New Roman"/>
          <w:color w:val="000000" w:themeColor="text1"/>
        </w:rPr>
      </w:pPr>
      <w:r w:rsidRPr="238BA267">
        <w:rPr>
          <w:rFonts w:eastAsia="Times New Roman"/>
          <w:color w:val="000000" w:themeColor="text1"/>
        </w:rPr>
        <w:t>TM Lisbeth Reinholt Jensen</w:t>
      </w:r>
    </w:p>
    <w:p w14:paraId="0B2A0F34" w14:textId="5F9CE2D3" w:rsidR="238BA267" w:rsidRDefault="238BA267" w:rsidP="003611E2">
      <w:pPr>
        <w:pStyle w:val="ListParagraph"/>
        <w:numPr>
          <w:ilvl w:val="0"/>
          <w:numId w:val="16"/>
        </w:numPr>
        <w:rPr>
          <w:rFonts w:eastAsia="Times New Roman"/>
          <w:color w:val="000000" w:themeColor="text1"/>
        </w:rPr>
      </w:pPr>
      <w:r w:rsidRPr="238BA267">
        <w:rPr>
          <w:rFonts w:eastAsia="Times New Roman"/>
          <w:color w:val="000000" w:themeColor="text1"/>
        </w:rPr>
        <w:t>TM Karina Møller Sørensen</w:t>
      </w:r>
    </w:p>
    <w:p w14:paraId="6BE54787" w14:textId="74514E45" w:rsidR="238BA267" w:rsidRDefault="238BA267" w:rsidP="238BA267"/>
    <w:p w14:paraId="261D6235" w14:textId="460E314B" w:rsidR="238BA267" w:rsidRDefault="238BA267" w:rsidP="238BA267">
      <w:pPr>
        <w:rPr>
          <w:rFonts w:eastAsia="Times New Roman"/>
        </w:rPr>
      </w:pPr>
      <w:r>
        <w:t>Denne Hovedtestplan er endelig godkendt af AU HR Projektleder Helle Stolzenbach Steffensen.</w:t>
      </w:r>
    </w:p>
    <w:p w14:paraId="6EA50D73" w14:textId="08254DD3" w:rsidR="35000466" w:rsidRDefault="35000466" w:rsidP="35000466"/>
    <w:p w14:paraId="5C5EBDE9" w14:textId="452A2918" w:rsidR="35000466" w:rsidRDefault="35000466" w:rsidP="35000466"/>
    <w:p w14:paraId="590BADD3" w14:textId="6F862179" w:rsidR="35000466" w:rsidRDefault="35000466" w:rsidP="35000466"/>
    <w:sectPr w:rsidR="35000466">
      <w:headerReference w:type="default" r:id="rId25"/>
      <w:footerReference w:type="default" r:id="rId26"/>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10E5" w14:textId="77777777" w:rsidR="00D703F2" w:rsidRDefault="00D703F2">
      <w:r>
        <w:separator/>
      </w:r>
    </w:p>
  </w:endnote>
  <w:endnote w:type="continuationSeparator" w:id="0">
    <w:p w14:paraId="389B56B3" w14:textId="77777777" w:rsidR="00D703F2" w:rsidRDefault="00D703F2">
      <w:r>
        <w:continuationSeparator/>
      </w:r>
    </w:p>
  </w:endnote>
  <w:endnote w:type="continuationNotice" w:id="1">
    <w:p w14:paraId="2515C986" w14:textId="77777777" w:rsidR="00D703F2" w:rsidRDefault="00D70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1D37A0" w14:paraId="60716172" w14:textId="77777777" w:rsidTr="0C47F262">
      <w:tc>
        <w:tcPr>
          <w:tcW w:w="3120" w:type="dxa"/>
        </w:tcPr>
        <w:p w14:paraId="2D0B92CC" w14:textId="4F270305" w:rsidR="461D37A0" w:rsidRDefault="461D37A0" w:rsidP="461D37A0">
          <w:pPr>
            <w:pStyle w:val="Header"/>
            <w:ind w:left="-115"/>
          </w:pPr>
        </w:p>
      </w:tc>
      <w:tc>
        <w:tcPr>
          <w:tcW w:w="3120" w:type="dxa"/>
        </w:tcPr>
        <w:p w14:paraId="5E793BBB" w14:textId="191A6A5B" w:rsidR="461D37A0" w:rsidRDefault="461D37A0" w:rsidP="0C47F262">
          <w:pPr>
            <w:pStyle w:val="Header"/>
            <w:jc w:val="center"/>
          </w:pPr>
          <w:r w:rsidRPr="0C47F262">
            <w:rPr>
              <w:color w:val="2B579A"/>
              <w:shd w:val="clear" w:color="auto" w:fill="E6E6E6"/>
            </w:rPr>
            <w:fldChar w:fldCharType="begin"/>
          </w:r>
          <w:r>
            <w:instrText>PAGE</w:instrText>
          </w:r>
          <w:r w:rsidRPr="0C47F262">
            <w:rPr>
              <w:color w:val="2B579A"/>
              <w:shd w:val="clear" w:color="auto" w:fill="E6E6E6"/>
            </w:rPr>
            <w:fldChar w:fldCharType="separate"/>
          </w:r>
          <w:r w:rsidR="007510CE">
            <w:rPr>
              <w:noProof/>
            </w:rPr>
            <w:t>1</w:t>
          </w:r>
          <w:r w:rsidRPr="0C47F262">
            <w:rPr>
              <w:color w:val="2B579A"/>
              <w:shd w:val="clear" w:color="auto" w:fill="E6E6E6"/>
            </w:rPr>
            <w:fldChar w:fldCharType="end"/>
          </w:r>
          <w:r w:rsidR="0C47F262" w:rsidRPr="0C47F262">
            <w:t xml:space="preserve"> af </w:t>
          </w:r>
          <w:r w:rsidRPr="0C47F262">
            <w:rPr>
              <w:color w:val="2B579A"/>
              <w:shd w:val="clear" w:color="auto" w:fill="E6E6E6"/>
            </w:rPr>
            <w:fldChar w:fldCharType="begin"/>
          </w:r>
          <w:r>
            <w:instrText>NUMPAGES</w:instrText>
          </w:r>
          <w:r w:rsidRPr="0C47F262">
            <w:rPr>
              <w:color w:val="2B579A"/>
              <w:shd w:val="clear" w:color="auto" w:fill="E6E6E6"/>
            </w:rPr>
            <w:fldChar w:fldCharType="separate"/>
          </w:r>
          <w:r w:rsidR="007510CE">
            <w:rPr>
              <w:noProof/>
            </w:rPr>
            <w:t>2</w:t>
          </w:r>
          <w:r w:rsidRPr="0C47F262">
            <w:rPr>
              <w:color w:val="2B579A"/>
              <w:shd w:val="clear" w:color="auto" w:fill="E6E6E6"/>
            </w:rPr>
            <w:fldChar w:fldCharType="end"/>
          </w:r>
        </w:p>
        <w:p w14:paraId="73C61341" w14:textId="5E81BD09" w:rsidR="461D37A0" w:rsidRDefault="461D37A0" w:rsidP="461D37A0">
          <w:pPr>
            <w:pStyle w:val="Header"/>
            <w:jc w:val="center"/>
          </w:pPr>
        </w:p>
      </w:tc>
      <w:tc>
        <w:tcPr>
          <w:tcW w:w="3120" w:type="dxa"/>
        </w:tcPr>
        <w:p w14:paraId="5F505F26" w14:textId="3E677AF9" w:rsidR="461D37A0" w:rsidRDefault="461D37A0" w:rsidP="461D37A0">
          <w:pPr>
            <w:pStyle w:val="Header"/>
            <w:ind w:right="-115"/>
            <w:jc w:val="right"/>
          </w:pPr>
        </w:p>
      </w:tc>
    </w:tr>
  </w:tbl>
  <w:p w14:paraId="152C4E8C" w14:textId="4FED4E69" w:rsidR="461D37A0" w:rsidRDefault="461D37A0" w:rsidP="461D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2FF3" w14:textId="77777777" w:rsidR="00D703F2" w:rsidRDefault="00D703F2">
      <w:r>
        <w:separator/>
      </w:r>
    </w:p>
  </w:footnote>
  <w:footnote w:type="continuationSeparator" w:id="0">
    <w:p w14:paraId="703ED39A" w14:textId="77777777" w:rsidR="00D703F2" w:rsidRDefault="00D703F2">
      <w:r>
        <w:continuationSeparator/>
      </w:r>
    </w:p>
  </w:footnote>
  <w:footnote w:type="continuationNotice" w:id="1">
    <w:p w14:paraId="413ADE3F" w14:textId="77777777" w:rsidR="00D703F2" w:rsidRDefault="00D70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461D37A0" w14:paraId="14120013" w14:textId="77777777" w:rsidTr="0C47F262">
      <w:tc>
        <w:tcPr>
          <w:tcW w:w="3120" w:type="dxa"/>
        </w:tcPr>
        <w:p w14:paraId="726086C7" w14:textId="496F965E" w:rsidR="461D37A0" w:rsidRDefault="461D37A0" w:rsidP="461D37A0">
          <w:pPr>
            <w:pStyle w:val="Header"/>
            <w:ind w:left="-115"/>
          </w:pPr>
        </w:p>
      </w:tc>
      <w:tc>
        <w:tcPr>
          <w:tcW w:w="3120" w:type="dxa"/>
        </w:tcPr>
        <w:p w14:paraId="6C70701A" w14:textId="5B1BC779" w:rsidR="461D37A0" w:rsidRDefault="461D37A0" w:rsidP="461D37A0">
          <w:pPr>
            <w:pStyle w:val="Header"/>
            <w:ind w:right="-115"/>
            <w:jc w:val="right"/>
          </w:pPr>
        </w:p>
      </w:tc>
    </w:tr>
  </w:tbl>
  <w:p w14:paraId="404A61E9" w14:textId="70127DBF" w:rsidR="461D37A0" w:rsidRDefault="461D37A0" w:rsidP="461D37A0">
    <w:pPr>
      <w:pStyle w:val="Header"/>
    </w:pPr>
  </w:p>
</w:hdr>
</file>

<file path=word/intelligence.xml><?xml version="1.0" encoding="utf-8"?>
<int:Intelligence xmlns:int="http://schemas.microsoft.com/office/intelligence/2019/intelligence">
  <int:IntelligenceSettings/>
  <int:Manifest>
    <int:WordHash hashCode="WqwzeKyzxW259E" id="JDhCvnQJ"/>
    <int:ParagraphRange paragraphId="1949148628" textId="2004318071" start="0" length="27" invalidationStart="0" invalidationLength="27" id="NaR6LenN"/>
    <int:ParagraphRange paragraphId="480399750" textId="2004318071" start="0" length="31" invalidationStart="0" invalidationLength="31" id="t7178GN1"/>
    <int:ParagraphRange paragraphId="1405045095" textId="2004318071" start="0" length="15" invalidationStart="0" invalidationLength="15" id="e0Dr3cYi"/>
    <int:ParagraphRange paragraphId="1366366121" textId="2004318071" start="0" length="36" invalidationStart="0" invalidationLength="36" id="WT4hbRc1"/>
    <int:ParagraphRange paragraphId="187729493" textId="2004318071" start="0" length="41" invalidationStart="0" invalidationLength="41" id="TIP6IxvF"/>
    <int:ParagraphRange paragraphId="610839858" textId="2004318071" start="0" length="21" invalidationStart="0" invalidationLength="21" id="hiWpa0HV"/>
    <int:ParagraphRange paragraphId="62654999" textId="2004318071" start="0" length="21" invalidationStart="0" invalidationLength="21" id="Uesh2i9u"/>
    <int:ParagraphRange paragraphId="1591175620" textId="2004318071" start="0" length="16" invalidationStart="0" invalidationLength="16" id="GLdK9KfS"/>
    <int:ParagraphRange paragraphId="471290845" textId="2004318071" start="0" length="25" invalidationStart="0" invalidationLength="25" id="T4Yfe4nC"/>
    <int:ParagraphRange paragraphId="1156163600" textId="2004318071" start="0" length="22" invalidationStart="0" invalidationLength="22" id="7xE2WuHM"/>
    <int:ParagraphRange paragraphId="639784533" textId="2004318071" start="0" length="13" invalidationStart="0" invalidationLength="13" id="5KODAzoI"/>
    <int:ParagraphRange paragraphId="1727230806" textId="1336555672" start="0" length="20" invalidationStart="0" invalidationLength="20" id="XF3FnylI"/>
    <int:ParagraphRange paragraphId="301955679" textId="1896760212" start="0" length="25" invalidationStart="0" invalidationLength="25" id="Kyid58BB"/>
    <int:ParagraphRange paragraphId="960596790" textId="244880390" start="0" length="8" invalidationStart="0" invalidationLength="8" id="PFwB6kol"/>
    <int:ParagraphRange paragraphId="1577471439" textId="2146034643" start="0" length="4" invalidationStart="0" invalidationLength="4" id="Uv4HNjgV"/>
    <int:ParagraphRange paragraphId="246121281" textId="289992402" start="0" length="21" invalidationStart="0" invalidationLength="21" id="EFfSbC8S"/>
    <int:ParagraphRange paragraphId="2039054010" textId="649041623" start="0" length="35" invalidationStart="0" invalidationLength="35" id="JuPpbFhf"/>
    <int:ParagraphRange paragraphId="411507786" textId="1225375408" start="0" length="32" invalidationStart="0" invalidationLength="32" id="9gAfRWZk"/>
    <int:ParagraphRange paragraphId="1103781268" textId="1256587345" start="0" length="47" invalidationStart="0" invalidationLength="47" id="C5BL2vv5"/>
  </int:Manifest>
  <int:Observations>
    <int:Content id="JDhCvnQJ">
      <int:Rejection type="LegacyProofing"/>
    </int:Content>
    <int:Content id="NaR6LenN">
      <int:Rejection type="WordDesignerDefaultAnnotation"/>
    </int:Content>
    <int:Content id="t7178GN1">
      <int:Rejection type="WordDesignerDefaultAnnotation"/>
    </int:Content>
    <int:Content id="e0Dr3cYi">
      <int:Rejection type="WordDesignerDefaultAnnotation"/>
    </int:Content>
    <int:Content id="WT4hbRc1">
      <int:Rejection type="WordDesignerDefaultAnnotation"/>
    </int:Content>
    <int:Content id="TIP6IxvF">
      <int:Rejection type="WordDesignerDefaultAnnotation"/>
    </int:Content>
    <int:Content id="hiWpa0HV">
      <int:Rejection type="WordDesignerDefaultAnnotation"/>
    </int:Content>
    <int:Content id="Uesh2i9u">
      <int:Rejection type="WordDesignerDefaultAnnotation"/>
    </int:Content>
    <int:Content id="GLdK9KfS">
      <int:Rejection type="WordDesignerDefaultAnnotation"/>
    </int:Content>
    <int:Content id="T4Yfe4nC">
      <int:Rejection type="WordDesignerDefaultAnnotation"/>
    </int:Content>
    <int:Content id="7xE2WuHM">
      <int:Rejection type="WordDesignerDefaultAnnotation"/>
    </int:Content>
    <int:Content id="5KODAzoI">
      <int:Rejection type="WordDesignerDefaultAnnotation"/>
    </int:Content>
    <int:Content id="XF3FnylI">
      <int:Rejection type="WordDesignerDefaultAnnotation"/>
    </int:Content>
    <int:Content id="Kyid58BB">
      <int:Rejection type="WordDesignerDefaultAnnotation"/>
    </int:Content>
    <int:Content id="PFwB6kol">
      <int:Rejection type="WordDesignerDefaultAnnotation"/>
    </int:Content>
    <int:Content id="Uv4HNjgV">
      <int:Rejection type="WordDesignerDefaultAnnotation"/>
    </int:Content>
    <int:Content id="EFfSbC8S">
      <int:Rejection type="WordDesignerDefaultAnnotation"/>
    </int:Content>
    <int:Content id="JuPpbFhf">
      <int:Rejection type="WordDesignerDefaultAnnotation"/>
    </int:Content>
    <int:Content id="9gAfRWZk">
      <int:Rejection type="WordDesignerDefaultAnnotation"/>
    </int:Content>
    <int:Content id="C5BL2vv5">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4EE"/>
    <w:multiLevelType w:val="hybridMultilevel"/>
    <w:tmpl w:val="3EBE8082"/>
    <w:lvl w:ilvl="0" w:tplc="79DA3E0E">
      <w:start w:val="1"/>
      <w:numFmt w:val="bullet"/>
      <w:lvlText w:val=""/>
      <w:lvlJc w:val="left"/>
      <w:pPr>
        <w:ind w:left="720" w:hanging="360"/>
      </w:pPr>
      <w:rPr>
        <w:rFonts w:ascii="Symbol" w:hAnsi="Symbol" w:hint="default"/>
      </w:rPr>
    </w:lvl>
    <w:lvl w:ilvl="1" w:tplc="2114429E">
      <w:start w:val="1"/>
      <w:numFmt w:val="bullet"/>
      <w:lvlText w:val="o"/>
      <w:lvlJc w:val="left"/>
      <w:pPr>
        <w:ind w:left="1440" w:hanging="360"/>
      </w:pPr>
      <w:rPr>
        <w:rFonts w:ascii="Courier New" w:hAnsi="Courier New" w:hint="default"/>
      </w:rPr>
    </w:lvl>
    <w:lvl w:ilvl="2" w:tplc="1B2A5C48">
      <w:start w:val="1"/>
      <w:numFmt w:val="bullet"/>
      <w:lvlText w:val=""/>
      <w:lvlJc w:val="left"/>
      <w:pPr>
        <w:ind w:left="2160" w:hanging="360"/>
      </w:pPr>
      <w:rPr>
        <w:rFonts w:ascii="Wingdings" w:hAnsi="Wingdings" w:hint="default"/>
      </w:rPr>
    </w:lvl>
    <w:lvl w:ilvl="3" w:tplc="A114168A">
      <w:start w:val="1"/>
      <w:numFmt w:val="bullet"/>
      <w:lvlText w:val=""/>
      <w:lvlJc w:val="left"/>
      <w:pPr>
        <w:ind w:left="2880" w:hanging="360"/>
      </w:pPr>
      <w:rPr>
        <w:rFonts w:ascii="Symbol" w:hAnsi="Symbol" w:hint="default"/>
      </w:rPr>
    </w:lvl>
    <w:lvl w:ilvl="4" w:tplc="F7B6CA54">
      <w:start w:val="1"/>
      <w:numFmt w:val="bullet"/>
      <w:lvlText w:val="o"/>
      <w:lvlJc w:val="left"/>
      <w:pPr>
        <w:ind w:left="3600" w:hanging="360"/>
      </w:pPr>
      <w:rPr>
        <w:rFonts w:ascii="Courier New" w:hAnsi="Courier New" w:hint="default"/>
      </w:rPr>
    </w:lvl>
    <w:lvl w:ilvl="5" w:tplc="AE86F362">
      <w:start w:val="1"/>
      <w:numFmt w:val="bullet"/>
      <w:lvlText w:val=""/>
      <w:lvlJc w:val="left"/>
      <w:pPr>
        <w:ind w:left="4320" w:hanging="360"/>
      </w:pPr>
      <w:rPr>
        <w:rFonts w:ascii="Wingdings" w:hAnsi="Wingdings" w:hint="default"/>
      </w:rPr>
    </w:lvl>
    <w:lvl w:ilvl="6" w:tplc="B5FACFB0">
      <w:start w:val="1"/>
      <w:numFmt w:val="bullet"/>
      <w:lvlText w:val=""/>
      <w:lvlJc w:val="left"/>
      <w:pPr>
        <w:ind w:left="5040" w:hanging="360"/>
      </w:pPr>
      <w:rPr>
        <w:rFonts w:ascii="Symbol" w:hAnsi="Symbol" w:hint="default"/>
      </w:rPr>
    </w:lvl>
    <w:lvl w:ilvl="7" w:tplc="3848A55A">
      <w:start w:val="1"/>
      <w:numFmt w:val="bullet"/>
      <w:lvlText w:val="o"/>
      <w:lvlJc w:val="left"/>
      <w:pPr>
        <w:ind w:left="5760" w:hanging="360"/>
      </w:pPr>
      <w:rPr>
        <w:rFonts w:ascii="Courier New" w:hAnsi="Courier New" w:hint="default"/>
      </w:rPr>
    </w:lvl>
    <w:lvl w:ilvl="8" w:tplc="F4D2BF32">
      <w:start w:val="1"/>
      <w:numFmt w:val="bullet"/>
      <w:lvlText w:val=""/>
      <w:lvlJc w:val="left"/>
      <w:pPr>
        <w:ind w:left="6480" w:hanging="360"/>
      </w:pPr>
      <w:rPr>
        <w:rFonts w:ascii="Wingdings" w:hAnsi="Wingdings" w:hint="default"/>
      </w:rPr>
    </w:lvl>
  </w:abstractNum>
  <w:abstractNum w:abstractNumId="1" w15:restartNumberingAfterBreak="0">
    <w:nsid w:val="0875211F"/>
    <w:multiLevelType w:val="hybridMultilevel"/>
    <w:tmpl w:val="94D4065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A3950D3"/>
    <w:multiLevelType w:val="hybridMultilevel"/>
    <w:tmpl w:val="0E566412"/>
    <w:lvl w:ilvl="0" w:tplc="80F24394">
      <w:start w:val="1"/>
      <w:numFmt w:val="bullet"/>
      <w:lvlText w:val=""/>
      <w:lvlJc w:val="left"/>
      <w:pPr>
        <w:ind w:left="720" w:hanging="360"/>
      </w:pPr>
      <w:rPr>
        <w:rFonts w:ascii="Symbol" w:hAnsi="Symbol" w:hint="default"/>
      </w:rPr>
    </w:lvl>
    <w:lvl w:ilvl="1" w:tplc="D4404032">
      <w:start w:val="1"/>
      <w:numFmt w:val="bullet"/>
      <w:lvlText w:val="o"/>
      <w:lvlJc w:val="left"/>
      <w:pPr>
        <w:ind w:left="1440" w:hanging="360"/>
      </w:pPr>
      <w:rPr>
        <w:rFonts w:ascii="Courier New" w:hAnsi="Courier New" w:hint="default"/>
      </w:rPr>
    </w:lvl>
    <w:lvl w:ilvl="2" w:tplc="3648DE04">
      <w:start w:val="1"/>
      <w:numFmt w:val="bullet"/>
      <w:lvlText w:val=""/>
      <w:lvlJc w:val="left"/>
      <w:pPr>
        <w:ind w:left="2160" w:hanging="360"/>
      </w:pPr>
      <w:rPr>
        <w:rFonts w:ascii="Wingdings" w:hAnsi="Wingdings" w:hint="default"/>
      </w:rPr>
    </w:lvl>
    <w:lvl w:ilvl="3" w:tplc="FD30CA6E">
      <w:start w:val="1"/>
      <w:numFmt w:val="bullet"/>
      <w:lvlText w:val=""/>
      <w:lvlJc w:val="left"/>
      <w:pPr>
        <w:ind w:left="2880" w:hanging="360"/>
      </w:pPr>
      <w:rPr>
        <w:rFonts w:ascii="Symbol" w:hAnsi="Symbol" w:hint="default"/>
      </w:rPr>
    </w:lvl>
    <w:lvl w:ilvl="4" w:tplc="56880686">
      <w:start w:val="1"/>
      <w:numFmt w:val="bullet"/>
      <w:lvlText w:val="o"/>
      <w:lvlJc w:val="left"/>
      <w:pPr>
        <w:ind w:left="3600" w:hanging="360"/>
      </w:pPr>
      <w:rPr>
        <w:rFonts w:ascii="Courier New" w:hAnsi="Courier New" w:hint="default"/>
      </w:rPr>
    </w:lvl>
    <w:lvl w:ilvl="5" w:tplc="B1B4CE04">
      <w:start w:val="1"/>
      <w:numFmt w:val="bullet"/>
      <w:lvlText w:val=""/>
      <w:lvlJc w:val="left"/>
      <w:pPr>
        <w:ind w:left="4320" w:hanging="360"/>
      </w:pPr>
      <w:rPr>
        <w:rFonts w:ascii="Wingdings" w:hAnsi="Wingdings" w:hint="default"/>
      </w:rPr>
    </w:lvl>
    <w:lvl w:ilvl="6" w:tplc="ECAAEF90">
      <w:start w:val="1"/>
      <w:numFmt w:val="bullet"/>
      <w:lvlText w:val=""/>
      <w:lvlJc w:val="left"/>
      <w:pPr>
        <w:ind w:left="5040" w:hanging="360"/>
      </w:pPr>
      <w:rPr>
        <w:rFonts w:ascii="Symbol" w:hAnsi="Symbol" w:hint="default"/>
      </w:rPr>
    </w:lvl>
    <w:lvl w:ilvl="7" w:tplc="24DEDA76">
      <w:start w:val="1"/>
      <w:numFmt w:val="bullet"/>
      <w:lvlText w:val="o"/>
      <w:lvlJc w:val="left"/>
      <w:pPr>
        <w:ind w:left="5760" w:hanging="360"/>
      </w:pPr>
      <w:rPr>
        <w:rFonts w:ascii="Courier New" w:hAnsi="Courier New" w:hint="default"/>
      </w:rPr>
    </w:lvl>
    <w:lvl w:ilvl="8" w:tplc="7EC6ED9C">
      <w:start w:val="1"/>
      <w:numFmt w:val="bullet"/>
      <w:lvlText w:val=""/>
      <w:lvlJc w:val="left"/>
      <w:pPr>
        <w:ind w:left="6480" w:hanging="360"/>
      </w:pPr>
      <w:rPr>
        <w:rFonts w:ascii="Wingdings" w:hAnsi="Wingdings" w:hint="default"/>
      </w:rPr>
    </w:lvl>
  </w:abstractNum>
  <w:abstractNum w:abstractNumId="3" w15:restartNumberingAfterBreak="0">
    <w:nsid w:val="0F142FAF"/>
    <w:multiLevelType w:val="hybridMultilevel"/>
    <w:tmpl w:val="249A7BA8"/>
    <w:lvl w:ilvl="0" w:tplc="64709EAA">
      <w:start w:val="1"/>
      <w:numFmt w:val="decimal"/>
      <w:lvlText w:val="%1."/>
      <w:lvlJc w:val="left"/>
      <w:pPr>
        <w:ind w:left="720" w:hanging="360"/>
      </w:pPr>
    </w:lvl>
    <w:lvl w:ilvl="1" w:tplc="5C768374">
      <w:start w:val="1"/>
      <w:numFmt w:val="lowerLetter"/>
      <w:lvlText w:val="%2."/>
      <w:lvlJc w:val="left"/>
      <w:pPr>
        <w:ind w:left="1440" w:hanging="360"/>
      </w:pPr>
    </w:lvl>
    <w:lvl w:ilvl="2" w:tplc="6B449C8E">
      <w:start w:val="1"/>
      <w:numFmt w:val="lowerRoman"/>
      <w:lvlText w:val="%3."/>
      <w:lvlJc w:val="right"/>
      <w:pPr>
        <w:ind w:left="2160" w:hanging="180"/>
      </w:pPr>
    </w:lvl>
    <w:lvl w:ilvl="3" w:tplc="607CF258">
      <w:start w:val="1"/>
      <w:numFmt w:val="decimal"/>
      <w:lvlText w:val="%4."/>
      <w:lvlJc w:val="left"/>
      <w:pPr>
        <w:ind w:left="2880" w:hanging="360"/>
      </w:pPr>
    </w:lvl>
    <w:lvl w:ilvl="4" w:tplc="C388A996">
      <w:start w:val="1"/>
      <w:numFmt w:val="lowerLetter"/>
      <w:lvlText w:val="%5."/>
      <w:lvlJc w:val="left"/>
      <w:pPr>
        <w:ind w:left="3600" w:hanging="360"/>
      </w:pPr>
    </w:lvl>
    <w:lvl w:ilvl="5" w:tplc="6FA80B4E">
      <w:start w:val="1"/>
      <w:numFmt w:val="lowerRoman"/>
      <w:lvlText w:val="%6."/>
      <w:lvlJc w:val="right"/>
      <w:pPr>
        <w:ind w:left="4320" w:hanging="180"/>
      </w:pPr>
    </w:lvl>
    <w:lvl w:ilvl="6" w:tplc="0F78AD9E">
      <w:start w:val="1"/>
      <w:numFmt w:val="decimal"/>
      <w:lvlText w:val="%7."/>
      <w:lvlJc w:val="left"/>
      <w:pPr>
        <w:ind w:left="5040" w:hanging="360"/>
      </w:pPr>
    </w:lvl>
    <w:lvl w:ilvl="7" w:tplc="2A602BDE">
      <w:start w:val="1"/>
      <w:numFmt w:val="lowerLetter"/>
      <w:lvlText w:val="%8."/>
      <w:lvlJc w:val="left"/>
      <w:pPr>
        <w:ind w:left="5760" w:hanging="360"/>
      </w:pPr>
    </w:lvl>
    <w:lvl w:ilvl="8" w:tplc="68002FBE">
      <w:start w:val="1"/>
      <w:numFmt w:val="lowerRoman"/>
      <w:lvlText w:val="%9."/>
      <w:lvlJc w:val="right"/>
      <w:pPr>
        <w:ind w:left="6480" w:hanging="180"/>
      </w:pPr>
    </w:lvl>
  </w:abstractNum>
  <w:abstractNum w:abstractNumId="4" w15:restartNumberingAfterBreak="0">
    <w:nsid w:val="14EA7B20"/>
    <w:multiLevelType w:val="hybridMultilevel"/>
    <w:tmpl w:val="A3E4DD78"/>
    <w:lvl w:ilvl="0" w:tplc="CA9C5732">
      <w:start w:val="1"/>
      <w:numFmt w:val="bullet"/>
      <w:lvlText w:val=""/>
      <w:lvlJc w:val="left"/>
      <w:pPr>
        <w:ind w:left="720" w:hanging="360"/>
      </w:pPr>
      <w:rPr>
        <w:rFonts w:ascii="Symbol" w:hAnsi="Symbol" w:hint="default"/>
      </w:rPr>
    </w:lvl>
    <w:lvl w:ilvl="1" w:tplc="6E96CF2A">
      <w:start w:val="1"/>
      <w:numFmt w:val="bullet"/>
      <w:lvlText w:val="o"/>
      <w:lvlJc w:val="left"/>
      <w:pPr>
        <w:ind w:left="1440" w:hanging="360"/>
      </w:pPr>
      <w:rPr>
        <w:rFonts w:ascii="Courier New" w:hAnsi="Courier New" w:hint="default"/>
      </w:rPr>
    </w:lvl>
    <w:lvl w:ilvl="2" w:tplc="F27C44BA">
      <w:start w:val="1"/>
      <w:numFmt w:val="bullet"/>
      <w:lvlText w:val=""/>
      <w:lvlJc w:val="left"/>
      <w:pPr>
        <w:ind w:left="2160" w:hanging="360"/>
      </w:pPr>
      <w:rPr>
        <w:rFonts w:ascii="Wingdings" w:hAnsi="Wingdings" w:hint="default"/>
      </w:rPr>
    </w:lvl>
    <w:lvl w:ilvl="3" w:tplc="FB023146">
      <w:start w:val="1"/>
      <w:numFmt w:val="bullet"/>
      <w:lvlText w:val=""/>
      <w:lvlJc w:val="left"/>
      <w:pPr>
        <w:ind w:left="2880" w:hanging="360"/>
      </w:pPr>
      <w:rPr>
        <w:rFonts w:ascii="Symbol" w:hAnsi="Symbol" w:hint="default"/>
      </w:rPr>
    </w:lvl>
    <w:lvl w:ilvl="4" w:tplc="D3CCCB8C">
      <w:start w:val="1"/>
      <w:numFmt w:val="bullet"/>
      <w:lvlText w:val="o"/>
      <w:lvlJc w:val="left"/>
      <w:pPr>
        <w:ind w:left="3600" w:hanging="360"/>
      </w:pPr>
      <w:rPr>
        <w:rFonts w:ascii="Courier New" w:hAnsi="Courier New" w:hint="default"/>
      </w:rPr>
    </w:lvl>
    <w:lvl w:ilvl="5" w:tplc="59A45DBA">
      <w:start w:val="1"/>
      <w:numFmt w:val="bullet"/>
      <w:lvlText w:val=""/>
      <w:lvlJc w:val="left"/>
      <w:pPr>
        <w:ind w:left="4320" w:hanging="360"/>
      </w:pPr>
      <w:rPr>
        <w:rFonts w:ascii="Wingdings" w:hAnsi="Wingdings" w:hint="default"/>
      </w:rPr>
    </w:lvl>
    <w:lvl w:ilvl="6" w:tplc="242CECFC">
      <w:start w:val="1"/>
      <w:numFmt w:val="bullet"/>
      <w:lvlText w:val=""/>
      <w:lvlJc w:val="left"/>
      <w:pPr>
        <w:ind w:left="5040" w:hanging="360"/>
      </w:pPr>
      <w:rPr>
        <w:rFonts w:ascii="Symbol" w:hAnsi="Symbol" w:hint="default"/>
      </w:rPr>
    </w:lvl>
    <w:lvl w:ilvl="7" w:tplc="486CE74A">
      <w:start w:val="1"/>
      <w:numFmt w:val="bullet"/>
      <w:lvlText w:val="o"/>
      <w:lvlJc w:val="left"/>
      <w:pPr>
        <w:ind w:left="5760" w:hanging="360"/>
      </w:pPr>
      <w:rPr>
        <w:rFonts w:ascii="Courier New" w:hAnsi="Courier New" w:hint="default"/>
      </w:rPr>
    </w:lvl>
    <w:lvl w:ilvl="8" w:tplc="89BA20C8">
      <w:start w:val="1"/>
      <w:numFmt w:val="bullet"/>
      <w:lvlText w:val=""/>
      <w:lvlJc w:val="left"/>
      <w:pPr>
        <w:ind w:left="6480" w:hanging="360"/>
      </w:pPr>
      <w:rPr>
        <w:rFonts w:ascii="Wingdings" w:hAnsi="Wingdings" w:hint="default"/>
      </w:rPr>
    </w:lvl>
  </w:abstractNum>
  <w:abstractNum w:abstractNumId="5" w15:restartNumberingAfterBreak="0">
    <w:nsid w:val="16225B84"/>
    <w:multiLevelType w:val="hybridMultilevel"/>
    <w:tmpl w:val="5F64D2B6"/>
    <w:lvl w:ilvl="0" w:tplc="34503274">
      <w:start w:val="1"/>
      <w:numFmt w:val="bullet"/>
      <w:lvlText w:val=""/>
      <w:lvlJc w:val="left"/>
      <w:pPr>
        <w:ind w:left="720" w:hanging="360"/>
      </w:pPr>
      <w:rPr>
        <w:rFonts w:ascii="Symbol" w:hAnsi="Symbol" w:hint="default"/>
      </w:rPr>
    </w:lvl>
    <w:lvl w:ilvl="1" w:tplc="1A4E9072">
      <w:start w:val="1"/>
      <w:numFmt w:val="bullet"/>
      <w:lvlText w:val="o"/>
      <w:lvlJc w:val="left"/>
      <w:pPr>
        <w:ind w:left="1440" w:hanging="360"/>
      </w:pPr>
      <w:rPr>
        <w:rFonts w:ascii="Courier New" w:hAnsi="Courier New" w:hint="default"/>
      </w:rPr>
    </w:lvl>
    <w:lvl w:ilvl="2" w:tplc="1316B6C6">
      <w:start w:val="1"/>
      <w:numFmt w:val="bullet"/>
      <w:lvlText w:val=""/>
      <w:lvlJc w:val="left"/>
      <w:pPr>
        <w:ind w:left="2160" w:hanging="360"/>
      </w:pPr>
      <w:rPr>
        <w:rFonts w:ascii="Wingdings" w:hAnsi="Wingdings" w:hint="default"/>
      </w:rPr>
    </w:lvl>
    <w:lvl w:ilvl="3" w:tplc="43B287F4">
      <w:start w:val="1"/>
      <w:numFmt w:val="bullet"/>
      <w:lvlText w:val=""/>
      <w:lvlJc w:val="left"/>
      <w:pPr>
        <w:ind w:left="2880" w:hanging="360"/>
      </w:pPr>
      <w:rPr>
        <w:rFonts w:ascii="Symbol" w:hAnsi="Symbol" w:hint="default"/>
      </w:rPr>
    </w:lvl>
    <w:lvl w:ilvl="4" w:tplc="28B2C2A6">
      <w:start w:val="1"/>
      <w:numFmt w:val="bullet"/>
      <w:lvlText w:val="o"/>
      <w:lvlJc w:val="left"/>
      <w:pPr>
        <w:ind w:left="3600" w:hanging="360"/>
      </w:pPr>
      <w:rPr>
        <w:rFonts w:ascii="Courier New" w:hAnsi="Courier New" w:hint="default"/>
      </w:rPr>
    </w:lvl>
    <w:lvl w:ilvl="5" w:tplc="EB26D4D6">
      <w:start w:val="1"/>
      <w:numFmt w:val="bullet"/>
      <w:lvlText w:val=""/>
      <w:lvlJc w:val="left"/>
      <w:pPr>
        <w:ind w:left="4320" w:hanging="360"/>
      </w:pPr>
      <w:rPr>
        <w:rFonts w:ascii="Wingdings" w:hAnsi="Wingdings" w:hint="default"/>
      </w:rPr>
    </w:lvl>
    <w:lvl w:ilvl="6" w:tplc="C74E9F0C">
      <w:start w:val="1"/>
      <w:numFmt w:val="bullet"/>
      <w:lvlText w:val=""/>
      <w:lvlJc w:val="left"/>
      <w:pPr>
        <w:ind w:left="5040" w:hanging="360"/>
      </w:pPr>
      <w:rPr>
        <w:rFonts w:ascii="Symbol" w:hAnsi="Symbol" w:hint="default"/>
      </w:rPr>
    </w:lvl>
    <w:lvl w:ilvl="7" w:tplc="3800E9EA">
      <w:start w:val="1"/>
      <w:numFmt w:val="bullet"/>
      <w:lvlText w:val="o"/>
      <w:lvlJc w:val="left"/>
      <w:pPr>
        <w:ind w:left="5760" w:hanging="360"/>
      </w:pPr>
      <w:rPr>
        <w:rFonts w:ascii="Courier New" w:hAnsi="Courier New" w:hint="default"/>
      </w:rPr>
    </w:lvl>
    <w:lvl w:ilvl="8" w:tplc="70D41316">
      <w:start w:val="1"/>
      <w:numFmt w:val="bullet"/>
      <w:lvlText w:val=""/>
      <w:lvlJc w:val="left"/>
      <w:pPr>
        <w:ind w:left="6480" w:hanging="360"/>
      </w:pPr>
      <w:rPr>
        <w:rFonts w:ascii="Wingdings" w:hAnsi="Wingdings" w:hint="default"/>
      </w:rPr>
    </w:lvl>
  </w:abstractNum>
  <w:abstractNum w:abstractNumId="6" w15:restartNumberingAfterBreak="0">
    <w:nsid w:val="18385461"/>
    <w:multiLevelType w:val="hybridMultilevel"/>
    <w:tmpl w:val="026AFC72"/>
    <w:lvl w:ilvl="0" w:tplc="A79696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C074C9"/>
    <w:multiLevelType w:val="hybridMultilevel"/>
    <w:tmpl w:val="3A5C370E"/>
    <w:lvl w:ilvl="0" w:tplc="7754743C">
      <w:start w:val="1"/>
      <w:numFmt w:val="bullet"/>
      <w:lvlText w:val=""/>
      <w:lvlJc w:val="left"/>
      <w:pPr>
        <w:ind w:left="720" w:hanging="360"/>
      </w:pPr>
      <w:rPr>
        <w:rFonts w:ascii="Symbol" w:hAnsi="Symbol" w:hint="default"/>
      </w:rPr>
    </w:lvl>
    <w:lvl w:ilvl="1" w:tplc="7DC2D7CC">
      <w:start w:val="1"/>
      <w:numFmt w:val="bullet"/>
      <w:lvlText w:val="o"/>
      <w:lvlJc w:val="left"/>
      <w:pPr>
        <w:ind w:left="1440" w:hanging="360"/>
      </w:pPr>
      <w:rPr>
        <w:rFonts w:ascii="Courier New" w:hAnsi="Courier New" w:hint="default"/>
      </w:rPr>
    </w:lvl>
    <w:lvl w:ilvl="2" w:tplc="52D05492">
      <w:start w:val="1"/>
      <w:numFmt w:val="bullet"/>
      <w:lvlText w:val=""/>
      <w:lvlJc w:val="left"/>
      <w:pPr>
        <w:ind w:left="2160" w:hanging="360"/>
      </w:pPr>
      <w:rPr>
        <w:rFonts w:ascii="Wingdings" w:hAnsi="Wingdings" w:hint="default"/>
      </w:rPr>
    </w:lvl>
    <w:lvl w:ilvl="3" w:tplc="BF965EE2">
      <w:start w:val="1"/>
      <w:numFmt w:val="bullet"/>
      <w:lvlText w:val=""/>
      <w:lvlJc w:val="left"/>
      <w:pPr>
        <w:ind w:left="2880" w:hanging="360"/>
      </w:pPr>
      <w:rPr>
        <w:rFonts w:ascii="Symbol" w:hAnsi="Symbol" w:hint="default"/>
      </w:rPr>
    </w:lvl>
    <w:lvl w:ilvl="4" w:tplc="9C168D86">
      <w:start w:val="1"/>
      <w:numFmt w:val="bullet"/>
      <w:lvlText w:val="o"/>
      <w:lvlJc w:val="left"/>
      <w:pPr>
        <w:ind w:left="3600" w:hanging="360"/>
      </w:pPr>
      <w:rPr>
        <w:rFonts w:ascii="Courier New" w:hAnsi="Courier New" w:hint="default"/>
      </w:rPr>
    </w:lvl>
    <w:lvl w:ilvl="5" w:tplc="EB048F0A">
      <w:start w:val="1"/>
      <w:numFmt w:val="bullet"/>
      <w:lvlText w:val=""/>
      <w:lvlJc w:val="left"/>
      <w:pPr>
        <w:ind w:left="4320" w:hanging="360"/>
      </w:pPr>
      <w:rPr>
        <w:rFonts w:ascii="Wingdings" w:hAnsi="Wingdings" w:hint="default"/>
      </w:rPr>
    </w:lvl>
    <w:lvl w:ilvl="6" w:tplc="E370C288">
      <w:start w:val="1"/>
      <w:numFmt w:val="bullet"/>
      <w:lvlText w:val=""/>
      <w:lvlJc w:val="left"/>
      <w:pPr>
        <w:ind w:left="5040" w:hanging="360"/>
      </w:pPr>
      <w:rPr>
        <w:rFonts w:ascii="Symbol" w:hAnsi="Symbol" w:hint="default"/>
      </w:rPr>
    </w:lvl>
    <w:lvl w:ilvl="7" w:tplc="5ECE9E6E">
      <w:start w:val="1"/>
      <w:numFmt w:val="bullet"/>
      <w:lvlText w:val="o"/>
      <w:lvlJc w:val="left"/>
      <w:pPr>
        <w:ind w:left="5760" w:hanging="360"/>
      </w:pPr>
      <w:rPr>
        <w:rFonts w:ascii="Courier New" w:hAnsi="Courier New" w:hint="default"/>
      </w:rPr>
    </w:lvl>
    <w:lvl w:ilvl="8" w:tplc="81B2245A">
      <w:start w:val="1"/>
      <w:numFmt w:val="bullet"/>
      <w:lvlText w:val=""/>
      <w:lvlJc w:val="left"/>
      <w:pPr>
        <w:ind w:left="6480" w:hanging="360"/>
      </w:pPr>
      <w:rPr>
        <w:rFonts w:ascii="Wingdings" w:hAnsi="Wingdings" w:hint="default"/>
      </w:rPr>
    </w:lvl>
  </w:abstractNum>
  <w:abstractNum w:abstractNumId="8" w15:restartNumberingAfterBreak="0">
    <w:nsid w:val="1AE1707F"/>
    <w:multiLevelType w:val="hybridMultilevel"/>
    <w:tmpl w:val="0582A3CA"/>
    <w:lvl w:ilvl="0" w:tplc="E5860416">
      <w:start w:val="1"/>
      <w:numFmt w:val="bullet"/>
      <w:lvlText w:val=""/>
      <w:lvlJc w:val="left"/>
      <w:pPr>
        <w:ind w:left="720" w:hanging="360"/>
      </w:pPr>
      <w:rPr>
        <w:rFonts w:ascii="Symbol" w:hAnsi="Symbol" w:hint="default"/>
      </w:rPr>
    </w:lvl>
    <w:lvl w:ilvl="1" w:tplc="FC8AC8B0">
      <w:start w:val="1"/>
      <w:numFmt w:val="bullet"/>
      <w:lvlText w:val="o"/>
      <w:lvlJc w:val="left"/>
      <w:pPr>
        <w:ind w:left="1440" w:hanging="360"/>
      </w:pPr>
      <w:rPr>
        <w:rFonts w:ascii="Courier New" w:hAnsi="Courier New" w:hint="default"/>
      </w:rPr>
    </w:lvl>
    <w:lvl w:ilvl="2" w:tplc="BEAC862C">
      <w:start w:val="1"/>
      <w:numFmt w:val="bullet"/>
      <w:lvlText w:val=""/>
      <w:lvlJc w:val="left"/>
      <w:pPr>
        <w:ind w:left="2160" w:hanging="360"/>
      </w:pPr>
      <w:rPr>
        <w:rFonts w:ascii="Wingdings" w:hAnsi="Wingdings" w:hint="default"/>
      </w:rPr>
    </w:lvl>
    <w:lvl w:ilvl="3" w:tplc="E6B415BC">
      <w:start w:val="1"/>
      <w:numFmt w:val="bullet"/>
      <w:lvlText w:val=""/>
      <w:lvlJc w:val="left"/>
      <w:pPr>
        <w:ind w:left="2880" w:hanging="360"/>
      </w:pPr>
      <w:rPr>
        <w:rFonts w:ascii="Symbol" w:hAnsi="Symbol" w:hint="default"/>
      </w:rPr>
    </w:lvl>
    <w:lvl w:ilvl="4" w:tplc="4DCA96D6">
      <w:start w:val="1"/>
      <w:numFmt w:val="bullet"/>
      <w:lvlText w:val="o"/>
      <w:lvlJc w:val="left"/>
      <w:pPr>
        <w:ind w:left="3600" w:hanging="360"/>
      </w:pPr>
      <w:rPr>
        <w:rFonts w:ascii="Courier New" w:hAnsi="Courier New" w:hint="default"/>
      </w:rPr>
    </w:lvl>
    <w:lvl w:ilvl="5" w:tplc="3236CBFE">
      <w:start w:val="1"/>
      <w:numFmt w:val="bullet"/>
      <w:lvlText w:val=""/>
      <w:lvlJc w:val="left"/>
      <w:pPr>
        <w:ind w:left="4320" w:hanging="360"/>
      </w:pPr>
      <w:rPr>
        <w:rFonts w:ascii="Wingdings" w:hAnsi="Wingdings" w:hint="default"/>
      </w:rPr>
    </w:lvl>
    <w:lvl w:ilvl="6" w:tplc="86B68B68">
      <w:start w:val="1"/>
      <w:numFmt w:val="bullet"/>
      <w:lvlText w:val=""/>
      <w:lvlJc w:val="left"/>
      <w:pPr>
        <w:ind w:left="5040" w:hanging="360"/>
      </w:pPr>
      <w:rPr>
        <w:rFonts w:ascii="Symbol" w:hAnsi="Symbol" w:hint="default"/>
      </w:rPr>
    </w:lvl>
    <w:lvl w:ilvl="7" w:tplc="76ECB438">
      <w:start w:val="1"/>
      <w:numFmt w:val="bullet"/>
      <w:lvlText w:val="o"/>
      <w:lvlJc w:val="left"/>
      <w:pPr>
        <w:ind w:left="5760" w:hanging="360"/>
      </w:pPr>
      <w:rPr>
        <w:rFonts w:ascii="Courier New" w:hAnsi="Courier New" w:hint="default"/>
      </w:rPr>
    </w:lvl>
    <w:lvl w:ilvl="8" w:tplc="6C72BF9A">
      <w:start w:val="1"/>
      <w:numFmt w:val="bullet"/>
      <w:lvlText w:val=""/>
      <w:lvlJc w:val="left"/>
      <w:pPr>
        <w:ind w:left="6480" w:hanging="360"/>
      </w:pPr>
      <w:rPr>
        <w:rFonts w:ascii="Wingdings" w:hAnsi="Wingdings" w:hint="default"/>
      </w:rPr>
    </w:lvl>
  </w:abstractNum>
  <w:abstractNum w:abstractNumId="9" w15:restartNumberingAfterBreak="0">
    <w:nsid w:val="20650877"/>
    <w:multiLevelType w:val="hybridMultilevel"/>
    <w:tmpl w:val="DBBA25A2"/>
    <w:lvl w:ilvl="0" w:tplc="1172B6A6">
      <w:start w:val="1"/>
      <w:numFmt w:val="bullet"/>
      <w:lvlText w:val="·"/>
      <w:lvlJc w:val="left"/>
      <w:pPr>
        <w:ind w:left="720" w:hanging="360"/>
      </w:pPr>
      <w:rPr>
        <w:rFonts w:ascii="Symbol" w:hAnsi="Symbol" w:hint="default"/>
      </w:rPr>
    </w:lvl>
    <w:lvl w:ilvl="1" w:tplc="A8E27E28">
      <w:start w:val="1"/>
      <w:numFmt w:val="bullet"/>
      <w:lvlText w:val="o"/>
      <w:lvlJc w:val="left"/>
      <w:pPr>
        <w:ind w:left="1440" w:hanging="360"/>
      </w:pPr>
      <w:rPr>
        <w:rFonts w:ascii="Courier New" w:hAnsi="Courier New" w:hint="default"/>
      </w:rPr>
    </w:lvl>
    <w:lvl w:ilvl="2" w:tplc="37A2A4EE">
      <w:start w:val="1"/>
      <w:numFmt w:val="bullet"/>
      <w:lvlText w:val=""/>
      <w:lvlJc w:val="left"/>
      <w:pPr>
        <w:ind w:left="2160" w:hanging="360"/>
      </w:pPr>
      <w:rPr>
        <w:rFonts w:ascii="Wingdings" w:hAnsi="Wingdings" w:hint="default"/>
      </w:rPr>
    </w:lvl>
    <w:lvl w:ilvl="3" w:tplc="C38C4D76">
      <w:start w:val="1"/>
      <w:numFmt w:val="bullet"/>
      <w:lvlText w:val=""/>
      <w:lvlJc w:val="left"/>
      <w:pPr>
        <w:ind w:left="2880" w:hanging="360"/>
      </w:pPr>
      <w:rPr>
        <w:rFonts w:ascii="Symbol" w:hAnsi="Symbol" w:hint="default"/>
      </w:rPr>
    </w:lvl>
    <w:lvl w:ilvl="4" w:tplc="29AAD494">
      <w:start w:val="1"/>
      <w:numFmt w:val="bullet"/>
      <w:lvlText w:val="o"/>
      <w:lvlJc w:val="left"/>
      <w:pPr>
        <w:ind w:left="3600" w:hanging="360"/>
      </w:pPr>
      <w:rPr>
        <w:rFonts w:ascii="Courier New" w:hAnsi="Courier New" w:hint="default"/>
      </w:rPr>
    </w:lvl>
    <w:lvl w:ilvl="5" w:tplc="DBC46A54">
      <w:start w:val="1"/>
      <w:numFmt w:val="bullet"/>
      <w:lvlText w:val=""/>
      <w:lvlJc w:val="left"/>
      <w:pPr>
        <w:ind w:left="4320" w:hanging="360"/>
      </w:pPr>
      <w:rPr>
        <w:rFonts w:ascii="Wingdings" w:hAnsi="Wingdings" w:hint="default"/>
      </w:rPr>
    </w:lvl>
    <w:lvl w:ilvl="6" w:tplc="A69C511E">
      <w:start w:val="1"/>
      <w:numFmt w:val="bullet"/>
      <w:lvlText w:val=""/>
      <w:lvlJc w:val="left"/>
      <w:pPr>
        <w:ind w:left="5040" w:hanging="360"/>
      </w:pPr>
      <w:rPr>
        <w:rFonts w:ascii="Symbol" w:hAnsi="Symbol" w:hint="default"/>
      </w:rPr>
    </w:lvl>
    <w:lvl w:ilvl="7" w:tplc="84FC3350">
      <w:start w:val="1"/>
      <w:numFmt w:val="bullet"/>
      <w:lvlText w:val="o"/>
      <w:lvlJc w:val="left"/>
      <w:pPr>
        <w:ind w:left="5760" w:hanging="360"/>
      </w:pPr>
      <w:rPr>
        <w:rFonts w:ascii="Courier New" w:hAnsi="Courier New" w:hint="default"/>
      </w:rPr>
    </w:lvl>
    <w:lvl w:ilvl="8" w:tplc="DB889C6A">
      <w:start w:val="1"/>
      <w:numFmt w:val="bullet"/>
      <w:lvlText w:val=""/>
      <w:lvlJc w:val="left"/>
      <w:pPr>
        <w:ind w:left="6480" w:hanging="360"/>
      </w:pPr>
      <w:rPr>
        <w:rFonts w:ascii="Wingdings" w:hAnsi="Wingdings" w:hint="default"/>
      </w:rPr>
    </w:lvl>
  </w:abstractNum>
  <w:abstractNum w:abstractNumId="10" w15:restartNumberingAfterBreak="0">
    <w:nsid w:val="20FF0DB9"/>
    <w:multiLevelType w:val="hybridMultilevel"/>
    <w:tmpl w:val="35EE53A2"/>
    <w:lvl w:ilvl="0" w:tplc="017666D0">
      <w:start w:val="1"/>
      <w:numFmt w:val="bullet"/>
      <w:lvlText w:val=""/>
      <w:lvlJc w:val="left"/>
      <w:pPr>
        <w:ind w:left="720" w:hanging="360"/>
      </w:pPr>
      <w:rPr>
        <w:rFonts w:ascii="Symbol" w:hAnsi="Symbol" w:hint="default"/>
      </w:rPr>
    </w:lvl>
    <w:lvl w:ilvl="1" w:tplc="D6ECA7D6">
      <w:start w:val="1"/>
      <w:numFmt w:val="bullet"/>
      <w:lvlText w:val="o"/>
      <w:lvlJc w:val="left"/>
      <w:pPr>
        <w:ind w:left="1440" w:hanging="360"/>
      </w:pPr>
      <w:rPr>
        <w:rFonts w:ascii="Courier New" w:hAnsi="Courier New" w:hint="default"/>
      </w:rPr>
    </w:lvl>
    <w:lvl w:ilvl="2" w:tplc="3F063EFA">
      <w:start w:val="1"/>
      <w:numFmt w:val="bullet"/>
      <w:lvlText w:val=""/>
      <w:lvlJc w:val="left"/>
      <w:pPr>
        <w:ind w:left="2160" w:hanging="360"/>
      </w:pPr>
      <w:rPr>
        <w:rFonts w:ascii="Wingdings" w:hAnsi="Wingdings" w:hint="default"/>
      </w:rPr>
    </w:lvl>
    <w:lvl w:ilvl="3" w:tplc="7F9ADE0C">
      <w:start w:val="1"/>
      <w:numFmt w:val="bullet"/>
      <w:lvlText w:val=""/>
      <w:lvlJc w:val="left"/>
      <w:pPr>
        <w:ind w:left="2880" w:hanging="360"/>
      </w:pPr>
      <w:rPr>
        <w:rFonts w:ascii="Symbol" w:hAnsi="Symbol" w:hint="default"/>
      </w:rPr>
    </w:lvl>
    <w:lvl w:ilvl="4" w:tplc="02BE7572">
      <w:start w:val="1"/>
      <w:numFmt w:val="bullet"/>
      <w:lvlText w:val="o"/>
      <w:lvlJc w:val="left"/>
      <w:pPr>
        <w:ind w:left="3600" w:hanging="360"/>
      </w:pPr>
      <w:rPr>
        <w:rFonts w:ascii="Courier New" w:hAnsi="Courier New" w:hint="default"/>
      </w:rPr>
    </w:lvl>
    <w:lvl w:ilvl="5" w:tplc="2B3033B0">
      <w:start w:val="1"/>
      <w:numFmt w:val="bullet"/>
      <w:lvlText w:val=""/>
      <w:lvlJc w:val="left"/>
      <w:pPr>
        <w:ind w:left="4320" w:hanging="360"/>
      </w:pPr>
      <w:rPr>
        <w:rFonts w:ascii="Wingdings" w:hAnsi="Wingdings" w:hint="default"/>
      </w:rPr>
    </w:lvl>
    <w:lvl w:ilvl="6" w:tplc="4F584582">
      <w:start w:val="1"/>
      <w:numFmt w:val="bullet"/>
      <w:lvlText w:val=""/>
      <w:lvlJc w:val="left"/>
      <w:pPr>
        <w:ind w:left="5040" w:hanging="360"/>
      </w:pPr>
      <w:rPr>
        <w:rFonts w:ascii="Symbol" w:hAnsi="Symbol" w:hint="default"/>
      </w:rPr>
    </w:lvl>
    <w:lvl w:ilvl="7" w:tplc="F670C4AC">
      <w:start w:val="1"/>
      <w:numFmt w:val="bullet"/>
      <w:lvlText w:val="o"/>
      <w:lvlJc w:val="left"/>
      <w:pPr>
        <w:ind w:left="5760" w:hanging="360"/>
      </w:pPr>
      <w:rPr>
        <w:rFonts w:ascii="Courier New" w:hAnsi="Courier New" w:hint="default"/>
      </w:rPr>
    </w:lvl>
    <w:lvl w:ilvl="8" w:tplc="9B00C14E">
      <w:start w:val="1"/>
      <w:numFmt w:val="bullet"/>
      <w:lvlText w:val=""/>
      <w:lvlJc w:val="left"/>
      <w:pPr>
        <w:ind w:left="6480" w:hanging="360"/>
      </w:pPr>
      <w:rPr>
        <w:rFonts w:ascii="Wingdings" w:hAnsi="Wingdings" w:hint="default"/>
      </w:rPr>
    </w:lvl>
  </w:abstractNum>
  <w:abstractNum w:abstractNumId="11" w15:restartNumberingAfterBreak="0">
    <w:nsid w:val="28E22DDC"/>
    <w:multiLevelType w:val="hybridMultilevel"/>
    <w:tmpl w:val="24227636"/>
    <w:lvl w:ilvl="0" w:tplc="662C4602">
      <w:start w:val="1"/>
      <w:numFmt w:val="bullet"/>
      <w:lvlText w:val=""/>
      <w:lvlJc w:val="left"/>
      <w:pPr>
        <w:ind w:left="720" w:hanging="360"/>
      </w:pPr>
      <w:rPr>
        <w:rFonts w:ascii="Symbol" w:hAnsi="Symbol" w:hint="default"/>
      </w:rPr>
    </w:lvl>
    <w:lvl w:ilvl="1" w:tplc="1D9074F0">
      <w:start w:val="1"/>
      <w:numFmt w:val="bullet"/>
      <w:lvlText w:val="o"/>
      <w:lvlJc w:val="left"/>
      <w:pPr>
        <w:ind w:left="1440" w:hanging="360"/>
      </w:pPr>
      <w:rPr>
        <w:rFonts w:ascii="Courier New" w:hAnsi="Courier New" w:hint="default"/>
      </w:rPr>
    </w:lvl>
    <w:lvl w:ilvl="2" w:tplc="8F645312">
      <w:start w:val="1"/>
      <w:numFmt w:val="bullet"/>
      <w:lvlText w:val=""/>
      <w:lvlJc w:val="left"/>
      <w:pPr>
        <w:ind w:left="2160" w:hanging="360"/>
      </w:pPr>
      <w:rPr>
        <w:rFonts w:ascii="Wingdings" w:hAnsi="Wingdings" w:hint="default"/>
      </w:rPr>
    </w:lvl>
    <w:lvl w:ilvl="3" w:tplc="2E46B8DA">
      <w:start w:val="1"/>
      <w:numFmt w:val="bullet"/>
      <w:lvlText w:val=""/>
      <w:lvlJc w:val="left"/>
      <w:pPr>
        <w:ind w:left="2880" w:hanging="360"/>
      </w:pPr>
      <w:rPr>
        <w:rFonts w:ascii="Symbol" w:hAnsi="Symbol" w:hint="default"/>
      </w:rPr>
    </w:lvl>
    <w:lvl w:ilvl="4" w:tplc="3BC68C46">
      <w:start w:val="1"/>
      <w:numFmt w:val="bullet"/>
      <w:lvlText w:val="o"/>
      <w:lvlJc w:val="left"/>
      <w:pPr>
        <w:ind w:left="3600" w:hanging="360"/>
      </w:pPr>
      <w:rPr>
        <w:rFonts w:ascii="Courier New" w:hAnsi="Courier New" w:hint="default"/>
      </w:rPr>
    </w:lvl>
    <w:lvl w:ilvl="5" w:tplc="C3E0F1EC">
      <w:start w:val="1"/>
      <w:numFmt w:val="bullet"/>
      <w:lvlText w:val=""/>
      <w:lvlJc w:val="left"/>
      <w:pPr>
        <w:ind w:left="4320" w:hanging="360"/>
      </w:pPr>
      <w:rPr>
        <w:rFonts w:ascii="Wingdings" w:hAnsi="Wingdings" w:hint="default"/>
      </w:rPr>
    </w:lvl>
    <w:lvl w:ilvl="6" w:tplc="990CF1CC">
      <w:start w:val="1"/>
      <w:numFmt w:val="bullet"/>
      <w:lvlText w:val=""/>
      <w:lvlJc w:val="left"/>
      <w:pPr>
        <w:ind w:left="5040" w:hanging="360"/>
      </w:pPr>
      <w:rPr>
        <w:rFonts w:ascii="Symbol" w:hAnsi="Symbol" w:hint="default"/>
      </w:rPr>
    </w:lvl>
    <w:lvl w:ilvl="7" w:tplc="C3C054AE">
      <w:start w:val="1"/>
      <w:numFmt w:val="bullet"/>
      <w:lvlText w:val="o"/>
      <w:lvlJc w:val="left"/>
      <w:pPr>
        <w:ind w:left="5760" w:hanging="360"/>
      </w:pPr>
      <w:rPr>
        <w:rFonts w:ascii="Courier New" w:hAnsi="Courier New" w:hint="default"/>
      </w:rPr>
    </w:lvl>
    <w:lvl w:ilvl="8" w:tplc="F09058C0">
      <w:start w:val="1"/>
      <w:numFmt w:val="bullet"/>
      <w:lvlText w:val=""/>
      <w:lvlJc w:val="left"/>
      <w:pPr>
        <w:ind w:left="6480" w:hanging="360"/>
      </w:pPr>
      <w:rPr>
        <w:rFonts w:ascii="Wingdings" w:hAnsi="Wingdings" w:hint="default"/>
      </w:rPr>
    </w:lvl>
  </w:abstractNum>
  <w:abstractNum w:abstractNumId="12" w15:restartNumberingAfterBreak="0">
    <w:nsid w:val="2E0826BF"/>
    <w:multiLevelType w:val="hybridMultilevel"/>
    <w:tmpl w:val="2BDC1CEC"/>
    <w:lvl w:ilvl="0" w:tplc="EE107716">
      <w:start w:val="1"/>
      <w:numFmt w:val="bullet"/>
      <w:lvlText w:val=""/>
      <w:lvlJc w:val="left"/>
      <w:pPr>
        <w:ind w:left="720" w:hanging="360"/>
      </w:pPr>
      <w:rPr>
        <w:rFonts w:ascii="Symbol" w:hAnsi="Symbol" w:hint="default"/>
      </w:rPr>
    </w:lvl>
    <w:lvl w:ilvl="1" w:tplc="F670F122">
      <w:start w:val="1"/>
      <w:numFmt w:val="bullet"/>
      <w:lvlText w:val="o"/>
      <w:lvlJc w:val="left"/>
      <w:pPr>
        <w:ind w:left="1440" w:hanging="360"/>
      </w:pPr>
      <w:rPr>
        <w:rFonts w:ascii="Courier New" w:hAnsi="Courier New" w:hint="default"/>
      </w:rPr>
    </w:lvl>
    <w:lvl w:ilvl="2" w:tplc="390E3898">
      <w:start w:val="1"/>
      <w:numFmt w:val="bullet"/>
      <w:lvlText w:val=""/>
      <w:lvlJc w:val="left"/>
      <w:pPr>
        <w:ind w:left="2160" w:hanging="360"/>
      </w:pPr>
      <w:rPr>
        <w:rFonts w:ascii="Wingdings" w:hAnsi="Wingdings" w:hint="default"/>
      </w:rPr>
    </w:lvl>
    <w:lvl w:ilvl="3" w:tplc="917CDA8E">
      <w:start w:val="1"/>
      <w:numFmt w:val="bullet"/>
      <w:lvlText w:val=""/>
      <w:lvlJc w:val="left"/>
      <w:pPr>
        <w:ind w:left="2880" w:hanging="360"/>
      </w:pPr>
      <w:rPr>
        <w:rFonts w:ascii="Symbol" w:hAnsi="Symbol" w:hint="default"/>
      </w:rPr>
    </w:lvl>
    <w:lvl w:ilvl="4" w:tplc="06B24BB8">
      <w:start w:val="1"/>
      <w:numFmt w:val="bullet"/>
      <w:lvlText w:val="o"/>
      <w:lvlJc w:val="left"/>
      <w:pPr>
        <w:ind w:left="3600" w:hanging="360"/>
      </w:pPr>
      <w:rPr>
        <w:rFonts w:ascii="Courier New" w:hAnsi="Courier New" w:hint="default"/>
      </w:rPr>
    </w:lvl>
    <w:lvl w:ilvl="5" w:tplc="67FA4554">
      <w:start w:val="1"/>
      <w:numFmt w:val="bullet"/>
      <w:lvlText w:val=""/>
      <w:lvlJc w:val="left"/>
      <w:pPr>
        <w:ind w:left="4320" w:hanging="360"/>
      </w:pPr>
      <w:rPr>
        <w:rFonts w:ascii="Wingdings" w:hAnsi="Wingdings" w:hint="default"/>
      </w:rPr>
    </w:lvl>
    <w:lvl w:ilvl="6" w:tplc="199AADF4">
      <w:start w:val="1"/>
      <w:numFmt w:val="bullet"/>
      <w:lvlText w:val=""/>
      <w:lvlJc w:val="left"/>
      <w:pPr>
        <w:ind w:left="5040" w:hanging="360"/>
      </w:pPr>
      <w:rPr>
        <w:rFonts w:ascii="Symbol" w:hAnsi="Symbol" w:hint="default"/>
      </w:rPr>
    </w:lvl>
    <w:lvl w:ilvl="7" w:tplc="14683150">
      <w:start w:val="1"/>
      <w:numFmt w:val="bullet"/>
      <w:lvlText w:val="o"/>
      <w:lvlJc w:val="left"/>
      <w:pPr>
        <w:ind w:left="5760" w:hanging="360"/>
      </w:pPr>
      <w:rPr>
        <w:rFonts w:ascii="Courier New" w:hAnsi="Courier New" w:hint="default"/>
      </w:rPr>
    </w:lvl>
    <w:lvl w:ilvl="8" w:tplc="0F56B1BE">
      <w:start w:val="1"/>
      <w:numFmt w:val="bullet"/>
      <w:lvlText w:val=""/>
      <w:lvlJc w:val="left"/>
      <w:pPr>
        <w:ind w:left="6480" w:hanging="360"/>
      </w:pPr>
      <w:rPr>
        <w:rFonts w:ascii="Wingdings" w:hAnsi="Wingdings" w:hint="default"/>
      </w:rPr>
    </w:lvl>
  </w:abstractNum>
  <w:abstractNum w:abstractNumId="13" w15:restartNumberingAfterBreak="0">
    <w:nsid w:val="2E88492F"/>
    <w:multiLevelType w:val="hybridMultilevel"/>
    <w:tmpl w:val="CE5654A8"/>
    <w:lvl w:ilvl="0" w:tplc="2ED86100">
      <w:start w:val="1"/>
      <w:numFmt w:val="bullet"/>
      <w:lvlText w:val=""/>
      <w:lvlJc w:val="left"/>
      <w:pPr>
        <w:ind w:left="720" w:hanging="360"/>
      </w:pPr>
      <w:rPr>
        <w:rFonts w:ascii="Symbol" w:hAnsi="Symbol" w:hint="default"/>
      </w:rPr>
    </w:lvl>
    <w:lvl w:ilvl="1" w:tplc="B22CF3B4">
      <w:start w:val="1"/>
      <w:numFmt w:val="bullet"/>
      <w:lvlText w:val="o"/>
      <w:lvlJc w:val="left"/>
      <w:pPr>
        <w:ind w:left="1440" w:hanging="360"/>
      </w:pPr>
      <w:rPr>
        <w:rFonts w:ascii="Courier New" w:hAnsi="Courier New" w:hint="default"/>
      </w:rPr>
    </w:lvl>
    <w:lvl w:ilvl="2" w:tplc="D6228264">
      <w:start w:val="1"/>
      <w:numFmt w:val="bullet"/>
      <w:lvlText w:val=""/>
      <w:lvlJc w:val="left"/>
      <w:pPr>
        <w:ind w:left="2160" w:hanging="360"/>
      </w:pPr>
      <w:rPr>
        <w:rFonts w:ascii="Wingdings" w:hAnsi="Wingdings" w:hint="default"/>
      </w:rPr>
    </w:lvl>
    <w:lvl w:ilvl="3" w:tplc="DBB67D18">
      <w:start w:val="1"/>
      <w:numFmt w:val="bullet"/>
      <w:lvlText w:val=""/>
      <w:lvlJc w:val="left"/>
      <w:pPr>
        <w:ind w:left="2880" w:hanging="360"/>
      </w:pPr>
      <w:rPr>
        <w:rFonts w:ascii="Symbol" w:hAnsi="Symbol" w:hint="default"/>
      </w:rPr>
    </w:lvl>
    <w:lvl w:ilvl="4" w:tplc="A8E26F9C">
      <w:start w:val="1"/>
      <w:numFmt w:val="bullet"/>
      <w:lvlText w:val="o"/>
      <w:lvlJc w:val="left"/>
      <w:pPr>
        <w:ind w:left="3600" w:hanging="360"/>
      </w:pPr>
      <w:rPr>
        <w:rFonts w:ascii="Courier New" w:hAnsi="Courier New" w:hint="default"/>
      </w:rPr>
    </w:lvl>
    <w:lvl w:ilvl="5" w:tplc="40A43476">
      <w:start w:val="1"/>
      <w:numFmt w:val="bullet"/>
      <w:lvlText w:val=""/>
      <w:lvlJc w:val="left"/>
      <w:pPr>
        <w:ind w:left="4320" w:hanging="360"/>
      </w:pPr>
      <w:rPr>
        <w:rFonts w:ascii="Wingdings" w:hAnsi="Wingdings" w:hint="default"/>
      </w:rPr>
    </w:lvl>
    <w:lvl w:ilvl="6" w:tplc="1A2C6EF0">
      <w:start w:val="1"/>
      <w:numFmt w:val="bullet"/>
      <w:lvlText w:val=""/>
      <w:lvlJc w:val="left"/>
      <w:pPr>
        <w:ind w:left="5040" w:hanging="360"/>
      </w:pPr>
      <w:rPr>
        <w:rFonts w:ascii="Symbol" w:hAnsi="Symbol" w:hint="default"/>
      </w:rPr>
    </w:lvl>
    <w:lvl w:ilvl="7" w:tplc="74E04086">
      <w:start w:val="1"/>
      <w:numFmt w:val="bullet"/>
      <w:lvlText w:val="o"/>
      <w:lvlJc w:val="left"/>
      <w:pPr>
        <w:ind w:left="5760" w:hanging="360"/>
      </w:pPr>
      <w:rPr>
        <w:rFonts w:ascii="Courier New" w:hAnsi="Courier New" w:hint="default"/>
      </w:rPr>
    </w:lvl>
    <w:lvl w:ilvl="8" w:tplc="A7F8897A">
      <w:start w:val="1"/>
      <w:numFmt w:val="bullet"/>
      <w:lvlText w:val=""/>
      <w:lvlJc w:val="left"/>
      <w:pPr>
        <w:ind w:left="6480" w:hanging="360"/>
      </w:pPr>
      <w:rPr>
        <w:rFonts w:ascii="Wingdings" w:hAnsi="Wingdings" w:hint="default"/>
      </w:rPr>
    </w:lvl>
  </w:abstractNum>
  <w:abstractNum w:abstractNumId="14" w15:restartNumberingAfterBreak="0">
    <w:nsid w:val="2FE92ED3"/>
    <w:multiLevelType w:val="hybridMultilevel"/>
    <w:tmpl w:val="41605DE8"/>
    <w:lvl w:ilvl="0" w:tplc="FBA21826">
      <w:start w:val="1"/>
      <w:numFmt w:val="bullet"/>
      <w:lvlText w:val=""/>
      <w:lvlJc w:val="left"/>
      <w:pPr>
        <w:ind w:left="720" w:hanging="360"/>
      </w:pPr>
      <w:rPr>
        <w:rFonts w:ascii="Symbol" w:hAnsi="Symbol" w:hint="default"/>
      </w:rPr>
    </w:lvl>
    <w:lvl w:ilvl="1" w:tplc="DA68666C">
      <w:start w:val="1"/>
      <w:numFmt w:val="bullet"/>
      <w:lvlText w:val="o"/>
      <w:lvlJc w:val="left"/>
      <w:pPr>
        <w:ind w:left="1440" w:hanging="360"/>
      </w:pPr>
      <w:rPr>
        <w:rFonts w:ascii="Courier New" w:hAnsi="Courier New" w:hint="default"/>
      </w:rPr>
    </w:lvl>
    <w:lvl w:ilvl="2" w:tplc="9A52D700">
      <w:start w:val="1"/>
      <w:numFmt w:val="bullet"/>
      <w:lvlText w:val=""/>
      <w:lvlJc w:val="left"/>
      <w:pPr>
        <w:ind w:left="2160" w:hanging="360"/>
      </w:pPr>
      <w:rPr>
        <w:rFonts w:ascii="Wingdings" w:hAnsi="Wingdings" w:hint="default"/>
      </w:rPr>
    </w:lvl>
    <w:lvl w:ilvl="3" w:tplc="CD8058F6">
      <w:start w:val="1"/>
      <w:numFmt w:val="bullet"/>
      <w:lvlText w:val=""/>
      <w:lvlJc w:val="left"/>
      <w:pPr>
        <w:ind w:left="2880" w:hanging="360"/>
      </w:pPr>
      <w:rPr>
        <w:rFonts w:ascii="Symbol" w:hAnsi="Symbol" w:hint="default"/>
      </w:rPr>
    </w:lvl>
    <w:lvl w:ilvl="4" w:tplc="36CA39E0">
      <w:start w:val="1"/>
      <w:numFmt w:val="bullet"/>
      <w:lvlText w:val="o"/>
      <w:lvlJc w:val="left"/>
      <w:pPr>
        <w:ind w:left="3600" w:hanging="360"/>
      </w:pPr>
      <w:rPr>
        <w:rFonts w:ascii="Courier New" w:hAnsi="Courier New" w:hint="default"/>
      </w:rPr>
    </w:lvl>
    <w:lvl w:ilvl="5" w:tplc="D2049CE2">
      <w:start w:val="1"/>
      <w:numFmt w:val="bullet"/>
      <w:lvlText w:val=""/>
      <w:lvlJc w:val="left"/>
      <w:pPr>
        <w:ind w:left="4320" w:hanging="360"/>
      </w:pPr>
      <w:rPr>
        <w:rFonts w:ascii="Wingdings" w:hAnsi="Wingdings" w:hint="default"/>
      </w:rPr>
    </w:lvl>
    <w:lvl w:ilvl="6" w:tplc="2898D494">
      <w:start w:val="1"/>
      <w:numFmt w:val="bullet"/>
      <w:lvlText w:val=""/>
      <w:lvlJc w:val="left"/>
      <w:pPr>
        <w:ind w:left="5040" w:hanging="360"/>
      </w:pPr>
      <w:rPr>
        <w:rFonts w:ascii="Symbol" w:hAnsi="Symbol" w:hint="default"/>
      </w:rPr>
    </w:lvl>
    <w:lvl w:ilvl="7" w:tplc="D78482D2">
      <w:start w:val="1"/>
      <w:numFmt w:val="bullet"/>
      <w:lvlText w:val="o"/>
      <w:lvlJc w:val="left"/>
      <w:pPr>
        <w:ind w:left="5760" w:hanging="360"/>
      </w:pPr>
      <w:rPr>
        <w:rFonts w:ascii="Courier New" w:hAnsi="Courier New" w:hint="default"/>
      </w:rPr>
    </w:lvl>
    <w:lvl w:ilvl="8" w:tplc="41581CF6">
      <w:start w:val="1"/>
      <w:numFmt w:val="bullet"/>
      <w:lvlText w:val=""/>
      <w:lvlJc w:val="left"/>
      <w:pPr>
        <w:ind w:left="6480" w:hanging="360"/>
      </w:pPr>
      <w:rPr>
        <w:rFonts w:ascii="Wingdings" w:hAnsi="Wingdings" w:hint="default"/>
      </w:rPr>
    </w:lvl>
  </w:abstractNum>
  <w:abstractNum w:abstractNumId="15" w15:restartNumberingAfterBreak="0">
    <w:nsid w:val="30E85F2C"/>
    <w:multiLevelType w:val="hybridMultilevel"/>
    <w:tmpl w:val="E51CE9C2"/>
    <w:lvl w:ilvl="0" w:tplc="66EE0F84">
      <w:start w:val="1"/>
      <w:numFmt w:val="bullet"/>
      <w:lvlText w:val=""/>
      <w:lvlJc w:val="left"/>
      <w:pPr>
        <w:ind w:left="720" w:hanging="360"/>
      </w:pPr>
      <w:rPr>
        <w:rFonts w:ascii="Symbol" w:hAnsi="Symbol" w:hint="default"/>
      </w:rPr>
    </w:lvl>
    <w:lvl w:ilvl="1" w:tplc="8334CE2C">
      <w:start w:val="1"/>
      <w:numFmt w:val="bullet"/>
      <w:lvlText w:val="o"/>
      <w:lvlJc w:val="left"/>
      <w:pPr>
        <w:ind w:left="1440" w:hanging="360"/>
      </w:pPr>
      <w:rPr>
        <w:rFonts w:ascii="Courier New" w:hAnsi="Courier New" w:hint="default"/>
      </w:rPr>
    </w:lvl>
    <w:lvl w:ilvl="2" w:tplc="066EE97E">
      <w:start w:val="1"/>
      <w:numFmt w:val="bullet"/>
      <w:lvlText w:val=""/>
      <w:lvlJc w:val="left"/>
      <w:pPr>
        <w:ind w:left="2160" w:hanging="360"/>
      </w:pPr>
      <w:rPr>
        <w:rFonts w:ascii="Wingdings" w:hAnsi="Wingdings" w:hint="default"/>
      </w:rPr>
    </w:lvl>
    <w:lvl w:ilvl="3" w:tplc="3F087E86">
      <w:start w:val="1"/>
      <w:numFmt w:val="bullet"/>
      <w:lvlText w:val=""/>
      <w:lvlJc w:val="left"/>
      <w:pPr>
        <w:ind w:left="2880" w:hanging="360"/>
      </w:pPr>
      <w:rPr>
        <w:rFonts w:ascii="Symbol" w:hAnsi="Symbol" w:hint="default"/>
      </w:rPr>
    </w:lvl>
    <w:lvl w:ilvl="4" w:tplc="79169BF8">
      <w:start w:val="1"/>
      <w:numFmt w:val="bullet"/>
      <w:lvlText w:val="o"/>
      <w:lvlJc w:val="left"/>
      <w:pPr>
        <w:ind w:left="3600" w:hanging="360"/>
      </w:pPr>
      <w:rPr>
        <w:rFonts w:ascii="Courier New" w:hAnsi="Courier New" w:hint="default"/>
      </w:rPr>
    </w:lvl>
    <w:lvl w:ilvl="5" w:tplc="0706B5CA">
      <w:start w:val="1"/>
      <w:numFmt w:val="bullet"/>
      <w:lvlText w:val=""/>
      <w:lvlJc w:val="left"/>
      <w:pPr>
        <w:ind w:left="4320" w:hanging="360"/>
      </w:pPr>
      <w:rPr>
        <w:rFonts w:ascii="Wingdings" w:hAnsi="Wingdings" w:hint="default"/>
      </w:rPr>
    </w:lvl>
    <w:lvl w:ilvl="6" w:tplc="B14058B4">
      <w:start w:val="1"/>
      <w:numFmt w:val="bullet"/>
      <w:lvlText w:val=""/>
      <w:lvlJc w:val="left"/>
      <w:pPr>
        <w:ind w:left="5040" w:hanging="360"/>
      </w:pPr>
      <w:rPr>
        <w:rFonts w:ascii="Symbol" w:hAnsi="Symbol" w:hint="default"/>
      </w:rPr>
    </w:lvl>
    <w:lvl w:ilvl="7" w:tplc="7C94D212">
      <w:start w:val="1"/>
      <w:numFmt w:val="bullet"/>
      <w:lvlText w:val="o"/>
      <w:lvlJc w:val="left"/>
      <w:pPr>
        <w:ind w:left="5760" w:hanging="360"/>
      </w:pPr>
      <w:rPr>
        <w:rFonts w:ascii="Courier New" w:hAnsi="Courier New" w:hint="default"/>
      </w:rPr>
    </w:lvl>
    <w:lvl w:ilvl="8" w:tplc="7C9257F8">
      <w:start w:val="1"/>
      <w:numFmt w:val="bullet"/>
      <w:lvlText w:val=""/>
      <w:lvlJc w:val="left"/>
      <w:pPr>
        <w:ind w:left="6480" w:hanging="360"/>
      </w:pPr>
      <w:rPr>
        <w:rFonts w:ascii="Wingdings" w:hAnsi="Wingdings" w:hint="default"/>
      </w:rPr>
    </w:lvl>
  </w:abstractNum>
  <w:abstractNum w:abstractNumId="16" w15:restartNumberingAfterBreak="0">
    <w:nsid w:val="36A9331B"/>
    <w:multiLevelType w:val="hybridMultilevel"/>
    <w:tmpl w:val="829C0580"/>
    <w:lvl w:ilvl="0" w:tplc="69288690">
      <w:start w:val="1"/>
      <w:numFmt w:val="bullet"/>
      <w:lvlText w:val=""/>
      <w:lvlJc w:val="left"/>
      <w:pPr>
        <w:ind w:left="720" w:hanging="360"/>
      </w:pPr>
      <w:rPr>
        <w:rFonts w:ascii="Symbol" w:hAnsi="Symbol" w:hint="default"/>
      </w:rPr>
    </w:lvl>
    <w:lvl w:ilvl="1" w:tplc="B2A4B27E">
      <w:start w:val="1"/>
      <w:numFmt w:val="bullet"/>
      <w:lvlText w:val="o"/>
      <w:lvlJc w:val="left"/>
      <w:pPr>
        <w:ind w:left="1440" w:hanging="360"/>
      </w:pPr>
      <w:rPr>
        <w:rFonts w:ascii="Courier New" w:hAnsi="Courier New" w:hint="default"/>
      </w:rPr>
    </w:lvl>
    <w:lvl w:ilvl="2" w:tplc="FA0095DC">
      <w:start w:val="1"/>
      <w:numFmt w:val="bullet"/>
      <w:lvlText w:val=""/>
      <w:lvlJc w:val="left"/>
      <w:pPr>
        <w:ind w:left="2160" w:hanging="360"/>
      </w:pPr>
      <w:rPr>
        <w:rFonts w:ascii="Wingdings" w:hAnsi="Wingdings" w:hint="default"/>
      </w:rPr>
    </w:lvl>
    <w:lvl w:ilvl="3" w:tplc="9BA0C87A">
      <w:start w:val="1"/>
      <w:numFmt w:val="bullet"/>
      <w:lvlText w:val=""/>
      <w:lvlJc w:val="left"/>
      <w:pPr>
        <w:ind w:left="2880" w:hanging="360"/>
      </w:pPr>
      <w:rPr>
        <w:rFonts w:ascii="Symbol" w:hAnsi="Symbol" w:hint="default"/>
      </w:rPr>
    </w:lvl>
    <w:lvl w:ilvl="4" w:tplc="8C866100">
      <w:start w:val="1"/>
      <w:numFmt w:val="bullet"/>
      <w:lvlText w:val="o"/>
      <w:lvlJc w:val="left"/>
      <w:pPr>
        <w:ind w:left="3600" w:hanging="360"/>
      </w:pPr>
      <w:rPr>
        <w:rFonts w:ascii="Courier New" w:hAnsi="Courier New" w:hint="default"/>
      </w:rPr>
    </w:lvl>
    <w:lvl w:ilvl="5" w:tplc="AE324D54">
      <w:start w:val="1"/>
      <w:numFmt w:val="bullet"/>
      <w:lvlText w:val=""/>
      <w:lvlJc w:val="left"/>
      <w:pPr>
        <w:ind w:left="4320" w:hanging="360"/>
      </w:pPr>
      <w:rPr>
        <w:rFonts w:ascii="Wingdings" w:hAnsi="Wingdings" w:hint="default"/>
      </w:rPr>
    </w:lvl>
    <w:lvl w:ilvl="6" w:tplc="221E4B54">
      <w:start w:val="1"/>
      <w:numFmt w:val="bullet"/>
      <w:lvlText w:val=""/>
      <w:lvlJc w:val="left"/>
      <w:pPr>
        <w:ind w:left="5040" w:hanging="360"/>
      </w:pPr>
      <w:rPr>
        <w:rFonts w:ascii="Symbol" w:hAnsi="Symbol" w:hint="default"/>
      </w:rPr>
    </w:lvl>
    <w:lvl w:ilvl="7" w:tplc="2FC4BE74">
      <w:start w:val="1"/>
      <w:numFmt w:val="bullet"/>
      <w:lvlText w:val="o"/>
      <w:lvlJc w:val="left"/>
      <w:pPr>
        <w:ind w:left="5760" w:hanging="360"/>
      </w:pPr>
      <w:rPr>
        <w:rFonts w:ascii="Courier New" w:hAnsi="Courier New" w:hint="default"/>
      </w:rPr>
    </w:lvl>
    <w:lvl w:ilvl="8" w:tplc="1F72D260">
      <w:start w:val="1"/>
      <w:numFmt w:val="bullet"/>
      <w:lvlText w:val=""/>
      <w:lvlJc w:val="left"/>
      <w:pPr>
        <w:ind w:left="6480" w:hanging="360"/>
      </w:pPr>
      <w:rPr>
        <w:rFonts w:ascii="Wingdings" w:hAnsi="Wingdings" w:hint="default"/>
      </w:rPr>
    </w:lvl>
  </w:abstractNum>
  <w:abstractNum w:abstractNumId="17" w15:restartNumberingAfterBreak="0">
    <w:nsid w:val="37AC130E"/>
    <w:multiLevelType w:val="hybridMultilevel"/>
    <w:tmpl w:val="6EAC22BA"/>
    <w:lvl w:ilvl="0" w:tplc="7E9A7ECE">
      <w:start w:val="1"/>
      <w:numFmt w:val="bullet"/>
      <w:lvlText w:val="·"/>
      <w:lvlJc w:val="left"/>
      <w:pPr>
        <w:ind w:left="720" w:hanging="360"/>
      </w:pPr>
      <w:rPr>
        <w:rFonts w:ascii="Symbol" w:hAnsi="Symbol" w:hint="default"/>
      </w:rPr>
    </w:lvl>
    <w:lvl w:ilvl="1" w:tplc="30CC716C">
      <w:start w:val="1"/>
      <w:numFmt w:val="bullet"/>
      <w:lvlText w:val="o"/>
      <w:lvlJc w:val="left"/>
      <w:pPr>
        <w:ind w:left="1440" w:hanging="360"/>
      </w:pPr>
      <w:rPr>
        <w:rFonts w:ascii="Courier New" w:hAnsi="Courier New" w:hint="default"/>
      </w:rPr>
    </w:lvl>
    <w:lvl w:ilvl="2" w:tplc="ACD030CC">
      <w:start w:val="1"/>
      <w:numFmt w:val="bullet"/>
      <w:lvlText w:val=""/>
      <w:lvlJc w:val="left"/>
      <w:pPr>
        <w:ind w:left="2160" w:hanging="360"/>
      </w:pPr>
      <w:rPr>
        <w:rFonts w:ascii="Wingdings" w:hAnsi="Wingdings" w:hint="default"/>
      </w:rPr>
    </w:lvl>
    <w:lvl w:ilvl="3" w:tplc="61D839E8">
      <w:start w:val="1"/>
      <w:numFmt w:val="bullet"/>
      <w:lvlText w:val=""/>
      <w:lvlJc w:val="left"/>
      <w:pPr>
        <w:ind w:left="2880" w:hanging="360"/>
      </w:pPr>
      <w:rPr>
        <w:rFonts w:ascii="Symbol" w:hAnsi="Symbol" w:hint="default"/>
      </w:rPr>
    </w:lvl>
    <w:lvl w:ilvl="4" w:tplc="00D43D56">
      <w:start w:val="1"/>
      <w:numFmt w:val="bullet"/>
      <w:lvlText w:val="o"/>
      <w:lvlJc w:val="left"/>
      <w:pPr>
        <w:ind w:left="3600" w:hanging="360"/>
      </w:pPr>
      <w:rPr>
        <w:rFonts w:ascii="Courier New" w:hAnsi="Courier New" w:hint="default"/>
      </w:rPr>
    </w:lvl>
    <w:lvl w:ilvl="5" w:tplc="8ED4D2C6">
      <w:start w:val="1"/>
      <w:numFmt w:val="bullet"/>
      <w:lvlText w:val=""/>
      <w:lvlJc w:val="left"/>
      <w:pPr>
        <w:ind w:left="4320" w:hanging="360"/>
      </w:pPr>
      <w:rPr>
        <w:rFonts w:ascii="Wingdings" w:hAnsi="Wingdings" w:hint="default"/>
      </w:rPr>
    </w:lvl>
    <w:lvl w:ilvl="6" w:tplc="B7023A02">
      <w:start w:val="1"/>
      <w:numFmt w:val="bullet"/>
      <w:lvlText w:val=""/>
      <w:lvlJc w:val="left"/>
      <w:pPr>
        <w:ind w:left="5040" w:hanging="360"/>
      </w:pPr>
      <w:rPr>
        <w:rFonts w:ascii="Symbol" w:hAnsi="Symbol" w:hint="default"/>
      </w:rPr>
    </w:lvl>
    <w:lvl w:ilvl="7" w:tplc="DA2090B4">
      <w:start w:val="1"/>
      <w:numFmt w:val="bullet"/>
      <w:lvlText w:val="o"/>
      <w:lvlJc w:val="left"/>
      <w:pPr>
        <w:ind w:left="5760" w:hanging="360"/>
      </w:pPr>
      <w:rPr>
        <w:rFonts w:ascii="Courier New" w:hAnsi="Courier New" w:hint="default"/>
      </w:rPr>
    </w:lvl>
    <w:lvl w:ilvl="8" w:tplc="D16801C6">
      <w:start w:val="1"/>
      <w:numFmt w:val="bullet"/>
      <w:lvlText w:val=""/>
      <w:lvlJc w:val="left"/>
      <w:pPr>
        <w:ind w:left="6480" w:hanging="360"/>
      </w:pPr>
      <w:rPr>
        <w:rFonts w:ascii="Wingdings" w:hAnsi="Wingdings" w:hint="default"/>
      </w:rPr>
    </w:lvl>
  </w:abstractNum>
  <w:abstractNum w:abstractNumId="18" w15:restartNumberingAfterBreak="0">
    <w:nsid w:val="38EA3643"/>
    <w:multiLevelType w:val="hybridMultilevel"/>
    <w:tmpl w:val="A7F634F2"/>
    <w:lvl w:ilvl="0" w:tplc="9920D52E">
      <w:start w:val="1"/>
      <w:numFmt w:val="bullet"/>
      <w:lvlText w:val="·"/>
      <w:lvlJc w:val="left"/>
      <w:pPr>
        <w:ind w:left="720" w:hanging="360"/>
      </w:pPr>
      <w:rPr>
        <w:rFonts w:ascii="Symbol" w:hAnsi="Symbol" w:hint="default"/>
      </w:rPr>
    </w:lvl>
    <w:lvl w:ilvl="1" w:tplc="D80CC1E8">
      <w:start w:val="1"/>
      <w:numFmt w:val="bullet"/>
      <w:lvlText w:val="o"/>
      <w:lvlJc w:val="left"/>
      <w:pPr>
        <w:ind w:left="1440" w:hanging="360"/>
      </w:pPr>
      <w:rPr>
        <w:rFonts w:ascii="Courier New" w:hAnsi="Courier New" w:hint="default"/>
      </w:rPr>
    </w:lvl>
    <w:lvl w:ilvl="2" w:tplc="8CBEFDE0">
      <w:start w:val="1"/>
      <w:numFmt w:val="bullet"/>
      <w:lvlText w:val=""/>
      <w:lvlJc w:val="left"/>
      <w:pPr>
        <w:ind w:left="2160" w:hanging="360"/>
      </w:pPr>
      <w:rPr>
        <w:rFonts w:ascii="Wingdings" w:hAnsi="Wingdings" w:hint="default"/>
      </w:rPr>
    </w:lvl>
    <w:lvl w:ilvl="3" w:tplc="1A54735A">
      <w:start w:val="1"/>
      <w:numFmt w:val="bullet"/>
      <w:lvlText w:val=""/>
      <w:lvlJc w:val="left"/>
      <w:pPr>
        <w:ind w:left="2880" w:hanging="360"/>
      </w:pPr>
      <w:rPr>
        <w:rFonts w:ascii="Symbol" w:hAnsi="Symbol" w:hint="default"/>
      </w:rPr>
    </w:lvl>
    <w:lvl w:ilvl="4" w:tplc="C01693A8">
      <w:start w:val="1"/>
      <w:numFmt w:val="bullet"/>
      <w:lvlText w:val="o"/>
      <w:lvlJc w:val="left"/>
      <w:pPr>
        <w:ind w:left="3600" w:hanging="360"/>
      </w:pPr>
      <w:rPr>
        <w:rFonts w:ascii="Courier New" w:hAnsi="Courier New" w:hint="default"/>
      </w:rPr>
    </w:lvl>
    <w:lvl w:ilvl="5" w:tplc="204C62A2">
      <w:start w:val="1"/>
      <w:numFmt w:val="bullet"/>
      <w:lvlText w:val=""/>
      <w:lvlJc w:val="left"/>
      <w:pPr>
        <w:ind w:left="4320" w:hanging="360"/>
      </w:pPr>
      <w:rPr>
        <w:rFonts w:ascii="Wingdings" w:hAnsi="Wingdings" w:hint="default"/>
      </w:rPr>
    </w:lvl>
    <w:lvl w:ilvl="6" w:tplc="424A8A12">
      <w:start w:val="1"/>
      <w:numFmt w:val="bullet"/>
      <w:lvlText w:val=""/>
      <w:lvlJc w:val="left"/>
      <w:pPr>
        <w:ind w:left="5040" w:hanging="360"/>
      </w:pPr>
      <w:rPr>
        <w:rFonts w:ascii="Symbol" w:hAnsi="Symbol" w:hint="default"/>
      </w:rPr>
    </w:lvl>
    <w:lvl w:ilvl="7" w:tplc="3B2C9540">
      <w:start w:val="1"/>
      <w:numFmt w:val="bullet"/>
      <w:lvlText w:val="o"/>
      <w:lvlJc w:val="left"/>
      <w:pPr>
        <w:ind w:left="5760" w:hanging="360"/>
      </w:pPr>
      <w:rPr>
        <w:rFonts w:ascii="Courier New" w:hAnsi="Courier New" w:hint="default"/>
      </w:rPr>
    </w:lvl>
    <w:lvl w:ilvl="8" w:tplc="44664BB4">
      <w:start w:val="1"/>
      <w:numFmt w:val="bullet"/>
      <w:lvlText w:val=""/>
      <w:lvlJc w:val="left"/>
      <w:pPr>
        <w:ind w:left="6480" w:hanging="360"/>
      </w:pPr>
      <w:rPr>
        <w:rFonts w:ascii="Wingdings" w:hAnsi="Wingdings" w:hint="default"/>
      </w:rPr>
    </w:lvl>
  </w:abstractNum>
  <w:abstractNum w:abstractNumId="19" w15:restartNumberingAfterBreak="0">
    <w:nsid w:val="3B4D3B99"/>
    <w:multiLevelType w:val="hybridMultilevel"/>
    <w:tmpl w:val="1682C612"/>
    <w:lvl w:ilvl="0" w:tplc="30EAE3F6">
      <w:start w:val="1"/>
      <w:numFmt w:val="bullet"/>
      <w:lvlText w:val=""/>
      <w:lvlJc w:val="left"/>
      <w:pPr>
        <w:ind w:left="720" w:hanging="360"/>
      </w:pPr>
      <w:rPr>
        <w:rFonts w:ascii="Symbol" w:hAnsi="Symbol" w:hint="default"/>
      </w:rPr>
    </w:lvl>
    <w:lvl w:ilvl="1" w:tplc="E8AA78B8">
      <w:start w:val="1"/>
      <w:numFmt w:val="bullet"/>
      <w:lvlText w:val="o"/>
      <w:lvlJc w:val="left"/>
      <w:pPr>
        <w:ind w:left="1440" w:hanging="360"/>
      </w:pPr>
      <w:rPr>
        <w:rFonts w:ascii="Courier New" w:hAnsi="Courier New" w:hint="default"/>
      </w:rPr>
    </w:lvl>
    <w:lvl w:ilvl="2" w:tplc="91F4A8F8">
      <w:start w:val="1"/>
      <w:numFmt w:val="bullet"/>
      <w:lvlText w:val=""/>
      <w:lvlJc w:val="left"/>
      <w:pPr>
        <w:ind w:left="2160" w:hanging="360"/>
      </w:pPr>
      <w:rPr>
        <w:rFonts w:ascii="Wingdings" w:hAnsi="Wingdings" w:hint="default"/>
      </w:rPr>
    </w:lvl>
    <w:lvl w:ilvl="3" w:tplc="DB04E0DE">
      <w:start w:val="1"/>
      <w:numFmt w:val="bullet"/>
      <w:lvlText w:val=""/>
      <w:lvlJc w:val="left"/>
      <w:pPr>
        <w:ind w:left="2880" w:hanging="360"/>
      </w:pPr>
      <w:rPr>
        <w:rFonts w:ascii="Symbol" w:hAnsi="Symbol" w:hint="default"/>
      </w:rPr>
    </w:lvl>
    <w:lvl w:ilvl="4" w:tplc="5F5481CC">
      <w:start w:val="1"/>
      <w:numFmt w:val="bullet"/>
      <w:lvlText w:val="o"/>
      <w:lvlJc w:val="left"/>
      <w:pPr>
        <w:ind w:left="3600" w:hanging="360"/>
      </w:pPr>
      <w:rPr>
        <w:rFonts w:ascii="Courier New" w:hAnsi="Courier New" w:hint="default"/>
      </w:rPr>
    </w:lvl>
    <w:lvl w:ilvl="5" w:tplc="E5F0B1D0">
      <w:start w:val="1"/>
      <w:numFmt w:val="bullet"/>
      <w:lvlText w:val=""/>
      <w:lvlJc w:val="left"/>
      <w:pPr>
        <w:ind w:left="4320" w:hanging="360"/>
      </w:pPr>
      <w:rPr>
        <w:rFonts w:ascii="Wingdings" w:hAnsi="Wingdings" w:hint="default"/>
      </w:rPr>
    </w:lvl>
    <w:lvl w:ilvl="6" w:tplc="20CC7600">
      <w:start w:val="1"/>
      <w:numFmt w:val="bullet"/>
      <w:lvlText w:val=""/>
      <w:lvlJc w:val="left"/>
      <w:pPr>
        <w:ind w:left="5040" w:hanging="360"/>
      </w:pPr>
      <w:rPr>
        <w:rFonts w:ascii="Symbol" w:hAnsi="Symbol" w:hint="default"/>
      </w:rPr>
    </w:lvl>
    <w:lvl w:ilvl="7" w:tplc="3978FB0E">
      <w:start w:val="1"/>
      <w:numFmt w:val="bullet"/>
      <w:lvlText w:val="o"/>
      <w:lvlJc w:val="left"/>
      <w:pPr>
        <w:ind w:left="5760" w:hanging="360"/>
      </w:pPr>
      <w:rPr>
        <w:rFonts w:ascii="Courier New" w:hAnsi="Courier New" w:hint="default"/>
      </w:rPr>
    </w:lvl>
    <w:lvl w:ilvl="8" w:tplc="02140876">
      <w:start w:val="1"/>
      <w:numFmt w:val="bullet"/>
      <w:lvlText w:val=""/>
      <w:lvlJc w:val="left"/>
      <w:pPr>
        <w:ind w:left="6480" w:hanging="360"/>
      </w:pPr>
      <w:rPr>
        <w:rFonts w:ascii="Wingdings" w:hAnsi="Wingdings" w:hint="default"/>
      </w:rPr>
    </w:lvl>
  </w:abstractNum>
  <w:abstractNum w:abstractNumId="20" w15:restartNumberingAfterBreak="0">
    <w:nsid w:val="3B7F36AA"/>
    <w:multiLevelType w:val="hybridMultilevel"/>
    <w:tmpl w:val="8E12B6E8"/>
    <w:lvl w:ilvl="0" w:tplc="96722BFE">
      <w:start w:val="1"/>
      <w:numFmt w:val="bullet"/>
      <w:lvlText w:val="·"/>
      <w:lvlJc w:val="left"/>
      <w:pPr>
        <w:ind w:left="720" w:hanging="360"/>
      </w:pPr>
      <w:rPr>
        <w:rFonts w:ascii="Symbol" w:hAnsi="Symbol" w:hint="default"/>
      </w:rPr>
    </w:lvl>
    <w:lvl w:ilvl="1" w:tplc="311A179A">
      <w:start w:val="1"/>
      <w:numFmt w:val="bullet"/>
      <w:lvlText w:val="o"/>
      <w:lvlJc w:val="left"/>
      <w:pPr>
        <w:ind w:left="1440" w:hanging="360"/>
      </w:pPr>
      <w:rPr>
        <w:rFonts w:ascii="Courier New" w:hAnsi="Courier New" w:hint="default"/>
      </w:rPr>
    </w:lvl>
    <w:lvl w:ilvl="2" w:tplc="C9FED09E">
      <w:start w:val="1"/>
      <w:numFmt w:val="bullet"/>
      <w:lvlText w:val=""/>
      <w:lvlJc w:val="left"/>
      <w:pPr>
        <w:ind w:left="2160" w:hanging="360"/>
      </w:pPr>
      <w:rPr>
        <w:rFonts w:ascii="Wingdings" w:hAnsi="Wingdings" w:hint="default"/>
      </w:rPr>
    </w:lvl>
    <w:lvl w:ilvl="3" w:tplc="CA76A19A">
      <w:start w:val="1"/>
      <w:numFmt w:val="bullet"/>
      <w:lvlText w:val=""/>
      <w:lvlJc w:val="left"/>
      <w:pPr>
        <w:ind w:left="2880" w:hanging="360"/>
      </w:pPr>
      <w:rPr>
        <w:rFonts w:ascii="Symbol" w:hAnsi="Symbol" w:hint="default"/>
      </w:rPr>
    </w:lvl>
    <w:lvl w:ilvl="4" w:tplc="154EBD92">
      <w:start w:val="1"/>
      <w:numFmt w:val="bullet"/>
      <w:lvlText w:val="o"/>
      <w:lvlJc w:val="left"/>
      <w:pPr>
        <w:ind w:left="3600" w:hanging="360"/>
      </w:pPr>
      <w:rPr>
        <w:rFonts w:ascii="Courier New" w:hAnsi="Courier New" w:hint="default"/>
      </w:rPr>
    </w:lvl>
    <w:lvl w:ilvl="5" w:tplc="27B492FE">
      <w:start w:val="1"/>
      <w:numFmt w:val="bullet"/>
      <w:lvlText w:val=""/>
      <w:lvlJc w:val="left"/>
      <w:pPr>
        <w:ind w:left="4320" w:hanging="360"/>
      </w:pPr>
      <w:rPr>
        <w:rFonts w:ascii="Wingdings" w:hAnsi="Wingdings" w:hint="default"/>
      </w:rPr>
    </w:lvl>
    <w:lvl w:ilvl="6" w:tplc="C71E59A4">
      <w:start w:val="1"/>
      <w:numFmt w:val="bullet"/>
      <w:lvlText w:val=""/>
      <w:lvlJc w:val="left"/>
      <w:pPr>
        <w:ind w:left="5040" w:hanging="360"/>
      </w:pPr>
      <w:rPr>
        <w:rFonts w:ascii="Symbol" w:hAnsi="Symbol" w:hint="default"/>
      </w:rPr>
    </w:lvl>
    <w:lvl w:ilvl="7" w:tplc="670E1D1C">
      <w:start w:val="1"/>
      <w:numFmt w:val="bullet"/>
      <w:lvlText w:val="o"/>
      <w:lvlJc w:val="left"/>
      <w:pPr>
        <w:ind w:left="5760" w:hanging="360"/>
      </w:pPr>
      <w:rPr>
        <w:rFonts w:ascii="Courier New" w:hAnsi="Courier New" w:hint="default"/>
      </w:rPr>
    </w:lvl>
    <w:lvl w:ilvl="8" w:tplc="05C0046E">
      <w:start w:val="1"/>
      <w:numFmt w:val="bullet"/>
      <w:lvlText w:val=""/>
      <w:lvlJc w:val="left"/>
      <w:pPr>
        <w:ind w:left="6480" w:hanging="360"/>
      </w:pPr>
      <w:rPr>
        <w:rFonts w:ascii="Wingdings" w:hAnsi="Wingdings" w:hint="default"/>
      </w:rPr>
    </w:lvl>
  </w:abstractNum>
  <w:abstractNum w:abstractNumId="21" w15:restartNumberingAfterBreak="0">
    <w:nsid w:val="3BAA3524"/>
    <w:multiLevelType w:val="hybridMultilevel"/>
    <w:tmpl w:val="BF048146"/>
    <w:lvl w:ilvl="0" w:tplc="F272A166">
      <w:start w:val="1"/>
      <w:numFmt w:val="bullet"/>
      <w:lvlText w:val=""/>
      <w:lvlJc w:val="left"/>
      <w:pPr>
        <w:ind w:left="720" w:hanging="360"/>
      </w:pPr>
      <w:rPr>
        <w:rFonts w:ascii="Symbol" w:hAnsi="Symbol" w:hint="default"/>
      </w:rPr>
    </w:lvl>
    <w:lvl w:ilvl="1" w:tplc="720A4B34">
      <w:start w:val="1"/>
      <w:numFmt w:val="bullet"/>
      <w:lvlText w:val="o"/>
      <w:lvlJc w:val="left"/>
      <w:pPr>
        <w:ind w:left="1440" w:hanging="360"/>
      </w:pPr>
      <w:rPr>
        <w:rFonts w:ascii="Courier New" w:hAnsi="Courier New" w:hint="default"/>
      </w:rPr>
    </w:lvl>
    <w:lvl w:ilvl="2" w:tplc="93BC0FAC">
      <w:start w:val="1"/>
      <w:numFmt w:val="bullet"/>
      <w:lvlText w:val=""/>
      <w:lvlJc w:val="left"/>
      <w:pPr>
        <w:ind w:left="2160" w:hanging="360"/>
      </w:pPr>
      <w:rPr>
        <w:rFonts w:ascii="Wingdings" w:hAnsi="Wingdings" w:hint="default"/>
      </w:rPr>
    </w:lvl>
    <w:lvl w:ilvl="3" w:tplc="AFE2044E">
      <w:start w:val="1"/>
      <w:numFmt w:val="bullet"/>
      <w:lvlText w:val=""/>
      <w:lvlJc w:val="left"/>
      <w:pPr>
        <w:ind w:left="2880" w:hanging="360"/>
      </w:pPr>
      <w:rPr>
        <w:rFonts w:ascii="Symbol" w:hAnsi="Symbol" w:hint="default"/>
      </w:rPr>
    </w:lvl>
    <w:lvl w:ilvl="4" w:tplc="60588C8C">
      <w:start w:val="1"/>
      <w:numFmt w:val="bullet"/>
      <w:lvlText w:val="o"/>
      <w:lvlJc w:val="left"/>
      <w:pPr>
        <w:ind w:left="3600" w:hanging="360"/>
      </w:pPr>
      <w:rPr>
        <w:rFonts w:ascii="Courier New" w:hAnsi="Courier New" w:hint="default"/>
      </w:rPr>
    </w:lvl>
    <w:lvl w:ilvl="5" w:tplc="7A464BB8">
      <w:start w:val="1"/>
      <w:numFmt w:val="bullet"/>
      <w:lvlText w:val=""/>
      <w:lvlJc w:val="left"/>
      <w:pPr>
        <w:ind w:left="4320" w:hanging="360"/>
      </w:pPr>
      <w:rPr>
        <w:rFonts w:ascii="Wingdings" w:hAnsi="Wingdings" w:hint="default"/>
      </w:rPr>
    </w:lvl>
    <w:lvl w:ilvl="6" w:tplc="30CA4008">
      <w:start w:val="1"/>
      <w:numFmt w:val="bullet"/>
      <w:lvlText w:val=""/>
      <w:lvlJc w:val="left"/>
      <w:pPr>
        <w:ind w:left="5040" w:hanging="360"/>
      </w:pPr>
      <w:rPr>
        <w:rFonts w:ascii="Symbol" w:hAnsi="Symbol" w:hint="default"/>
      </w:rPr>
    </w:lvl>
    <w:lvl w:ilvl="7" w:tplc="D5AE14B0">
      <w:start w:val="1"/>
      <w:numFmt w:val="bullet"/>
      <w:lvlText w:val="o"/>
      <w:lvlJc w:val="left"/>
      <w:pPr>
        <w:ind w:left="5760" w:hanging="360"/>
      </w:pPr>
      <w:rPr>
        <w:rFonts w:ascii="Courier New" w:hAnsi="Courier New" w:hint="default"/>
      </w:rPr>
    </w:lvl>
    <w:lvl w:ilvl="8" w:tplc="E1FC2C30">
      <w:start w:val="1"/>
      <w:numFmt w:val="bullet"/>
      <w:lvlText w:val=""/>
      <w:lvlJc w:val="left"/>
      <w:pPr>
        <w:ind w:left="6480" w:hanging="360"/>
      </w:pPr>
      <w:rPr>
        <w:rFonts w:ascii="Wingdings" w:hAnsi="Wingdings" w:hint="default"/>
      </w:rPr>
    </w:lvl>
  </w:abstractNum>
  <w:abstractNum w:abstractNumId="22" w15:restartNumberingAfterBreak="0">
    <w:nsid w:val="40676677"/>
    <w:multiLevelType w:val="hybridMultilevel"/>
    <w:tmpl w:val="5E5A3ECC"/>
    <w:lvl w:ilvl="0" w:tplc="64125B6C">
      <w:start w:val="1"/>
      <w:numFmt w:val="bullet"/>
      <w:lvlText w:val=""/>
      <w:lvlJc w:val="left"/>
      <w:pPr>
        <w:ind w:left="720" w:hanging="360"/>
      </w:pPr>
      <w:rPr>
        <w:rFonts w:ascii="Symbol" w:hAnsi="Symbol" w:hint="default"/>
      </w:rPr>
    </w:lvl>
    <w:lvl w:ilvl="1" w:tplc="A140882C">
      <w:start w:val="1"/>
      <w:numFmt w:val="bullet"/>
      <w:lvlText w:val="o"/>
      <w:lvlJc w:val="left"/>
      <w:pPr>
        <w:ind w:left="1440" w:hanging="360"/>
      </w:pPr>
      <w:rPr>
        <w:rFonts w:ascii="Courier New" w:hAnsi="Courier New" w:hint="default"/>
      </w:rPr>
    </w:lvl>
    <w:lvl w:ilvl="2" w:tplc="9410B236">
      <w:start w:val="1"/>
      <w:numFmt w:val="bullet"/>
      <w:lvlText w:val=""/>
      <w:lvlJc w:val="left"/>
      <w:pPr>
        <w:ind w:left="2160" w:hanging="360"/>
      </w:pPr>
      <w:rPr>
        <w:rFonts w:ascii="Wingdings" w:hAnsi="Wingdings" w:hint="default"/>
      </w:rPr>
    </w:lvl>
    <w:lvl w:ilvl="3" w:tplc="58AC3B54">
      <w:start w:val="1"/>
      <w:numFmt w:val="bullet"/>
      <w:lvlText w:val=""/>
      <w:lvlJc w:val="left"/>
      <w:pPr>
        <w:ind w:left="2880" w:hanging="360"/>
      </w:pPr>
      <w:rPr>
        <w:rFonts w:ascii="Symbol" w:hAnsi="Symbol" w:hint="default"/>
      </w:rPr>
    </w:lvl>
    <w:lvl w:ilvl="4" w:tplc="6EFC11C4">
      <w:start w:val="1"/>
      <w:numFmt w:val="bullet"/>
      <w:lvlText w:val="o"/>
      <w:lvlJc w:val="left"/>
      <w:pPr>
        <w:ind w:left="3600" w:hanging="360"/>
      </w:pPr>
      <w:rPr>
        <w:rFonts w:ascii="Courier New" w:hAnsi="Courier New" w:hint="default"/>
      </w:rPr>
    </w:lvl>
    <w:lvl w:ilvl="5" w:tplc="E2FEB34C">
      <w:start w:val="1"/>
      <w:numFmt w:val="bullet"/>
      <w:lvlText w:val=""/>
      <w:lvlJc w:val="left"/>
      <w:pPr>
        <w:ind w:left="4320" w:hanging="360"/>
      </w:pPr>
      <w:rPr>
        <w:rFonts w:ascii="Wingdings" w:hAnsi="Wingdings" w:hint="default"/>
      </w:rPr>
    </w:lvl>
    <w:lvl w:ilvl="6" w:tplc="E848C7DE">
      <w:start w:val="1"/>
      <w:numFmt w:val="bullet"/>
      <w:lvlText w:val=""/>
      <w:lvlJc w:val="left"/>
      <w:pPr>
        <w:ind w:left="5040" w:hanging="360"/>
      </w:pPr>
      <w:rPr>
        <w:rFonts w:ascii="Symbol" w:hAnsi="Symbol" w:hint="default"/>
      </w:rPr>
    </w:lvl>
    <w:lvl w:ilvl="7" w:tplc="311448AE">
      <w:start w:val="1"/>
      <w:numFmt w:val="bullet"/>
      <w:lvlText w:val="o"/>
      <w:lvlJc w:val="left"/>
      <w:pPr>
        <w:ind w:left="5760" w:hanging="360"/>
      </w:pPr>
      <w:rPr>
        <w:rFonts w:ascii="Courier New" w:hAnsi="Courier New" w:hint="default"/>
      </w:rPr>
    </w:lvl>
    <w:lvl w:ilvl="8" w:tplc="88E64F24">
      <w:start w:val="1"/>
      <w:numFmt w:val="bullet"/>
      <w:lvlText w:val=""/>
      <w:lvlJc w:val="left"/>
      <w:pPr>
        <w:ind w:left="6480" w:hanging="360"/>
      </w:pPr>
      <w:rPr>
        <w:rFonts w:ascii="Wingdings" w:hAnsi="Wingdings" w:hint="default"/>
      </w:rPr>
    </w:lvl>
  </w:abstractNum>
  <w:abstractNum w:abstractNumId="23" w15:restartNumberingAfterBreak="0">
    <w:nsid w:val="48A51306"/>
    <w:multiLevelType w:val="hybridMultilevel"/>
    <w:tmpl w:val="019C11F8"/>
    <w:lvl w:ilvl="0" w:tplc="CC405A50">
      <w:start w:val="1"/>
      <w:numFmt w:val="bullet"/>
      <w:lvlText w:val=""/>
      <w:lvlJc w:val="left"/>
      <w:pPr>
        <w:ind w:left="720" w:hanging="360"/>
      </w:pPr>
      <w:rPr>
        <w:rFonts w:ascii="Symbol" w:hAnsi="Symbol" w:hint="default"/>
      </w:rPr>
    </w:lvl>
    <w:lvl w:ilvl="1" w:tplc="0A40B64E">
      <w:start w:val="1"/>
      <w:numFmt w:val="bullet"/>
      <w:lvlText w:val="o"/>
      <w:lvlJc w:val="left"/>
      <w:pPr>
        <w:ind w:left="1440" w:hanging="360"/>
      </w:pPr>
      <w:rPr>
        <w:rFonts w:ascii="Courier New" w:hAnsi="Courier New" w:hint="default"/>
      </w:rPr>
    </w:lvl>
    <w:lvl w:ilvl="2" w:tplc="450673E4">
      <w:start w:val="1"/>
      <w:numFmt w:val="bullet"/>
      <w:lvlText w:val=""/>
      <w:lvlJc w:val="left"/>
      <w:pPr>
        <w:ind w:left="2160" w:hanging="360"/>
      </w:pPr>
      <w:rPr>
        <w:rFonts w:ascii="Wingdings" w:hAnsi="Wingdings" w:hint="default"/>
      </w:rPr>
    </w:lvl>
    <w:lvl w:ilvl="3" w:tplc="7C0435BE">
      <w:start w:val="1"/>
      <w:numFmt w:val="bullet"/>
      <w:lvlText w:val=""/>
      <w:lvlJc w:val="left"/>
      <w:pPr>
        <w:ind w:left="2880" w:hanging="360"/>
      </w:pPr>
      <w:rPr>
        <w:rFonts w:ascii="Symbol" w:hAnsi="Symbol" w:hint="default"/>
      </w:rPr>
    </w:lvl>
    <w:lvl w:ilvl="4" w:tplc="08C85D32">
      <w:start w:val="1"/>
      <w:numFmt w:val="bullet"/>
      <w:lvlText w:val="o"/>
      <w:lvlJc w:val="left"/>
      <w:pPr>
        <w:ind w:left="3600" w:hanging="360"/>
      </w:pPr>
      <w:rPr>
        <w:rFonts w:ascii="Courier New" w:hAnsi="Courier New" w:hint="default"/>
      </w:rPr>
    </w:lvl>
    <w:lvl w:ilvl="5" w:tplc="D668FF8A">
      <w:start w:val="1"/>
      <w:numFmt w:val="bullet"/>
      <w:lvlText w:val=""/>
      <w:lvlJc w:val="left"/>
      <w:pPr>
        <w:ind w:left="4320" w:hanging="360"/>
      </w:pPr>
      <w:rPr>
        <w:rFonts w:ascii="Wingdings" w:hAnsi="Wingdings" w:hint="default"/>
      </w:rPr>
    </w:lvl>
    <w:lvl w:ilvl="6" w:tplc="F91C6846">
      <w:start w:val="1"/>
      <w:numFmt w:val="bullet"/>
      <w:lvlText w:val=""/>
      <w:lvlJc w:val="left"/>
      <w:pPr>
        <w:ind w:left="5040" w:hanging="360"/>
      </w:pPr>
      <w:rPr>
        <w:rFonts w:ascii="Symbol" w:hAnsi="Symbol" w:hint="default"/>
      </w:rPr>
    </w:lvl>
    <w:lvl w:ilvl="7" w:tplc="D21AB2CC">
      <w:start w:val="1"/>
      <w:numFmt w:val="bullet"/>
      <w:lvlText w:val="o"/>
      <w:lvlJc w:val="left"/>
      <w:pPr>
        <w:ind w:left="5760" w:hanging="360"/>
      </w:pPr>
      <w:rPr>
        <w:rFonts w:ascii="Courier New" w:hAnsi="Courier New" w:hint="default"/>
      </w:rPr>
    </w:lvl>
    <w:lvl w:ilvl="8" w:tplc="B5061DF6">
      <w:start w:val="1"/>
      <w:numFmt w:val="bullet"/>
      <w:lvlText w:val=""/>
      <w:lvlJc w:val="left"/>
      <w:pPr>
        <w:ind w:left="6480" w:hanging="360"/>
      </w:pPr>
      <w:rPr>
        <w:rFonts w:ascii="Wingdings" w:hAnsi="Wingdings" w:hint="default"/>
      </w:rPr>
    </w:lvl>
  </w:abstractNum>
  <w:abstractNum w:abstractNumId="24" w15:restartNumberingAfterBreak="0">
    <w:nsid w:val="48CD2801"/>
    <w:multiLevelType w:val="hybridMultilevel"/>
    <w:tmpl w:val="F2CABF46"/>
    <w:lvl w:ilvl="0" w:tplc="5ED693FA">
      <w:start w:val="1"/>
      <w:numFmt w:val="bullet"/>
      <w:lvlText w:val=""/>
      <w:lvlJc w:val="left"/>
      <w:pPr>
        <w:ind w:left="720" w:hanging="360"/>
      </w:pPr>
      <w:rPr>
        <w:rFonts w:ascii="Symbol" w:hAnsi="Symbol" w:hint="default"/>
      </w:rPr>
    </w:lvl>
    <w:lvl w:ilvl="1" w:tplc="6D8C214E">
      <w:start w:val="1"/>
      <w:numFmt w:val="bullet"/>
      <w:lvlText w:val="o"/>
      <w:lvlJc w:val="left"/>
      <w:pPr>
        <w:ind w:left="1440" w:hanging="360"/>
      </w:pPr>
      <w:rPr>
        <w:rFonts w:ascii="Courier New" w:hAnsi="Courier New" w:hint="default"/>
      </w:rPr>
    </w:lvl>
    <w:lvl w:ilvl="2" w:tplc="F8E4E29A">
      <w:start w:val="1"/>
      <w:numFmt w:val="bullet"/>
      <w:lvlText w:val=""/>
      <w:lvlJc w:val="left"/>
      <w:pPr>
        <w:ind w:left="2160" w:hanging="360"/>
      </w:pPr>
      <w:rPr>
        <w:rFonts w:ascii="Wingdings" w:hAnsi="Wingdings" w:hint="default"/>
      </w:rPr>
    </w:lvl>
    <w:lvl w:ilvl="3" w:tplc="E2D0F46A">
      <w:start w:val="1"/>
      <w:numFmt w:val="bullet"/>
      <w:lvlText w:val=""/>
      <w:lvlJc w:val="left"/>
      <w:pPr>
        <w:ind w:left="2880" w:hanging="360"/>
      </w:pPr>
      <w:rPr>
        <w:rFonts w:ascii="Symbol" w:hAnsi="Symbol" w:hint="default"/>
      </w:rPr>
    </w:lvl>
    <w:lvl w:ilvl="4" w:tplc="27C4D11A">
      <w:start w:val="1"/>
      <w:numFmt w:val="bullet"/>
      <w:lvlText w:val="o"/>
      <w:lvlJc w:val="left"/>
      <w:pPr>
        <w:ind w:left="3600" w:hanging="360"/>
      </w:pPr>
      <w:rPr>
        <w:rFonts w:ascii="Courier New" w:hAnsi="Courier New" w:hint="default"/>
      </w:rPr>
    </w:lvl>
    <w:lvl w:ilvl="5" w:tplc="53FEBC0E">
      <w:start w:val="1"/>
      <w:numFmt w:val="bullet"/>
      <w:lvlText w:val=""/>
      <w:lvlJc w:val="left"/>
      <w:pPr>
        <w:ind w:left="4320" w:hanging="360"/>
      </w:pPr>
      <w:rPr>
        <w:rFonts w:ascii="Wingdings" w:hAnsi="Wingdings" w:hint="default"/>
      </w:rPr>
    </w:lvl>
    <w:lvl w:ilvl="6" w:tplc="10A6F768">
      <w:start w:val="1"/>
      <w:numFmt w:val="bullet"/>
      <w:lvlText w:val=""/>
      <w:lvlJc w:val="left"/>
      <w:pPr>
        <w:ind w:left="5040" w:hanging="360"/>
      </w:pPr>
      <w:rPr>
        <w:rFonts w:ascii="Symbol" w:hAnsi="Symbol" w:hint="default"/>
      </w:rPr>
    </w:lvl>
    <w:lvl w:ilvl="7" w:tplc="E7FC3DD8">
      <w:start w:val="1"/>
      <w:numFmt w:val="bullet"/>
      <w:lvlText w:val="o"/>
      <w:lvlJc w:val="left"/>
      <w:pPr>
        <w:ind w:left="5760" w:hanging="360"/>
      </w:pPr>
      <w:rPr>
        <w:rFonts w:ascii="Courier New" w:hAnsi="Courier New" w:hint="default"/>
      </w:rPr>
    </w:lvl>
    <w:lvl w:ilvl="8" w:tplc="D75A34F2">
      <w:start w:val="1"/>
      <w:numFmt w:val="bullet"/>
      <w:lvlText w:val=""/>
      <w:lvlJc w:val="left"/>
      <w:pPr>
        <w:ind w:left="6480" w:hanging="360"/>
      </w:pPr>
      <w:rPr>
        <w:rFonts w:ascii="Wingdings" w:hAnsi="Wingdings" w:hint="default"/>
      </w:rPr>
    </w:lvl>
  </w:abstractNum>
  <w:abstractNum w:abstractNumId="25" w15:restartNumberingAfterBreak="0">
    <w:nsid w:val="4BF70E58"/>
    <w:multiLevelType w:val="hybridMultilevel"/>
    <w:tmpl w:val="EF762C5E"/>
    <w:lvl w:ilvl="0" w:tplc="5642A07A">
      <w:start w:val="1"/>
      <w:numFmt w:val="bullet"/>
      <w:lvlText w:val=""/>
      <w:lvlJc w:val="left"/>
      <w:pPr>
        <w:ind w:left="720" w:hanging="360"/>
      </w:pPr>
      <w:rPr>
        <w:rFonts w:ascii="Symbol" w:hAnsi="Symbol" w:hint="default"/>
      </w:rPr>
    </w:lvl>
    <w:lvl w:ilvl="1" w:tplc="ED045594">
      <w:start w:val="1"/>
      <w:numFmt w:val="bullet"/>
      <w:lvlText w:val="o"/>
      <w:lvlJc w:val="left"/>
      <w:pPr>
        <w:ind w:left="1440" w:hanging="360"/>
      </w:pPr>
      <w:rPr>
        <w:rFonts w:ascii="Courier New" w:hAnsi="Courier New" w:hint="default"/>
      </w:rPr>
    </w:lvl>
    <w:lvl w:ilvl="2" w:tplc="9CE232CC">
      <w:start w:val="1"/>
      <w:numFmt w:val="bullet"/>
      <w:lvlText w:val=""/>
      <w:lvlJc w:val="left"/>
      <w:pPr>
        <w:ind w:left="2160" w:hanging="360"/>
      </w:pPr>
      <w:rPr>
        <w:rFonts w:ascii="Wingdings" w:hAnsi="Wingdings" w:hint="default"/>
      </w:rPr>
    </w:lvl>
    <w:lvl w:ilvl="3" w:tplc="3CC24754">
      <w:start w:val="1"/>
      <w:numFmt w:val="bullet"/>
      <w:lvlText w:val=""/>
      <w:lvlJc w:val="left"/>
      <w:pPr>
        <w:ind w:left="2880" w:hanging="360"/>
      </w:pPr>
      <w:rPr>
        <w:rFonts w:ascii="Symbol" w:hAnsi="Symbol" w:hint="default"/>
      </w:rPr>
    </w:lvl>
    <w:lvl w:ilvl="4" w:tplc="D2FA70A8">
      <w:start w:val="1"/>
      <w:numFmt w:val="bullet"/>
      <w:lvlText w:val="o"/>
      <w:lvlJc w:val="left"/>
      <w:pPr>
        <w:ind w:left="3600" w:hanging="360"/>
      </w:pPr>
      <w:rPr>
        <w:rFonts w:ascii="Courier New" w:hAnsi="Courier New" w:hint="default"/>
      </w:rPr>
    </w:lvl>
    <w:lvl w:ilvl="5" w:tplc="73F048C2">
      <w:start w:val="1"/>
      <w:numFmt w:val="bullet"/>
      <w:lvlText w:val=""/>
      <w:lvlJc w:val="left"/>
      <w:pPr>
        <w:ind w:left="4320" w:hanging="360"/>
      </w:pPr>
      <w:rPr>
        <w:rFonts w:ascii="Wingdings" w:hAnsi="Wingdings" w:hint="default"/>
      </w:rPr>
    </w:lvl>
    <w:lvl w:ilvl="6" w:tplc="C92888F0">
      <w:start w:val="1"/>
      <w:numFmt w:val="bullet"/>
      <w:lvlText w:val=""/>
      <w:lvlJc w:val="left"/>
      <w:pPr>
        <w:ind w:left="5040" w:hanging="360"/>
      </w:pPr>
      <w:rPr>
        <w:rFonts w:ascii="Symbol" w:hAnsi="Symbol" w:hint="default"/>
      </w:rPr>
    </w:lvl>
    <w:lvl w:ilvl="7" w:tplc="07E63EE2">
      <w:start w:val="1"/>
      <w:numFmt w:val="bullet"/>
      <w:lvlText w:val="o"/>
      <w:lvlJc w:val="left"/>
      <w:pPr>
        <w:ind w:left="5760" w:hanging="360"/>
      </w:pPr>
      <w:rPr>
        <w:rFonts w:ascii="Courier New" w:hAnsi="Courier New" w:hint="default"/>
      </w:rPr>
    </w:lvl>
    <w:lvl w:ilvl="8" w:tplc="DD0EDA98">
      <w:start w:val="1"/>
      <w:numFmt w:val="bullet"/>
      <w:lvlText w:val=""/>
      <w:lvlJc w:val="left"/>
      <w:pPr>
        <w:ind w:left="6480" w:hanging="360"/>
      </w:pPr>
      <w:rPr>
        <w:rFonts w:ascii="Wingdings" w:hAnsi="Wingdings" w:hint="default"/>
      </w:rPr>
    </w:lvl>
  </w:abstractNum>
  <w:abstractNum w:abstractNumId="26" w15:restartNumberingAfterBreak="0">
    <w:nsid w:val="531171DA"/>
    <w:multiLevelType w:val="hybridMultilevel"/>
    <w:tmpl w:val="0C4C1BB8"/>
    <w:lvl w:ilvl="0" w:tplc="A65A662C">
      <w:start w:val="1"/>
      <w:numFmt w:val="bullet"/>
      <w:lvlText w:val=""/>
      <w:lvlJc w:val="left"/>
      <w:pPr>
        <w:ind w:left="720" w:hanging="360"/>
      </w:pPr>
      <w:rPr>
        <w:rFonts w:ascii="Symbol" w:hAnsi="Symbol" w:hint="default"/>
      </w:rPr>
    </w:lvl>
    <w:lvl w:ilvl="1" w:tplc="39D4E8CA">
      <w:start w:val="1"/>
      <w:numFmt w:val="bullet"/>
      <w:lvlText w:val="o"/>
      <w:lvlJc w:val="left"/>
      <w:pPr>
        <w:ind w:left="1440" w:hanging="360"/>
      </w:pPr>
      <w:rPr>
        <w:rFonts w:ascii="Courier New" w:hAnsi="Courier New" w:hint="default"/>
      </w:rPr>
    </w:lvl>
    <w:lvl w:ilvl="2" w:tplc="362E1202">
      <w:start w:val="1"/>
      <w:numFmt w:val="bullet"/>
      <w:lvlText w:val=""/>
      <w:lvlJc w:val="left"/>
      <w:pPr>
        <w:ind w:left="2160" w:hanging="360"/>
      </w:pPr>
      <w:rPr>
        <w:rFonts w:ascii="Wingdings" w:hAnsi="Wingdings" w:hint="default"/>
      </w:rPr>
    </w:lvl>
    <w:lvl w:ilvl="3" w:tplc="2B1C19EC">
      <w:start w:val="1"/>
      <w:numFmt w:val="bullet"/>
      <w:lvlText w:val=""/>
      <w:lvlJc w:val="left"/>
      <w:pPr>
        <w:ind w:left="2880" w:hanging="360"/>
      </w:pPr>
      <w:rPr>
        <w:rFonts w:ascii="Symbol" w:hAnsi="Symbol" w:hint="default"/>
      </w:rPr>
    </w:lvl>
    <w:lvl w:ilvl="4" w:tplc="EAD8DDB0">
      <w:start w:val="1"/>
      <w:numFmt w:val="bullet"/>
      <w:lvlText w:val="o"/>
      <w:lvlJc w:val="left"/>
      <w:pPr>
        <w:ind w:left="3600" w:hanging="360"/>
      </w:pPr>
      <w:rPr>
        <w:rFonts w:ascii="Courier New" w:hAnsi="Courier New" w:hint="default"/>
      </w:rPr>
    </w:lvl>
    <w:lvl w:ilvl="5" w:tplc="4E8CC9A6">
      <w:start w:val="1"/>
      <w:numFmt w:val="bullet"/>
      <w:lvlText w:val=""/>
      <w:lvlJc w:val="left"/>
      <w:pPr>
        <w:ind w:left="4320" w:hanging="360"/>
      </w:pPr>
      <w:rPr>
        <w:rFonts w:ascii="Wingdings" w:hAnsi="Wingdings" w:hint="default"/>
      </w:rPr>
    </w:lvl>
    <w:lvl w:ilvl="6" w:tplc="66B83C68">
      <w:start w:val="1"/>
      <w:numFmt w:val="bullet"/>
      <w:lvlText w:val=""/>
      <w:lvlJc w:val="left"/>
      <w:pPr>
        <w:ind w:left="5040" w:hanging="360"/>
      </w:pPr>
      <w:rPr>
        <w:rFonts w:ascii="Symbol" w:hAnsi="Symbol" w:hint="default"/>
      </w:rPr>
    </w:lvl>
    <w:lvl w:ilvl="7" w:tplc="D9E6C5E6">
      <w:start w:val="1"/>
      <w:numFmt w:val="bullet"/>
      <w:lvlText w:val="o"/>
      <w:lvlJc w:val="left"/>
      <w:pPr>
        <w:ind w:left="5760" w:hanging="360"/>
      </w:pPr>
      <w:rPr>
        <w:rFonts w:ascii="Courier New" w:hAnsi="Courier New" w:hint="default"/>
      </w:rPr>
    </w:lvl>
    <w:lvl w:ilvl="8" w:tplc="A3846AF2">
      <w:start w:val="1"/>
      <w:numFmt w:val="bullet"/>
      <w:lvlText w:val=""/>
      <w:lvlJc w:val="left"/>
      <w:pPr>
        <w:ind w:left="6480" w:hanging="360"/>
      </w:pPr>
      <w:rPr>
        <w:rFonts w:ascii="Wingdings" w:hAnsi="Wingdings" w:hint="default"/>
      </w:rPr>
    </w:lvl>
  </w:abstractNum>
  <w:abstractNum w:abstractNumId="27" w15:restartNumberingAfterBreak="0">
    <w:nsid w:val="58904971"/>
    <w:multiLevelType w:val="hybridMultilevel"/>
    <w:tmpl w:val="5F548486"/>
    <w:lvl w:ilvl="0" w:tplc="7A4AD55C">
      <w:start w:val="1"/>
      <w:numFmt w:val="bullet"/>
      <w:lvlText w:val=""/>
      <w:lvlJc w:val="left"/>
      <w:pPr>
        <w:ind w:left="720" w:hanging="360"/>
      </w:pPr>
      <w:rPr>
        <w:rFonts w:ascii="Symbol" w:hAnsi="Symbol" w:hint="default"/>
      </w:rPr>
    </w:lvl>
    <w:lvl w:ilvl="1" w:tplc="D24EB6C0">
      <w:start w:val="1"/>
      <w:numFmt w:val="bullet"/>
      <w:lvlText w:val="o"/>
      <w:lvlJc w:val="left"/>
      <w:pPr>
        <w:ind w:left="1440" w:hanging="360"/>
      </w:pPr>
      <w:rPr>
        <w:rFonts w:ascii="Courier New" w:hAnsi="Courier New" w:hint="default"/>
      </w:rPr>
    </w:lvl>
    <w:lvl w:ilvl="2" w:tplc="62641C90">
      <w:start w:val="1"/>
      <w:numFmt w:val="bullet"/>
      <w:lvlText w:val=""/>
      <w:lvlJc w:val="left"/>
      <w:pPr>
        <w:ind w:left="2160" w:hanging="360"/>
      </w:pPr>
      <w:rPr>
        <w:rFonts w:ascii="Wingdings" w:hAnsi="Wingdings" w:hint="default"/>
      </w:rPr>
    </w:lvl>
    <w:lvl w:ilvl="3" w:tplc="187471DA">
      <w:start w:val="1"/>
      <w:numFmt w:val="bullet"/>
      <w:lvlText w:val=""/>
      <w:lvlJc w:val="left"/>
      <w:pPr>
        <w:ind w:left="2880" w:hanging="360"/>
      </w:pPr>
      <w:rPr>
        <w:rFonts w:ascii="Symbol" w:hAnsi="Symbol" w:hint="default"/>
      </w:rPr>
    </w:lvl>
    <w:lvl w:ilvl="4" w:tplc="36CEE2DE">
      <w:start w:val="1"/>
      <w:numFmt w:val="bullet"/>
      <w:lvlText w:val="o"/>
      <w:lvlJc w:val="left"/>
      <w:pPr>
        <w:ind w:left="3600" w:hanging="360"/>
      </w:pPr>
      <w:rPr>
        <w:rFonts w:ascii="Courier New" w:hAnsi="Courier New" w:hint="default"/>
      </w:rPr>
    </w:lvl>
    <w:lvl w:ilvl="5" w:tplc="0D5A957E">
      <w:start w:val="1"/>
      <w:numFmt w:val="bullet"/>
      <w:lvlText w:val=""/>
      <w:lvlJc w:val="left"/>
      <w:pPr>
        <w:ind w:left="4320" w:hanging="360"/>
      </w:pPr>
      <w:rPr>
        <w:rFonts w:ascii="Wingdings" w:hAnsi="Wingdings" w:hint="default"/>
      </w:rPr>
    </w:lvl>
    <w:lvl w:ilvl="6" w:tplc="97A64552">
      <w:start w:val="1"/>
      <w:numFmt w:val="bullet"/>
      <w:lvlText w:val=""/>
      <w:lvlJc w:val="left"/>
      <w:pPr>
        <w:ind w:left="5040" w:hanging="360"/>
      </w:pPr>
      <w:rPr>
        <w:rFonts w:ascii="Symbol" w:hAnsi="Symbol" w:hint="default"/>
      </w:rPr>
    </w:lvl>
    <w:lvl w:ilvl="7" w:tplc="BB285CE2">
      <w:start w:val="1"/>
      <w:numFmt w:val="bullet"/>
      <w:lvlText w:val="o"/>
      <w:lvlJc w:val="left"/>
      <w:pPr>
        <w:ind w:left="5760" w:hanging="360"/>
      </w:pPr>
      <w:rPr>
        <w:rFonts w:ascii="Courier New" w:hAnsi="Courier New" w:hint="default"/>
      </w:rPr>
    </w:lvl>
    <w:lvl w:ilvl="8" w:tplc="E51A9936">
      <w:start w:val="1"/>
      <w:numFmt w:val="bullet"/>
      <w:lvlText w:val=""/>
      <w:lvlJc w:val="left"/>
      <w:pPr>
        <w:ind w:left="6480" w:hanging="360"/>
      </w:pPr>
      <w:rPr>
        <w:rFonts w:ascii="Wingdings" w:hAnsi="Wingdings" w:hint="default"/>
      </w:rPr>
    </w:lvl>
  </w:abstractNum>
  <w:abstractNum w:abstractNumId="28" w15:restartNumberingAfterBreak="0">
    <w:nsid w:val="597761B5"/>
    <w:multiLevelType w:val="hybridMultilevel"/>
    <w:tmpl w:val="38B49CA2"/>
    <w:lvl w:ilvl="0" w:tplc="86EEE172">
      <w:start w:val="1"/>
      <w:numFmt w:val="bullet"/>
      <w:lvlText w:val="·"/>
      <w:lvlJc w:val="left"/>
      <w:pPr>
        <w:ind w:left="720" w:hanging="360"/>
      </w:pPr>
      <w:rPr>
        <w:rFonts w:ascii="Symbol" w:hAnsi="Symbol" w:hint="default"/>
      </w:rPr>
    </w:lvl>
    <w:lvl w:ilvl="1" w:tplc="5548152A">
      <w:start w:val="1"/>
      <w:numFmt w:val="bullet"/>
      <w:lvlText w:val="o"/>
      <w:lvlJc w:val="left"/>
      <w:pPr>
        <w:ind w:left="1440" w:hanging="360"/>
      </w:pPr>
      <w:rPr>
        <w:rFonts w:ascii="Courier New" w:hAnsi="Courier New" w:hint="default"/>
      </w:rPr>
    </w:lvl>
    <w:lvl w:ilvl="2" w:tplc="60EA829C">
      <w:start w:val="1"/>
      <w:numFmt w:val="bullet"/>
      <w:lvlText w:val=""/>
      <w:lvlJc w:val="left"/>
      <w:pPr>
        <w:ind w:left="2160" w:hanging="360"/>
      </w:pPr>
      <w:rPr>
        <w:rFonts w:ascii="Wingdings" w:hAnsi="Wingdings" w:hint="default"/>
      </w:rPr>
    </w:lvl>
    <w:lvl w:ilvl="3" w:tplc="017C6DF2">
      <w:start w:val="1"/>
      <w:numFmt w:val="bullet"/>
      <w:lvlText w:val=""/>
      <w:lvlJc w:val="left"/>
      <w:pPr>
        <w:ind w:left="2880" w:hanging="360"/>
      </w:pPr>
      <w:rPr>
        <w:rFonts w:ascii="Symbol" w:hAnsi="Symbol" w:hint="default"/>
      </w:rPr>
    </w:lvl>
    <w:lvl w:ilvl="4" w:tplc="79926D14">
      <w:start w:val="1"/>
      <w:numFmt w:val="bullet"/>
      <w:lvlText w:val="o"/>
      <w:lvlJc w:val="left"/>
      <w:pPr>
        <w:ind w:left="3600" w:hanging="360"/>
      </w:pPr>
      <w:rPr>
        <w:rFonts w:ascii="Courier New" w:hAnsi="Courier New" w:hint="default"/>
      </w:rPr>
    </w:lvl>
    <w:lvl w:ilvl="5" w:tplc="1820DA9C">
      <w:start w:val="1"/>
      <w:numFmt w:val="bullet"/>
      <w:lvlText w:val=""/>
      <w:lvlJc w:val="left"/>
      <w:pPr>
        <w:ind w:left="4320" w:hanging="360"/>
      </w:pPr>
      <w:rPr>
        <w:rFonts w:ascii="Wingdings" w:hAnsi="Wingdings" w:hint="default"/>
      </w:rPr>
    </w:lvl>
    <w:lvl w:ilvl="6" w:tplc="3BF21D64">
      <w:start w:val="1"/>
      <w:numFmt w:val="bullet"/>
      <w:lvlText w:val=""/>
      <w:lvlJc w:val="left"/>
      <w:pPr>
        <w:ind w:left="5040" w:hanging="360"/>
      </w:pPr>
      <w:rPr>
        <w:rFonts w:ascii="Symbol" w:hAnsi="Symbol" w:hint="default"/>
      </w:rPr>
    </w:lvl>
    <w:lvl w:ilvl="7" w:tplc="D35CF360">
      <w:start w:val="1"/>
      <w:numFmt w:val="bullet"/>
      <w:lvlText w:val="o"/>
      <w:lvlJc w:val="left"/>
      <w:pPr>
        <w:ind w:left="5760" w:hanging="360"/>
      </w:pPr>
      <w:rPr>
        <w:rFonts w:ascii="Courier New" w:hAnsi="Courier New" w:hint="default"/>
      </w:rPr>
    </w:lvl>
    <w:lvl w:ilvl="8" w:tplc="68F02860">
      <w:start w:val="1"/>
      <w:numFmt w:val="bullet"/>
      <w:lvlText w:val=""/>
      <w:lvlJc w:val="left"/>
      <w:pPr>
        <w:ind w:left="6480" w:hanging="360"/>
      </w:pPr>
      <w:rPr>
        <w:rFonts w:ascii="Wingdings" w:hAnsi="Wingdings" w:hint="default"/>
      </w:rPr>
    </w:lvl>
  </w:abstractNum>
  <w:abstractNum w:abstractNumId="29" w15:restartNumberingAfterBreak="0">
    <w:nsid w:val="60695B00"/>
    <w:multiLevelType w:val="hybridMultilevel"/>
    <w:tmpl w:val="BAC46700"/>
    <w:lvl w:ilvl="0" w:tplc="C77ED2D4">
      <w:start w:val="1"/>
      <w:numFmt w:val="bullet"/>
      <w:lvlText w:val="·"/>
      <w:lvlJc w:val="left"/>
      <w:pPr>
        <w:ind w:left="720" w:hanging="360"/>
      </w:pPr>
      <w:rPr>
        <w:rFonts w:ascii="Symbol" w:hAnsi="Symbol" w:hint="default"/>
      </w:rPr>
    </w:lvl>
    <w:lvl w:ilvl="1" w:tplc="8C5641E4">
      <w:start w:val="1"/>
      <w:numFmt w:val="bullet"/>
      <w:lvlText w:val="o"/>
      <w:lvlJc w:val="left"/>
      <w:pPr>
        <w:ind w:left="1440" w:hanging="360"/>
      </w:pPr>
      <w:rPr>
        <w:rFonts w:ascii="Courier New" w:hAnsi="Courier New" w:hint="default"/>
      </w:rPr>
    </w:lvl>
    <w:lvl w:ilvl="2" w:tplc="3E90A550">
      <w:start w:val="1"/>
      <w:numFmt w:val="bullet"/>
      <w:lvlText w:val=""/>
      <w:lvlJc w:val="left"/>
      <w:pPr>
        <w:ind w:left="2160" w:hanging="360"/>
      </w:pPr>
      <w:rPr>
        <w:rFonts w:ascii="Wingdings" w:hAnsi="Wingdings" w:hint="default"/>
      </w:rPr>
    </w:lvl>
    <w:lvl w:ilvl="3" w:tplc="91001E6E">
      <w:start w:val="1"/>
      <w:numFmt w:val="bullet"/>
      <w:lvlText w:val=""/>
      <w:lvlJc w:val="left"/>
      <w:pPr>
        <w:ind w:left="2880" w:hanging="360"/>
      </w:pPr>
      <w:rPr>
        <w:rFonts w:ascii="Symbol" w:hAnsi="Symbol" w:hint="default"/>
      </w:rPr>
    </w:lvl>
    <w:lvl w:ilvl="4" w:tplc="E990D4C0">
      <w:start w:val="1"/>
      <w:numFmt w:val="bullet"/>
      <w:lvlText w:val="o"/>
      <w:lvlJc w:val="left"/>
      <w:pPr>
        <w:ind w:left="3600" w:hanging="360"/>
      </w:pPr>
      <w:rPr>
        <w:rFonts w:ascii="Courier New" w:hAnsi="Courier New" w:hint="default"/>
      </w:rPr>
    </w:lvl>
    <w:lvl w:ilvl="5" w:tplc="5628D550">
      <w:start w:val="1"/>
      <w:numFmt w:val="bullet"/>
      <w:lvlText w:val=""/>
      <w:lvlJc w:val="left"/>
      <w:pPr>
        <w:ind w:left="4320" w:hanging="360"/>
      </w:pPr>
      <w:rPr>
        <w:rFonts w:ascii="Wingdings" w:hAnsi="Wingdings" w:hint="default"/>
      </w:rPr>
    </w:lvl>
    <w:lvl w:ilvl="6" w:tplc="F9A037A4">
      <w:start w:val="1"/>
      <w:numFmt w:val="bullet"/>
      <w:lvlText w:val=""/>
      <w:lvlJc w:val="left"/>
      <w:pPr>
        <w:ind w:left="5040" w:hanging="360"/>
      </w:pPr>
      <w:rPr>
        <w:rFonts w:ascii="Symbol" w:hAnsi="Symbol" w:hint="default"/>
      </w:rPr>
    </w:lvl>
    <w:lvl w:ilvl="7" w:tplc="F04053FE">
      <w:start w:val="1"/>
      <w:numFmt w:val="bullet"/>
      <w:lvlText w:val="o"/>
      <w:lvlJc w:val="left"/>
      <w:pPr>
        <w:ind w:left="5760" w:hanging="360"/>
      </w:pPr>
      <w:rPr>
        <w:rFonts w:ascii="Courier New" w:hAnsi="Courier New" w:hint="default"/>
      </w:rPr>
    </w:lvl>
    <w:lvl w:ilvl="8" w:tplc="D02CBC46">
      <w:start w:val="1"/>
      <w:numFmt w:val="bullet"/>
      <w:lvlText w:val=""/>
      <w:lvlJc w:val="left"/>
      <w:pPr>
        <w:ind w:left="6480" w:hanging="360"/>
      </w:pPr>
      <w:rPr>
        <w:rFonts w:ascii="Wingdings" w:hAnsi="Wingdings" w:hint="default"/>
      </w:rPr>
    </w:lvl>
  </w:abstractNum>
  <w:abstractNum w:abstractNumId="30" w15:restartNumberingAfterBreak="0">
    <w:nsid w:val="62872A65"/>
    <w:multiLevelType w:val="hybridMultilevel"/>
    <w:tmpl w:val="945AAF2A"/>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7E87753"/>
    <w:multiLevelType w:val="hybridMultilevel"/>
    <w:tmpl w:val="09429BB2"/>
    <w:lvl w:ilvl="0" w:tplc="6AD0237A">
      <w:start w:val="1"/>
      <w:numFmt w:val="decimal"/>
      <w:lvlText w:val="%1."/>
      <w:lvlJc w:val="left"/>
      <w:pPr>
        <w:ind w:left="720" w:hanging="360"/>
      </w:pPr>
    </w:lvl>
    <w:lvl w:ilvl="1" w:tplc="889E9CEE">
      <w:start w:val="1"/>
      <w:numFmt w:val="lowerLetter"/>
      <w:lvlText w:val="%2."/>
      <w:lvlJc w:val="left"/>
      <w:pPr>
        <w:ind w:left="1440" w:hanging="360"/>
      </w:pPr>
    </w:lvl>
    <w:lvl w:ilvl="2" w:tplc="021435F4">
      <w:start w:val="1"/>
      <w:numFmt w:val="lowerRoman"/>
      <w:lvlText w:val="%3."/>
      <w:lvlJc w:val="right"/>
      <w:pPr>
        <w:ind w:left="2160" w:hanging="180"/>
      </w:pPr>
    </w:lvl>
    <w:lvl w:ilvl="3" w:tplc="1944A9E6">
      <w:start w:val="1"/>
      <w:numFmt w:val="decimal"/>
      <w:lvlText w:val="%4."/>
      <w:lvlJc w:val="left"/>
      <w:pPr>
        <w:ind w:left="2880" w:hanging="360"/>
      </w:pPr>
    </w:lvl>
    <w:lvl w:ilvl="4" w:tplc="8C80A540">
      <w:start w:val="1"/>
      <w:numFmt w:val="lowerLetter"/>
      <w:lvlText w:val="%5."/>
      <w:lvlJc w:val="left"/>
      <w:pPr>
        <w:ind w:left="3600" w:hanging="360"/>
      </w:pPr>
    </w:lvl>
    <w:lvl w:ilvl="5" w:tplc="04662620">
      <w:start w:val="1"/>
      <w:numFmt w:val="lowerRoman"/>
      <w:lvlText w:val="%6."/>
      <w:lvlJc w:val="right"/>
      <w:pPr>
        <w:ind w:left="4320" w:hanging="180"/>
      </w:pPr>
    </w:lvl>
    <w:lvl w:ilvl="6" w:tplc="1802851E">
      <w:start w:val="1"/>
      <w:numFmt w:val="decimal"/>
      <w:lvlText w:val="%7."/>
      <w:lvlJc w:val="left"/>
      <w:pPr>
        <w:ind w:left="5040" w:hanging="360"/>
      </w:pPr>
    </w:lvl>
    <w:lvl w:ilvl="7" w:tplc="35C8AD02">
      <w:start w:val="1"/>
      <w:numFmt w:val="lowerLetter"/>
      <w:lvlText w:val="%8."/>
      <w:lvlJc w:val="left"/>
      <w:pPr>
        <w:ind w:left="5760" w:hanging="360"/>
      </w:pPr>
    </w:lvl>
    <w:lvl w:ilvl="8" w:tplc="C8F6FD04">
      <w:start w:val="1"/>
      <w:numFmt w:val="lowerRoman"/>
      <w:lvlText w:val="%9."/>
      <w:lvlJc w:val="right"/>
      <w:pPr>
        <w:ind w:left="6480" w:hanging="180"/>
      </w:pPr>
    </w:lvl>
  </w:abstractNum>
  <w:abstractNum w:abstractNumId="32" w15:restartNumberingAfterBreak="0">
    <w:nsid w:val="68EF6A8B"/>
    <w:multiLevelType w:val="hybridMultilevel"/>
    <w:tmpl w:val="28FE06D6"/>
    <w:lvl w:ilvl="0" w:tplc="D89A3B50">
      <w:start w:val="1"/>
      <w:numFmt w:val="bullet"/>
      <w:lvlText w:val=""/>
      <w:lvlJc w:val="left"/>
      <w:pPr>
        <w:tabs>
          <w:tab w:val="num" w:pos="720"/>
        </w:tabs>
        <w:ind w:left="720" w:hanging="360"/>
      </w:pPr>
      <w:rPr>
        <w:rFonts w:ascii="Symbol" w:hAnsi="Symbol" w:hint="default"/>
        <w:sz w:val="20"/>
      </w:rPr>
    </w:lvl>
    <w:lvl w:ilvl="1" w:tplc="DCF2E3F0">
      <w:start w:val="1"/>
      <w:numFmt w:val="bullet"/>
      <w:lvlText w:val=""/>
      <w:lvlJc w:val="left"/>
      <w:pPr>
        <w:tabs>
          <w:tab w:val="num" w:pos="1440"/>
        </w:tabs>
        <w:ind w:left="1440" w:hanging="360"/>
      </w:pPr>
      <w:rPr>
        <w:rFonts w:ascii="Symbol" w:hAnsi="Symbol" w:hint="default"/>
        <w:sz w:val="20"/>
      </w:rPr>
    </w:lvl>
    <w:lvl w:ilvl="2" w:tplc="FBD830F2">
      <w:start w:val="1"/>
      <w:numFmt w:val="bullet"/>
      <w:lvlText w:val=""/>
      <w:lvlJc w:val="left"/>
      <w:pPr>
        <w:tabs>
          <w:tab w:val="num" w:pos="2160"/>
        </w:tabs>
        <w:ind w:left="2160" w:hanging="360"/>
      </w:pPr>
      <w:rPr>
        <w:rFonts w:ascii="Symbol" w:hAnsi="Symbol" w:hint="default"/>
        <w:sz w:val="20"/>
      </w:rPr>
    </w:lvl>
    <w:lvl w:ilvl="3" w:tplc="0A7A692E" w:tentative="1">
      <w:start w:val="1"/>
      <w:numFmt w:val="bullet"/>
      <w:lvlText w:val=""/>
      <w:lvlJc w:val="left"/>
      <w:pPr>
        <w:tabs>
          <w:tab w:val="num" w:pos="2880"/>
        </w:tabs>
        <w:ind w:left="2880" w:hanging="360"/>
      </w:pPr>
      <w:rPr>
        <w:rFonts w:ascii="Symbol" w:hAnsi="Symbol" w:hint="default"/>
        <w:sz w:val="20"/>
      </w:rPr>
    </w:lvl>
    <w:lvl w:ilvl="4" w:tplc="89E21C80" w:tentative="1">
      <w:start w:val="1"/>
      <w:numFmt w:val="bullet"/>
      <w:lvlText w:val=""/>
      <w:lvlJc w:val="left"/>
      <w:pPr>
        <w:tabs>
          <w:tab w:val="num" w:pos="3600"/>
        </w:tabs>
        <w:ind w:left="3600" w:hanging="360"/>
      </w:pPr>
      <w:rPr>
        <w:rFonts w:ascii="Symbol" w:hAnsi="Symbol" w:hint="default"/>
        <w:sz w:val="20"/>
      </w:rPr>
    </w:lvl>
    <w:lvl w:ilvl="5" w:tplc="9EF834BC" w:tentative="1">
      <w:start w:val="1"/>
      <w:numFmt w:val="bullet"/>
      <w:lvlText w:val=""/>
      <w:lvlJc w:val="left"/>
      <w:pPr>
        <w:tabs>
          <w:tab w:val="num" w:pos="4320"/>
        </w:tabs>
        <w:ind w:left="4320" w:hanging="360"/>
      </w:pPr>
      <w:rPr>
        <w:rFonts w:ascii="Symbol" w:hAnsi="Symbol" w:hint="default"/>
        <w:sz w:val="20"/>
      </w:rPr>
    </w:lvl>
    <w:lvl w:ilvl="6" w:tplc="94B45C7A" w:tentative="1">
      <w:start w:val="1"/>
      <w:numFmt w:val="bullet"/>
      <w:lvlText w:val=""/>
      <w:lvlJc w:val="left"/>
      <w:pPr>
        <w:tabs>
          <w:tab w:val="num" w:pos="5040"/>
        </w:tabs>
        <w:ind w:left="5040" w:hanging="360"/>
      </w:pPr>
      <w:rPr>
        <w:rFonts w:ascii="Symbol" w:hAnsi="Symbol" w:hint="default"/>
        <w:sz w:val="20"/>
      </w:rPr>
    </w:lvl>
    <w:lvl w:ilvl="7" w:tplc="51FEEB98" w:tentative="1">
      <w:start w:val="1"/>
      <w:numFmt w:val="bullet"/>
      <w:lvlText w:val=""/>
      <w:lvlJc w:val="left"/>
      <w:pPr>
        <w:tabs>
          <w:tab w:val="num" w:pos="5760"/>
        </w:tabs>
        <w:ind w:left="5760" w:hanging="360"/>
      </w:pPr>
      <w:rPr>
        <w:rFonts w:ascii="Symbol" w:hAnsi="Symbol" w:hint="default"/>
        <w:sz w:val="20"/>
      </w:rPr>
    </w:lvl>
    <w:lvl w:ilvl="8" w:tplc="C236228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A54F08"/>
    <w:multiLevelType w:val="hybridMultilevel"/>
    <w:tmpl w:val="6B0C40A0"/>
    <w:lvl w:ilvl="0" w:tplc="96D26782">
      <w:start w:val="1"/>
      <w:numFmt w:val="bullet"/>
      <w:lvlText w:val="·"/>
      <w:lvlJc w:val="left"/>
      <w:pPr>
        <w:ind w:left="720" w:hanging="360"/>
      </w:pPr>
      <w:rPr>
        <w:rFonts w:ascii="Symbol" w:hAnsi="Symbol" w:hint="default"/>
      </w:rPr>
    </w:lvl>
    <w:lvl w:ilvl="1" w:tplc="85208E16">
      <w:start w:val="1"/>
      <w:numFmt w:val="bullet"/>
      <w:lvlText w:val="o"/>
      <w:lvlJc w:val="left"/>
      <w:pPr>
        <w:ind w:left="1440" w:hanging="360"/>
      </w:pPr>
      <w:rPr>
        <w:rFonts w:ascii="Courier New" w:hAnsi="Courier New" w:hint="default"/>
      </w:rPr>
    </w:lvl>
    <w:lvl w:ilvl="2" w:tplc="66D43778">
      <w:start w:val="1"/>
      <w:numFmt w:val="bullet"/>
      <w:lvlText w:val=""/>
      <w:lvlJc w:val="left"/>
      <w:pPr>
        <w:ind w:left="2160" w:hanging="360"/>
      </w:pPr>
      <w:rPr>
        <w:rFonts w:ascii="Wingdings" w:hAnsi="Wingdings" w:hint="default"/>
      </w:rPr>
    </w:lvl>
    <w:lvl w:ilvl="3" w:tplc="7896A4AE">
      <w:start w:val="1"/>
      <w:numFmt w:val="bullet"/>
      <w:lvlText w:val=""/>
      <w:lvlJc w:val="left"/>
      <w:pPr>
        <w:ind w:left="2880" w:hanging="360"/>
      </w:pPr>
      <w:rPr>
        <w:rFonts w:ascii="Symbol" w:hAnsi="Symbol" w:hint="default"/>
      </w:rPr>
    </w:lvl>
    <w:lvl w:ilvl="4" w:tplc="27F0A52E">
      <w:start w:val="1"/>
      <w:numFmt w:val="bullet"/>
      <w:lvlText w:val="o"/>
      <w:lvlJc w:val="left"/>
      <w:pPr>
        <w:ind w:left="3600" w:hanging="360"/>
      </w:pPr>
      <w:rPr>
        <w:rFonts w:ascii="Courier New" w:hAnsi="Courier New" w:hint="default"/>
      </w:rPr>
    </w:lvl>
    <w:lvl w:ilvl="5" w:tplc="3FAAABD4">
      <w:start w:val="1"/>
      <w:numFmt w:val="bullet"/>
      <w:lvlText w:val=""/>
      <w:lvlJc w:val="left"/>
      <w:pPr>
        <w:ind w:left="4320" w:hanging="360"/>
      </w:pPr>
      <w:rPr>
        <w:rFonts w:ascii="Wingdings" w:hAnsi="Wingdings" w:hint="default"/>
      </w:rPr>
    </w:lvl>
    <w:lvl w:ilvl="6" w:tplc="5CE06990">
      <w:start w:val="1"/>
      <w:numFmt w:val="bullet"/>
      <w:lvlText w:val=""/>
      <w:lvlJc w:val="left"/>
      <w:pPr>
        <w:ind w:left="5040" w:hanging="360"/>
      </w:pPr>
      <w:rPr>
        <w:rFonts w:ascii="Symbol" w:hAnsi="Symbol" w:hint="default"/>
      </w:rPr>
    </w:lvl>
    <w:lvl w:ilvl="7" w:tplc="2A30EAC0">
      <w:start w:val="1"/>
      <w:numFmt w:val="bullet"/>
      <w:lvlText w:val="o"/>
      <w:lvlJc w:val="left"/>
      <w:pPr>
        <w:ind w:left="5760" w:hanging="360"/>
      </w:pPr>
      <w:rPr>
        <w:rFonts w:ascii="Courier New" w:hAnsi="Courier New" w:hint="default"/>
      </w:rPr>
    </w:lvl>
    <w:lvl w:ilvl="8" w:tplc="5C720278">
      <w:start w:val="1"/>
      <w:numFmt w:val="bullet"/>
      <w:lvlText w:val=""/>
      <w:lvlJc w:val="left"/>
      <w:pPr>
        <w:ind w:left="6480" w:hanging="360"/>
      </w:pPr>
      <w:rPr>
        <w:rFonts w:ascii="Wingdings" w:hAnsi="Wingdings" w:hint="default"/>
      </w:rPr>
    </w:lvl>
  </w:abstractNum>
  <w:abstractNum w:abstractNumId="34" w15:restartNumberingAfterBreak="0">
    <w:nsid w:val="723A5C85"/>
    <w:multiLevelType w:val="hybridMultilevel"/>
    <w:tmpl w:val="263AC7A4"/>
    <w:lvl w:ilvl="0" w:tplc="9A646F60">
      <w:start w:val="1"/>
      <w:numFmt w:val="decimal"/>
      <w:lvlText w:val="%1."/>
      <w:lvlJc w:val="left"/>
      <w:pPr>
        <w:ind w:left="720" w:hanging="360"/>
      </w:pPr>
    </w:lvl>
    <w:lvl w:ilvl="1" w:tplc="4D2E2CFC">
      <w:start w:val="1"/>
      <w:numFmt w:val="lowerLetter"/>
      <w:lvlText w:val="%2."/>
      <w:lvlJc w:val="left"/>
      <w:pPr>
        <w:ind w:left="1440" w:hanging="360"/>
      </w:pPr>
    </w:lvl>
    <w:lvl w:ilvl="2" w:tplc="2C563040">
      <w:start w:val="1"/>
      <w:numFmt w:val="lowerRoman"/>
      <w:lvlText w:val="%3."/>
      <w:lvlJc w:val="right"/>
      <w:pPr>
        <w:ind w:left="2160" w:hanging="180"/>
      </w:pPr>
    </w:lvl>
    <w:lvl w:ilvl="3" w:tplc="53A089C6">
      <w:start w:val="1"/>
      <w:numFmt w:val="decimal"/>
      <w:lvlText w:val="%4."/>
      <w:lvlJc w:val="left"/>
      <w:pPr>
        <w:ind w:left="2880" w:hanging="360"/>
      </w:pPr>
    </w:lvl>
    <w:lvl w:ilvl="4" w:tplc="D9E6C7FE">
      <w:start w:val="1"/>
      <w:numFmt w:val="lowerLetter"/>
      <w:lvlText w:val="%5."/>
      <w:lvlJc w:val="left"/>
      <w:pPr>
        <w:ind w:left="3600" w:hanging="360"/>
      </w:pPr>
    </w:lvl>
    <w:lvl w:ilvl="5" w:tplc="D264E172">
      <w:start w:val="1"/>
      <w:numFmt w:val="lowerRoman"/>
      <w:lvlText w:val="%6."/>
      <w:lvlJc w:val="right"/>
      <w:pPr>
        <w:ind w:left="4320" w:hanging="180"/>
      </w:pPr>
    </w:lvl>
    <w:lvl w:ilvl="6" w:tplc="5D7830F4">
      <w:start w:val="1"/>
      <w:numFmt w:val="decimal"/>
      <w:lvlText w:val="%7."/>
      <w:lvlJc w:val="left"/>
      <w:pPr>
        <w:ind w:left="5040" w:hanging="360"/>
      </w:pPr>
    </w:lvl>
    <w:lvl w:ilvl="7" w:tplc="90744C86">
      <w:start w:val="1"/>
      <w:numFmt w:val="lowerLetter"/>
      <w:lvlText w:val="%8."/>
      <w:lvlJc w:val="left"/>
      <w:pPr>
        <w:ind w:left="5760" w:hanging="360"/>
      </w:pPr>
    </w:lvl>
    <w:lvl w:ilvl="8" w:tplc="3D4CD902">
      <w:start w:val="1"/>
      <w:numFmt w:val="lowerRoman"/>
      <w:lvlText w:val="%9."/>
      <w:lvlJc w:val="right"/>
      <w:pPr>
        <w:ind w:left="6480" w:hanging="180"/>
      </w:pPr>
    </w:lvl>
  </w:abstractNum>
  <w:abstractNum w:abstractNumId="35" w15:restartNumberingAfterBreak="0">
    <w:nsid w:val="764D3A9A"/>
    <w:multiLevelType w:val="hybridMultilevel"/>
    <w:tmpl w:val="F1641754"/>
    <w:lvl w:ilvl="0" w:tplc="5AE20C28">
      <w:start w:val="1"/>
      <w:numFmt w:val="bullet"/>
      <w:lvlText w:val=""/>
      <w:lvlJc w:val="left"/>
      <w:pPr>
        <w:ind w:left="720" w:hanging="360"/>
      </w:pPr>
      <w:rPr>
        <w:rFonts w:ascii="Symbol" w:hAnsi="Symbol" w:hint="default"/>
      </w:rPr>
    </w:lvl>
    <w:lvl w:ilvl="1" w:tplc="BB6EFE1C">
      <w:start w:val="1"/>
      <w:numFmt w:val="bullet"/>
      <w:lvlText w:val="o"/>
      <w:lvlJc w:val="left"/>
      <w:pPr>
        <w:ind w:left="1440" w:hanging="360"/>
      </w:pPr>
      <w:rPr>
        <w:rFonts w:ascii="Courier New" w:hAnsi="Courier New" w:hint="default"/>
      </w:rPr>
    </w:lvl>
    <w:lvl w:ilvl="2" w:tplc="35DA6240">
      <w:start w:val="1"/>
      <w:numFmt w:val="bullet"/>
      <w:lvlText w:val=""/>
      <w:lvlJc w:val="left"/>
      <w:pPr>
        <w:ind w:left="2160" w:hanging="360"/>
      </w:pPr>
      <w:rPr>
        <w:rFonts w:ascii="Wingdings" w:hAnsi="Wingdings" w:hint="default"/>
      </w:rPr>
    </w:lvl>
    <w:lvl w:ilvl="3" w:tplc="C7602D3E">
      <w:start w:val="1"/>
      <w:numFmt w:val="bullet"/>
      <w:lvlText w:val=""/>
      <w:lvlJc w:val="left"/>
      <w:pPr>
        <w:ind w:left="2880" w:hanging="360"/>
      </w:pPr>
      <w:rPr>
        <w:rFonts w:ascii="Symbol" w:hAnsi="Symbol" w:hint="default"/>
      </w:rPr>
    </w:lvl>
    <w:lvl w:ilvl="4" w:tplc="1D3AB9AA">
      <w:start w:val="1"/>
      <w:numFmt w:val="bullet"/>
      <w:lvlText w:val="o"/>
      <w:lvlJc w:val="left"/>
      <w:pPr>
        <w:ind w:left="3600" w:hanging="360"/>
      </w:pPr>
      <w:rPr>
        <w:rFonts w:ascii="Courier New" w:hAnsi="Courier New" w:hint="default"/>
      </w:rPr>
    </w:lvl>
    <w:lvl w:ilvl="5" w:tplc="22021A26">
      <w:start w:val="1"/>
      <w:numFmt w:val="bullet"/>
      <w:lvlText w:val=""/>
      <w:lvlJc w:val="left"/>
      <w:pPr>
        <w:ind w:left="4320" w:hanging="360"/>
      </w:pPr>
      <w:rPr>
        <w:rFonts w:ascii="Wingdings" w:hAnsi="Wingdings" w:hint="default"/>
      </w:rPr>
    </w:lvl>
    <w:lvl w:ilvl="6" w:tplc="7FBA92CA">
      <w:start w:val="1"/>
      <w:numFmt w:val="bullet"/>
      <w:lvlText w:val=""/>
      <w:lvlJc w:val="left"/>
      <w:pPr>
        <w:ind w:left="5040" w:hanging="360"/>
      </w:pPr>
      <w:rPr>
        <w:rFonts w:ascii="Symbol" w:hAnsi="Symbol" w:hint="default"/>
      </w:rPr>
    </w:lvl>
    <w:lvl w:ilvl="7" w:tplc="F2344F94">
      <w:start w:val="1"/>
      <w:numFmt w:val="bullet"/>
      <w:lvlText w:val="o"/>
      <w:lvlJc w:val="left"/>
      <w:pPr>
        <w:ind w:left="5760" w:hanging="360"/>
      </w:pPr>
      <w:rPr>
        <w:rFonts w:ascii="Courier New" w:hAnsi="Courier New" w:hint="default"/>
      </w:rPr>
    </w:lvl>
    <w:lvl w:ilvl="8" w:tplc="3F16A00E">
      <w:start w:val="1"/>
      <w:numFmt w:val="bullet"/>
      <w:lvlText w:val=""/>
      <w:lvlJc w:val="left"/>
      <w:pPr>
        <w:ind w:left="6480" w:hanging="360"/>
      </w:pPr>
      <w:rPr>
        <w:rFonts w:ascii="Wingdings" w:hAnsi="Wingdings" w:hint="default"/>
      </w:rPr>
    </w:lvl>
  </w:abstractNum>
  <w:abstractNum w:abstractNumId="36" w15:restartNumberingAfterBreak="0">
    <w:nsid w:val="76A14E33"/>
    <w:multiLevelType w:val="hybridMultilevel"/>
    <w:tmpl w:val="A12699E4"/>
    <w:lvl w:ilvl="0" w:tplc="2CAE5CC8">
      <w:start w:val="1"/>
      <w:numFmt w:val="bullet"/>
      <w:lvlText w:val=""/>
      <w:lvlJc w:val="left"/>
      <w:pPr>
        <w:ind w:left="720" w:hanging="360"/>
      </w:pPr>
      <w:rPr>
        <w:rFonts w:ascii="Symbol" w:hAnsi="Symbol" w:hint="default"/>
      </w:rPr>
    </w:lvl>
    <w:lvl w:ilvl="1" w:tplc="EC0C1FD4">
      <w:start w:val="1"/>
      <w:numFmt w:val="bullet"/>
      <w:lvlText w:val="o"/>
      <w:lvlJc w:val="left"/>
      <w:pPr>
        <w:ind w:left="1440" w:hanging="360"/>
      </w:pPr>
      <w:rPr>
        <w:rFonts w:ascii="Courier New" w:hAnsi="Courier New" w:hint="default"/>
      </w:rPr>
    </w:lvl>
    <w:lvl w:ilvl="2" w:tplc="86527D40">
      <w:start w:val="1"/>
      <w:numFmt w:val="bullet"/>
      <w:lvlText w:val=""/>
      <w:lvlJc w:val="left"/>
      <w:pPr>
        <w:ind w:left="2160" w:hanging="360"/>
      </w:pPr>
      <w:rPr>
        <w:rFonts w:ascii="Wingdings" w:hAnsi="Wingdings" w:hint="default"/>
      </w:rPr>
    </w:lvl>
    <w:lvl w:ilvl="3" w:tplc="90C8F522">
      <w:start w:val="1"/>
      <w:numFmt w:val="bullet"/>
      <w:lvlText w:val=""/>
      <w:lvlJc w:val="left"/>
      <w:pPr>
        <w:ind w:left="2880" w:hanging="360"/>
      </w:pPr>
      <w:rPr>
        <w:rFonts w:ascii="Symbol" w:hAnsi="Symbol" w:hint="default"/>
      </w:rPr>
    </w:lvl>
    <w:lvl w:ilvl="4" w:tplc="B37E8E98">
      <w:start w:val="1"/>
      <w:numFmt w:val="bullet"/>
      <w:lvlText w:val="o"/>
      <w:lvlJc w:val="left"/>
      <w:pPr>
        <w:ind w:left="3600" w:hanging="360"/>
      </w:pPr>
      <w:rPr>
        <w:rFonts w:ascii="Courier New" w:hAnsi="Courier New" w:hint="default"/>
      </w:rPr>
    </w:lvl>
    <w:lvl w:ilvl="5" w:tplc="F1AAC3AE">
      <w:start w:val="1"/>
      <w:numFmt w:val="bullet"/>
      <w:lvlText w:val=""/>
      <w:lvlJc w:val="left"/>
      <w:pPr>
        <w:ind w:left="4320" w:hanging="360"/>
      </w:pPr>
      <w:rPr>
        <w:rFonts w:ascii="Wingdings" w:hAnsi="Wingdings" w:hint="default"/>
      </w:rPr>
    </w:lvl>
    <w:lvl w:ilvl="6" w:tplc="7396C370">
      <w:start w:val="1"/>
      <w:numFmt w:val="bullet"/>
      <w:lvlText w:val=""/>
      <w:lvlJc w:val="left"/>
      <w:pPr>
        <w:ind w:left="5040" w:hanging="360"/>
      </w:pPr>
      <w:rPr>
        <w:rFonts w:ascii="Symbol" w:hAnsi="Symbol" w:hint="default"/>
      </w:rPr>
    </w:lvl>
    <w:lvl w:ilvl="7" w:tplc="1110D7A2">
      <w:start w:val="1"/>
      <w:numFmt w:val="bullet"/>
      <w:lvlText w:val="o"/>
      <w:lvlJc w:val="left"/>
      <w:pPr>
        <w:ind w:left="5760" w:hanging="360"/>
      </w:pPr>
      <w:rPr>
        <w:rFonts w:ascii="Courier New" w:hAnsi="Courier New" w:hint="default"/>
      </w:rPr>
    </w:lvl>
    <w:lvl w:ilvl="8" w:tplc="F092B7D8">
      <w:start w:val="1"/>
      <w:numFmt w:val="bullet"/>
      <w:lvlText w:val=""/>
      <w:lvlJc w:val="left"/>
      <w:pPr>
        <w:ind w:left="6480" w:hanging="360"/>
      </w:pPr>
      <w:rPr>
        <w:rFonts w:ascii="Wingdings" w:hAnsi="Wingdings" w:hint="default"/>
      </w:rPr>
    </w:lvl>
  </w:abstractNum>
  <w:abstractNum w:abstractNumId="37" w15:restartNumberingAfterBreak="0">
    <w:nsid w:val="78C02A05"/>
    <w:multiLevelType w:val="hybridMultilevel"/>
    <w:tmpl w:val="68725226"/>
    <w:lvl w:ilvl="0" w:tplc="D690DD78">
      <w:start w:val="1"/>
      <w:numFmt w:val="bullet"/>
      <w:lvlText w:val=""/>
      <w:lvlJc w:val="left"/>
      <w:pPr>
        <w:ind w:left="720" w:hanging="360"/>
      </w:pPr>
      <w:rPr>
        <w:rFonts w:ascii="Symbol" w:hAnsi="Symbol" w:hint="default"/>
      </w:rPr>
    </w:lvl>
    <w:lvl w:ilvl="1" w:tplc="CD803ABC">
      <w:start w:val="1"/>
      <w:numFmt w:val="bullet"/>
      <w:lvlText w:val="o"/>
      <w:lvlJc w:val="left"/>
      <w:pPr>
        <w:ind w:left="1440" w:hanging="360"/>
      </w:pPr>
      <w:rPr>
        <w:rFonts w:ascii="Courier New" w:hAnsi="Courier New" w:hint="default"/>
      </w:rPr>
    </w:lvl>
    <w:lvl w:ilvl="2" w:tplc="CFF8DD0C">
      <w:start w:val="1"/>
      <w:numFmt w:val="bullet"/>
      <w:lvlText w:val=""/>
      <w:lvlJc w:val="left"/>
      <w:pPr>
        <w:ind w:left="2160" w:hanging="360"/>
      </w:pPr>
      <w:rPr>
        <w:rFonts w:ascii="Wingdings" w:hAnsi="Wingdings" w:hint="default"/>
      </w:rPr>
    </w:lvl>
    <w:lvl w:ilvl="3" w:tplc="A664F23C">
      <w:start w:val="1"/>
      <w:numFmt w:val="bullet"/>
      <w:lvlText w:val=""/>
      <w:lvlJc w:val="left"/>
      <w:pPr>
        <w:ind w:left="2880" w:hanging="360"/>
      </w:pPr>
      <w:rPr>
        <w:rFonts w:ascii="Symbol" w:hAnsi="Symbol" w:hint="default"/>
      </w:rPr>
    </w:lvl>
    <w:lvl w:ilvl="4" w:tplc="9634BEDE">
      <w:start w:val="1"/>
      <w:numFmt w:val="bullet"/>
      <w:lvlText w:val="o"/>
      <w:lvlJc w:val="left"/>
      <w:pPr>
        <w:ind w:left="3600" w:hanging="360"/>
      </w:pPr>
      <w:rPr>
        <w:rFonts w:ascii="Courier New" w:hAnsi="Courier New" w:hint="default"/>
      </w:rPr>
    </w:lvl>
    <w:lvl w:ilvl="5" w:tplc="0322ADB8">
      <w:start w:val="1"/>
      <w:numFmt w:val="bullet"/>
      <w:lvlText w:val=""/>
      <w:lvlJc w:val="left"/>
      <w:pPr>
        <w:ind w:left="4320" w:hanging="360"/>
      </w:pPr>
      <w:rPr>
        <w:rFonts w:ascii="Wingdings" w:hAnsi="Wingdings" w:hint="default"/>
      </w:rPr>
    </w:lvl>
    <w:lvl w:ilvl="6" w:tplc="1334037C">
      <w:start w:val="1"/>
      <w:numFmt w:val="bullet"/>
      <w:lvlText w:val=""/>
      <w:lvlJc w:val="left"/>
      <w:pPr>
        <w:ind w:left="5040" w:hanging="360"/>
      </w:pPr>
      <w:rPr>
        <w:rFonts w:ascii="Symbol" w:hAnsi="Symbol" w:hint="default"/>
      </w:rPr>
    </w:lvl>
    <w:lvl w:ilvl="7" w:tplc="14C8C4F0">
      <w:start w:val="1"/>
      <w:numFmt w:val="bullet"/>
      <w:lvlText w:val="o"/>
      <w:lvlJc w:val="left"/>
      <w:pPr>
        <w:ind w:left="5760" w:hanging="360"/>
      </w:pPr>
      <w:rPr>
        <w:rFonts w:ascii="Courier New" w:hAnsi="Courier New" w:hint="default"/>
      </w:rPr>
    </w:lvl>
    <w:lvl w:ilvl="8" w:tplc="B4CA3BE4">
      <w:start w:val="1"/>
      <w:numFmt w:val="bullet"/>
      <w:lvlText w:val=""/>
      <w:lvlJc w:val="left"/>
      <w:pPr>
        <w:ind w:left="6480" w:hanging="360"/>
      </w:pPr>
      <w:rPr>
        <w:rFonts w:ascii="Wingdings" w:hAnsi="Wingdings" w:hint="default"/>
      </w:rPr>
    </w:lvl>
  </w:abstractNum>
  <w:abstractNum w:abstractNumId="38" w15:restartNumberingAfterBreak="0">
    <w:nsid w:val="7B6071C0"/>
    <w:multiLevelType w:val="hybridMultilevel"/>
    <w:tmpl w:val="307C8932"/>
    <w:lvl w:ilvl="0" w:tplc="E6109AD8">
      <w:start w:val="1"/>
      <w:numFmt w:val="bullet"/>
      <w:lvlText w:val=""/>
      <w:lvlJc w:val="left"/>
      <w:pPr>
        <w:ind w:left="720" w:hanging="360"/>
      </w:pPr>
      <w:rPr>
        <w:rFonts w:ascii="Symbol" w:hAnsi="Symbol" w:hint="default"/>
      </w:rPr>
    </w:lvl>
    <w:lvl w:ilvl="1" w:tplc="F89C2490">
      <w:start w:val="1"/>
      <w:numFmt w:val="bullet"/>
      <w:lvlText w:val="o"/>
      <w:lvlJc w:val="left"/>
      <w:pPr>
        <w:ind w:left="1440" w:hanging="360"/>
      </w:pPr>
      <w:rPr>
        <w:rFonts w:ascii="Courier New" w:hAnsi="Courier New" w:hint="default"/>
      </w:rPr>
    </w:lvl>
    <w:lvl w:ilvl="2" w:tplc="205A6014">
      <w:start w:val="1"/>
      <w:numFmt w:val="bullet"/>
      <w:lvlText w:val=""/>
      <w:lvlJc w:val="left"/>
      <w:pPr>
        <w:ind w:left="2160" w:hanging="360"/>
      </w:pPr>
      <w:rPr>
        <w:rFonts w:ascii="Wingdings" w:hAnsi="Wingdings" w:hint="default"/>
      </w:rPr>
    </w:lvl>
    <w:lvl w:ilvl="3" w:tplc="5B74CB3A">
      <w:start w:val="1"/>
      <w:numFmt w:val="bullet"/>
      <w:lvlText w:val=""/>
      <w:lvlJc w:val="left"/>
      <w:pPr>
        <w:ind w:left="2880" w:hanging="360"/>
      </w:pPr>
      <w:rPr>
        <w:rFonts w:ascii="Symbol" w:hAnsi="Symbol" w:hint="default"/>
      </w:rPr>
    </w:lvl>
    <w:lvl w:ilvl="4" w:tplc="24B45360">
      <w:start w:val="1"/>
      <w:numFmt w:val="bullet"/>
      <w:lvlText w:val="o"/>
      <w:lvlJc w:val="left"/>
      <w:pPr>
        <w:ind w:left="3600" w:hanging="360"/>
      </w:pPr>
      <w:rPr>
        <w:rFonts w:ascii="Courier New" w:hAnsi="Courier New" w:hint="default"/>
      </w:rPr>
    </w:lvl>
    <w:lvl w:ilvl="5" w:tplc="E90AE9D8">
      <w:start w:val="1"/>
      <w:numFmt w:val="bullet"/>
      <w:lvlText w:val=""/>
      <w:lvlJc w:val="left"/>
      <w:pPr>
        <w:ind w:left="4320" w:hanging="360"/>
      </w:pPr>
      <w:rPr>
        <w:rFonts w:ascii="Wingdings" w:hAnsi="Wingdings" w:hint="default"/>
      </w:rPr>
    </w:lvl>
    <w:lvl w:ilvl="6" w:tplc="C49410F8">
      <w:start w:val="1"/>
      <w:numFmt w:val="bullet"/>
      <w:lvlText w:val=""/>
      <w:lvlJc w:val="left"/>
      <w:pPr>
        <w:ind w:left="5040" w:hanging="360"/>
      </w:pPr>
      <w:rPr>
        <w:rFonts w:ascii="Symbol" w:hAnsi="Symbol" w:hint="default"/>
      </w:rPr>
    </w:lvl>
    <w:lvl w:ilvl="7" w:tplc="43B28812">
      <w:start w:val="1"/>
      <w:numFmt w:val="bullet"/>
      <w:lvlText w:val="o"/>
      <w:lvlJc w:val="left"/>
      <w:pPr>
        <w:ind w:left="5760" w:hanging="360"/>
      </w:pPr>
      <w:rPr>
        <w:rFonts w:ascii="Courier New" w:hAnsi="Courier New" w:hint="default"/>
      </w:rPr>
    </w:lvl>
    <w:lvl w:ilvl="8" w:tplc="95123D3A">
      <w:start w:val="1"/>
      <w:numFmt w:val="bullet"/>
      <w:lvlText w:val=""/>
      <w:lvlJc w:val="left"/>
      <w:pPr>
        <w:ind w:left="6480" w:hanging="360"/>
      </w:pPr>
      <w:rPr>
        <w:rFonts w:ascii="Wingdings" w:hAnsi="Wingdings" w:hint="default"/>
      </w:rPr>
    </w:lvl>
  </w:abstractNum>
  <w:abstractNum w:abstractNumId="39" w15:restartNumberingAfterBreak="0">
    <w:nsid w:val="7B6A53D8"/>
    <w:multiLevelType w:val="hybridMultilevel"/>
    <w:tmpl w:val="84BA4DD4"/>
    <w:lvl w:ilvl="0" w:tplc="31F62E38">
      <w:start w:val="1"/>
      <w:numFmt w:val="bullet"/>
      <w:lvlText w:val=""/>
      <w:lvlJc w:val="left"/>
      <w:pPr>
        <w:ind w:left="720" w:hanging="360"/>
      </w:pPr>
      <w:rPr>
        <w:rFonts w:ascii="Symbol" w:hAnsi="Symbol" w:hint="default"/>
      </w:rPr>
    </w:lvl>
    <w:lvl w:ilvl="1" w:tplc="6DF8437A">
      <w:start w:val="1"/>
      <w:numFmt w:val="bullet"/>
      <w:lvlText w:val="o"/>
      <w:lvlJc w:val="left"/>
      <w:pPr>
        <w:ind w:left="1440" w:hanging="360"/>
      </w:pPr>
      <w:rPr>
        <w:rFonts w:ascii="Courier New" w:hAnsi="Courier New" w:hint="default"/>
      </w:rPr>
    </w:lvl>
    <w:lvl w:ilvl="2" w:tplc="07B634B8">
      <w:start w:val="1"/>
      <w:numFmt w:val="bullet"/>
      <w:lvlText w:val=""/>
      <w:lvlJc w:val="left"/>
      <w:pPr>
        <w:ind w:left="2160" w:hanging="360"/>
      </w:pPr>
      <w:rPr>
        <w:rFonts w:ascii="Wingdings" w:hAnsi="Wingdings" w:hint="default"/>
      </w:rPr>
    </w:lvl>
    <w:lvl w:ilvl="3" w:tplc="C85C14CC">
      <w:start w:val="1"/>
      <w:numFmt w:val="bullet"/>
      <w:lvlText w:val=""/>
      <w:lvlJc w:val="left"/>
      <w:pPr>
        <w:ind w:left="2880" w:hanging="360"/>
      </w:pPr>
      <w:rPr>
        <w:rFonts w:ascii="Symbol" w:hAnsi="Symbol" w:hint="default"/>
      </w:rPr>
    </w:lvl>
    <w:lvl w:ilvl="4" w:tplc="29E81E8C">
      <w:start w:val="1"/>
      <w:numFmt w:val="bullet"/>
      <w:lvlText w:val="o"/>
      <w:lvlJc w:val="left"/>
      <w:pPr>
        <w:ind w:left="3600" w:hanging="360"/>
      </w:pPr>
      <w:rPr>
        <w:rFonts w:ascii="Courier New" w:hAnsi="Courier New" w:hint="default"/>
      </w:rPr>
    </w:lvl>
    <w:lvl w:ilvl="5" w:tplc="250EF99C">
      <w:start w:val="1"/>
      <w:numFmt w:val="bullet"/>
      <w:lvlText w:val=""/>
      <w:lvlJc w:val="left"/>
      <w:pPr>
        <w:ind w:left="4320" w:hanging="360"/>
      </w:pPr>
      <w:rPr>
        <w:rFonts w:ascii="Wingdings" w:hAnsi="Wingdings" w:hint="default"/>
      </w:rPr>
    </w:lvl>
    <w:lvl w:ilvl="6" w:tplc="9BA6C05C">
      <w:start w:val="1"/>
      <w:numFmt w:val="bullet"/>
      <w:lvlText w:val=""/>
      <w:lvlJc w:val="left"/>
      <w:pPr>
        <w:ind w:left="5040" w:hanging="360"/>
      </w:pPr>
      <w:rPr>
        <w:rFonts w:ascii="Symbol" w:hAnsi="Symbol" w:hint="default"/>
      </w:rPr>
    </w:lvl>
    <w:lvl w:ilvl="7" w:tplc="3D228A9C">
      <w:start w:val="1"/>
      <w:numFmt w:val="bullet"/>
      <w:lvlText w:val="o"/>
      <w:lvlJc w:val="left"/>
      <w:pPr>
        <w:ind w:left="5760" w:hanging="360"/>
      </w:pPr>
      <w:rPr>
        <w:rFonts w:ascii="Courier New" w:hAnsi="Courier New" w:hint="default"/>
      </w:rPr>
    </w:lvl>
    <w:lvl w:ilvl="8" w:tplc="F2A0873A">
      <w:start w:val="1"/>
      <w:numFmt w:val="bullet"/>
      <w:lvlText w:val=""/>
      <w:lvlJc w:val="left"/>
      <w:pPr>
        <w:ind w:left="6480" w:hanging="360"/>
      </w:pPr>
      <w:rPr>
        <w:rFonts w:ascii="Wingdings" w:hAnsi="Wingdings" w:hint="default"/>
      </w:rPr>
    </w:lvl>
  </w:abstractNum>
  <w:abstractNum w:abstractNumId="40" w15:restartNumberingAfterBreak="0">
    <w:nsid w:val="7E79461F"/>
    <w:multiLevelType w:val="hybridMultilevel"/>
    <w:tmpl w:val="CB2CFA7A"/>
    <w:lvl w:ilvl="0" w:tplc="DBE8E67A">
      <w:start w:val="1"/>
      <w:numFmt w:val="bullet"/>
      <w:lvlText w:val="·"/>
      <w:lvlJc w:val="left"/>
      <w:pPr>
        <w:ind w:left="720" w:hanging="360"/>
      </w:pPr>
      <w:rPr>
        <w:rFonts w:ascii="Symbol" w:hAnsi="Symbol" w:hint="default"/>
      </w:rPr>
    </w:lvl>
    <w:lvl w:ilvl="1" w:tplc="9A3A363A">
      <w:start w:val="1"/>
      <w:numFmt w:val="bullet"/>
      <w:lvlText w:val="o"/>
      <w:lvlJc w:val="left"/>
      <w:pPr>
        <w:ind w:left="1440" w:hanging="360"/>
      </w:pPr>
      <w:rPr>
        <w:rFonts w:ascii="Courier New" w:hAnsi="Courier New" w:hint="default"/>
      </w:rPr>
    </w:lvl>
    <w:lvl w:ilvl="2" w:tplc="96BAC496">
      <w:start w:val="1"/>
      <w:numFmt w:val="bullet"/>
      <w:lvlText w:val=""/>
      <w:lvlJc w:val="left"/>
      <w:pPr>
        <w:ind w:left="2160" w:hanging="360"/>
      </w:pPr>
      <w:rPr>
        <w:rFonts w:ascii="Wingdings" w:hAnsi="Wingdings" w:hint="default"/>
      </w:rPr>
    </w:lvl>
    <w:lvl w:ilvl="3" w:tplc="5D7E28B8">
      <w:start w:val="1"/>
      <w:numFmt w:val="bullet"/>
      <w:lvlText w:val=""/>
      <w:lvlJc w:val="left"/>
      <w:pPr>
        <w:ind w:left="2880" w:hanging="360"/>
      </w:pPr>
      <w:rPr>
        <w:rFonts w:ascii="Symbol" w:hAnsi="Symbol" w:hint="default"/>
      </w:rPr>
    </w:lvl>
    <w:lvl w:ilvl="4" w:tplc="6B589304">
      <w:start w:val="1"/>
      <w:numFmt w:val="bullet"/>
      <w:lvlText w:val="o"/>
      <w:lvlJc w:val="left"/>
      <w:pPr>
        <w:ind w:left="3600" w:hanging="360"/>
      </w:pPr>
      <w:rPr>
        <w:rFonts w:ascii="Courier New" w:hAnsi="Courier New" w:hint="default"/>
      </w:rPr>
    </w:lvl>
    <w:lvl w:ilvl="5" w:tplc="644A06EA">
      <w:start w:val="1"/>
      <w:numFmt w:val="bullet"/>
      <w:lvlText w:val=""/>
      <w:lvlJc w:val="left"/>
      <w:pPr>
        <w:ind w:left="4320" w:hanging="360"/>
      </w:pPr>
      <w:rPr>
        <w:rFonts w:ascii="Wingdings" w:hAnsi="Wingdings" w:hint="default"/>
      </w:rPr>
    </w:lvl>
    <w:lvl w:ilvl="6" w:tplc="BF62C5D4">
      <w:start w:val="1"/>
      <w:numFmt w:val="bullet"/>
      <w:lvlText w:val=""/>
      <w:lvlJc w:val="left"/>
      <w:pPr>
        <w:ind w:left="5040" w:hanging="360"/>
      </w:pPr>
      <w:rPr>
        <w:rFonts w:ascii="Symbol" w:hAnsi="Symbol" w:hint="default"/>
      </w:rPr>
    </w:lvl>
    <w:lvl w:ilvl="7" w:tplc="E33AD9DA">
      <w:start w:val="1"/>
      <w:numFmt w:val="bullet"/>
      <w:lvlText w:val="o"/>
      <w:lvlJc w:val="left"/>
      <w:pPr>
        <w:ind w:left="5760" w:hanging="360"/>
      </w:pPr>
      <w:rPr>
        <w:rFonts w:ascii="Courier New" w:hAnsi="Courier New" w:hint="default"/>
      </w:rPr>
    </w:lvl>
    <w:lvl w:ilvl="8" w:tplc="0B483674">
      <w:start w:val="1"/>
      <w:numFmt w:val="bullet"/>
      <w:lvlText w:val=""/>
      <w:lvlJc w:val="left"/>
      <w:pPr>
        <w:ind w:left="6480" w:hanging="360"/>
      </w:pPr>
      <w:rPr>
        <w:rFonts w:ascii="Wingdings" w:hAnsi="Wingdings" w:hint="default"/>
      </w:rPr>
    </w:lvl>
  </w:abstractNum>
  <w:abstractNum w:abstractNumId="41" w15:restartNumberingAfterBreak="0">
    <w:nsid w:val="7F6C396B"/>
    <w:multiLevelType w:val="hybridMultilevel"/>
    <w:tmpl w:val="E85C9352"/>
    <w:lvl w:ilvl="0" w:tplc="19B6A37A">
      <w:start w:val="1"/>
      <w:numFmt w:val="bullet"/>
      <w:lvlText w:val=""/>
      <w:lvlJc w:val="left"/>
      <w:pPr>
        <w:ind w:left="720" w:hanging="360"/>
      </w:pPr>
      <w:rPr>
        <w:rFonts w:ascii="Symbol" w:hAnsi="Symbol" w:hint="default"/>
      </w:rPr>
    </w:lvl>
    <w:lvl w:ilvl="1" w:tplc="0A0232F0">
      <w:start w:val="1"/>
      <w:numFmt w:val="bullet"/>
      <w:lvlText w:val="o"/>
      <w:lvlJc w:val="left"/>
      <w:pPr>
        <w:ind w:left="1440" w:hanging="360"/>
      </w:pPr>
      <w:rPr>
        <w:rFonts w:ascii="Courier New" w:hAnsi="Courier New" w:hint="default"/>
      </w:rPr>
    </w:lvl>
    <w:lvl w:ilvl="2" w:tplc="B2E46D18">
      <w:start w:val="1"/>
      <w:numFmt w:val="bullet"/>
      <w:lvlText w:val=""/>
      <w:lvlJc w:val="left"/>
      <w:pPr>
        <w:ind w:left="2160" w:hanging="360"/>
      </w:pPr>
      <w:rPr>
        <w:rFonts w:ascii="Wingdings" w:hAnsi="Wingdings" w:hint="default"/>
      </w:rPr>
    </w:lvl>
    <w:lvl w:ilvl="3" w:tplc="BCEE8802">
      <w:start w:val="1"/>
      <w:numFmt w:val="bullet"/>
      <w:lvlText w:val=""/>
      <w:lvlJc w:val="left"/>
      <w:pPr>
        <w:ind w:left="2880" w:hanging="360"/>
      </w:pPr>
      <w:rPr>
        <w:rFonts w:ascii="Symbol" w:hAnsi="Symbol" w:hint="default"/>
      </w:rPr>
    </w:lvl>
    <w:lvl w:ilvl="4" w:tplc="4F88932C">
      <w:start w:val="1"/>
      <w:numFmt w:val="bullet"/>
      <w:lvlText w:val="o"/>
      <w:lvlJc w:val="left"/>
      <w:pPr>
        <w:ind w:left="3600" w:hanging="360"/>
      </w:pPr>
      <w:rPr>
        <w:rFonts w:ascii="Courier New" w:hAnsi="Courier New" w:hint="default"/>
      </w:rPr>
    </w:lvl>
    <w:lvl w:ilvl="5" w:tplc="A060F98E">
      <w:start w:val="1"/>
      <w:numFmt w:val="bullet"/>
      <w:lvlText w:val=""/>
      <w:lvlJc w:val="left"/>
      <w:pPr>
        <w:ind w:left="4320" w:hanging="360"/>
      </w:pPr>
      <w:rPr>
        <w:rFonts w:ascii="Wingdings" w:hAnsi="Wingdings" w:hint="default"/>
      </w:rPr>
    </w:lvl>
    <w:lvl w:ilvl="6" w:tplc="57ACEEF2">
      <w:start w:val="1"/>
      <w:numFmt w:val="bullet"/>
      <w:lvlText w:val=""/>
      <w:lvlJc w:val="left"/>
      <w:pPr>
        <w:ind w:left="5040" w:hanging="360"/>
      </w:pPr>
      <w:rPr>
        <w:rFonts w:ascii="Symbol" w:hAnsi="Symbol" w:hint="default"/>
      </w:rPr>
    </w:lvl>
    <w:lvl w:ilvl="7" w:tplc="5DE8EE6C">
      <w:start w:val="1"/>
      <w:numFmt w:val="bullet"/>
      <w:lvlText w:val="o"/>
      <w:lvlJc w:val="left"/>
      <w:pPr>
        <w:ind w:left="5760" w:hanging="360"/>
      </w:pPr>
      <w:rPr>
        <w:rFonts w:ascii="Courier New" w:hAnsi="Courier New" w:hint="default"/>
      </w:rPr>
    </w:lvl>
    <w:lvl w:ilvl="8" w:tplc="6EA2AFA4">
      <w:start w:val="1"/>
      <w:numFmt w:val="bullet"/>
      <w:lvlText w:val=""/>
      <w:lvlJc w:val="left"/>
      <w:pPr>
        <w:ind w:left="6480" w:hanging="360"/>
      </w:pPr>
      <w:rPr>
        <w:rFonts w:ascii="Wingdings" w:hAnsi="Wingdings" w:hint="default"/>
      </w:rPr>
    </w:lvl>
  </w:abstractNum>
  <w:num w:numId="1" w16cid:durableId="1312099471">
    <w:abstractNumId w:val="12"/>
  </w:num>
  <w:num w:numId="2" w16cid:durableId="942961664">
    <w:abstractNumId w:val="13"/>
  </w:num>
  <w:num w:numId="3" w16cid:durableId="484736344">
    <w:abstractNumId w:val="28"/>
  </w:num>
  <w:num w:numId="4" w16cid:durableId="1740441477">
    <w:abstractNumId w:val="9"/>
  </w:num>
  <w:num w:numId="5" w16cid:durableId="689839994">
    <w:abstractNumId w:val="40"/>
  </w:num>
  <w:num w:numId="6" w16cid:durableId="1201629903">
    <w:abstractNumId w:val="17"/>
  </w:num>
  <w:num w:numId="7" w16cid:durableId="2059234945">
    <w:abstractNumId w:val="18"/>
  </w:num>
  <w:num w:numId="8" w16cid:durableId="660620553">
    <w:abstractNumId w:val="29"/>
  </w:num>
  <w:num w:numId="9" w16cid:durableId="120005587">
    <w:abstractNumId w:val="20"/>
  </w:num>
  <w:num w:numId="10" w16cid:durableId="2130321626">
    <w:abstractNumId w:val="15"/>
  </w:num>
  <w:num w:numId="11" w16cid:durableId="858473475">
    <w:abstractNumId w:val="3"/>
  </w:num>
  <w:num w:numId="12" w16cid:durableId="1960408018">
    <w:abstractNumId w:val="33"/>
  </w:num>
  <w:num w:numId="13" w16cid:durableId="1831560005">
    <w:abstractNumId w:val="37"/>
  </w:num>
  <w:num w:numId="14" w16cid:durableId="1177841676">
    <w:abstractNumId w:val="41"/>
  </w:num>
  <w:num w:numId="15" w16cid:durableId="1015031772">
    <w:abstractNumId w:val="26"/>
  </w:num>
  <w:num w:numId="16" w16cid:durableId="1421024267">
    <w:abstractNumId w:val="14"/>
  </w:num>
  <w:num w:numId="17" w16cid:durableId="1706757366">
    <w:abstractNumId w:val="16"/>
  </w:num>
  <w:num w:numId="18" w16cid:durableId="1299263974">
    <w:abstractNumId w:val="7"/>
  </w:num>
  <w:num w:numId="19" w16cid:durableId="1731996924">
    <w:abstractNumId w:val="25"/>
  </w:num>
  <w:num w:numId="20" w16cid:durableId="967659707">
    <w:abstractNumId w:val="23"/>
  </w:num>
  <w:num w:numId="21" w16cid:durableId="1631015780">
    <w:abstractNumId w:val="35"/>
  </w:num>
  <w:num w:numId="22" w16cid:durableId="456801128">
    <w:abstractNumId w:val="8"/>
  </w:num>
  <w:num w:numId="23" w16cid:durableId="311562713">
    <w:abstractNumId w:val="36"/>
  </w:num>
  <w:num w:numId="24" w16cid:durableId="221252457">
    <w:abstractNumId w:val="11"/>
  </w:num>
  <w:num w:numId="25" w16cid:durableId="129859265">
    <w:abstractNumId w:val="2"/>
  </w:num>
  <w:num w:numId="26" w16cid:durableId="1859269340">
    <w:abstractNumId w:val="5"/>
  </w:num>
  <w:num w:numId="27" w16cid:durableId="1278103842">
    <w:abstractNumId w:val="38"/>
  </w:num>
  <w:num w:numId="28" w16cid:durableId="896548360">
    <w:abstractNumId w:val="4"/>
  </w:num>
  <w:num w:numId="29" w16cid:durableId="51971080">
    <w:abstractNumId w:val="0"/>
  </w:num>
  <w:num w:numId="30" w16cid:durableId="180122461">
    <w:abstractNumId w:val="19"/>
  </w:num>
  <w:num w:numId="31" w16cid:durableId="766119722">
    <w:abstractNumId w:val="39"/>
  </w:num>
  <w:num w:numId="32" w16cid:durableId="604851616">
    <w:abstractNumId w:val="10"/>
  </w:num>
  <w:num w:numId="33" w16cid:durableId="650405499">
    <w:abstractNumId w:val="24"/>
  </w:num>
  <w:num w:numId="34" w16cid:durableId="592978046">
    <w:abstractNumId w:val="34"/>
  </w:num>
  <w:num w:numId="35" w16cid:durableId="1566915145">
    <w:abstractNumId w:val="31"/>
  </w:num>
  <w:num w:numId="36" w16cid:durableId="358547725">
    <w:abstractNumId w:val="21"/>
  </w:num>
  <w:num w:numId="37" w16cid:durableId="189688766">
    <w:abstractNumId w:val="22"/>
  </w:num>
  <w:num w:numId="38" w16cid:durableId="415905944">
    <w:abstractNumId w:val="27"/>
  </w:num>
  <w:num w:numId="39" w16cid:durableId="1818108918">
    <w:abstractNumId w:val="6"/>
  </w:num>
  <w:num w:numId="40" w16cid:durableId="949626758">
    <w:abstractNumId w:val="30"/>
  </w:num>
  <w:num w:numId="41" w16cid:durableId="1998072815">
    <w:abstractNumId w:val="1"/>
  </w:num>
  <w:num w:numId="42" w16cid:durableId="29865362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37"/>
    <w:rsid w:val="00012337"/>
    <w:rsid w:val="00023E3F"/>
    <w:rsid w:val="00030FF5"/>
    <w:rsid w:val="00033489"/>
    <w:rsid w:val="00044A78"/>
    <w:rsid w:val="000473BA"/>
    <w:rsid w:val="000529F8"/>
    <w:rsid w:val="00053A38"/>
    <w:rsid w:val="00056111"/>
    <w:rsid w:val="0005737A"/>
    <w:rsid w:val="0008121C"/>
    <w:rsid w:val="00083BA6"/>
    <w:rsid w:val="00091DA3"/>
    <w:rsid w:val="00107C5B"/>
    <w:rsid w:val="00136B50"/>
    <w:rsid w:val="0014C1EE"/>
    <w:rsid w:val="001683B3"/>
    <w:rsid w:val="001801DA"/>
    <w:rsid w:val="001A0571"/>
    <w:rsid w:val="001A48EA"/>
    <w:rsid w:val="001A6919"/>
    <w:rsid w:val="001F25C1"/>
    <w:rsid w:val="0020266D"/>
    <w:rsid w:val="00230597"/>
    <w:rsid w:val="002961B6"/>
    <w:rsid w:val="002B3FB0"/>
    <w:rsid w:val="002C119F"/>
    <w:rsid w:val="002C19BD"/>
    <w:rsid w:val="002E1112"/>
    <w:rsid w:val="003117E9"/>
    <w:rsid w:val="0033342C"/>
    <w:rsid w:val="00340B57"/>
    <w:rsid w:val="0034315B"/>
    <w:rsid w:val="00355CEF"/>
    <w:rsid w:val="003611E2"/>
    <w:rsid w:val="003809C5"/>
    <w:rsid w:val="003961D8"/>
    <w:rsid w:val="003A7303"/>
    <w:rsid w:val="003C7704"/>
    <w:rsid w:val="003F022E"/>
    <w:rsid w:val="00415611"/>
    <w:rsid w:val="00431280"/>
    <w:rsid w:val="0043401F"/>
    <w:rsid w:val="00475152"/>
    <w:rsid w:val="0048B927"/>
    <w:rsid w:val="004B53A3"/>
    <w:rsid w:val="004C2E1A"/>
    <w:rsid w:val="004C7CEA"/>
    <w:rsid w:val="004D0AA7"/>
    <w:rsid w:val="005013B4"/>
    <w:rsid w:val="0050579B"/>
    <w:rsid w:val="0052339F"/>
    <w:rsid w:val="005575A5"/>
    <w:rsid w:val="00563DE1"/>
    <w:rsid w:val="0057330A"/>
    <w:rsid w:val="005A7FD4"/>
    <w:rsid w:val="005B05BF"/>
    <w:rsid w:val="005C548A"/>
    <w:rsid w:val="005D585D"/>
    <w:rsid w:val="00635ABD"/>
    <w:rsid w:val="00636EAB"/>
    <w:rsid w:val="0066377A"/>
    <w:rsid w:val="006712E1"/>
    <w:rsid w:val="0067196A"/>
    <w:rsid w:val="006836D2"/>
    <w:rsid w:val="006B25B4"/>
    <w:rsid w:val="00714895"/>
    <w:rsid w:val="007510CE"/>
    <w:rsid w:val="0075551F"/>
    <w:rsid w:val="0077E57C"/>
    <w:rsid w:val="007842E9"/>
    <w:rsid w:val="007D5CC0"/>
    <w:rsid w:val="00800E6D"/>
    <w:rsid w:val="008078FC"/>
    <w:rsid w:val="00823AB1"/>
    <w:rsid w:val="0085621F"/>
    <w:rsid w:val="0087004B"/>
    <w:rsid w:val="00895E6D"/>
    <w:rsid w:val="008E0665"/>
    <w:rsid w:val="00926064"/>
    <w:rsid w:val="00941BE2"/>
    <w:rsid w:val="009606A4"/>
    <w:rsid w:val="00987CD4"/>
    <w:rsid w:val="00995323"/>
    <w:rsid w:val="009A12BE"/>
    <w:rsid w:val="009E2A44"/>
    <w:rsid w:val="009F12C4"/>
    <w:rsid w:val="00A50B0C"/>
    <w:rsid w:val="00A645E6"/>
    <w:rsid w:val="00A65126"/>
    <w:rsid w:val="00A936CB"/>
    <w:rsid w:val="00AA3BA6"/>
    <w:rsid w:val="00B010A1"/>
    <w:rsid w:val="00B077F5"/>
    <w:rsid w:val="00B23DA7"/>
    <w:rsid w:val="00B245E6"/>
    <w:rsid w:val="00B82FE5"/>
    <w:rsid w:val="00B97BF1"/>
    <w:rsid w:val="00BA00CE"/>
    <w:rsid w:val="00BA257F"/>
    <w:rsid w:val="00BA29EB"/>
    <w:rsid w:val="00BA5FBE"/>
    <w:rsid w:val="00BB382A"/>
    <w:rsid w:val="00BC10A0"/>
    <w:rsid w:val="00BC29CF"/>
    <w:rsid w:val="00BC43B3"/>
    <w:rsid w:val="00BD3944"/>
    <w:rsid w:val="00BF55CE"/>
    <w:rsid w:val="00C03824"/>
    <w:rsid w:val="00C04115"/>
    <w:rsid w:val="00C159BC"/>
    <w:rsid w:val="00C15D09"/>
    <w:rsid w:val="00C622F7"/>
    <w:rsid w:val="00C70FC1"/>
    <w:rsid w:val="00CB1CD7"/>
    <w:rsid w:val="00CE34F4"/>
    <w:rsid w:val="00D33A9B"/>
    <w:rsid w:val="00D5E872"/>
    <w:rsid w:val="00D6469E"/>
    <w:rsid w:val="00D6E173"/>
    <w:rsid w:val="00D703F2"/>
    <w:rsid w:val="00D996EB"/>
    <w:rsid w:val="00DC4953"/>
    <w:rsid w:val="00DD1DAA"/>
    <w:rsid w:val="00DE4412"/>
    <w:rsid w:val="00E1340C"/>
    <w:rsid w:val="00E51761"/>
    <w:rsid w:val="00E7310F"/>
    <w:rsid w:val="00E93833"/>
    <w:rsid w:val="00E971B9"/>
    <w:rsid w:val="00EA08C0"/>
    <w:rsid w:val="00EC0858"/>
    <w:rsid w:val="00EC5F29"/>
    <w:rsid w:val="00EF2962"/>
    <w:rsid w:val="00EF5D6F"/>
    <w:rsid w:val="00EF6BA9"/>
    <w:rsid w:val="00F1AEA4"/>
    <w:rsid w:val="00F211A7"/>
    <w:rsid w:val="00F321BE"/>
    <w:rsid w:val="00F358BC"/>
    <w:rsid w:val="00F662E2"/>
    <w:rsid w:val="00FA762E"/>
    <w:rsid w:val="00FE3B37"/>
    <w:rsid w:val="01384150"/>
    <w:rsid w:val="015F9FD8"/>
    <w:rsid w:val="016C937B"/>
    <w:rsid w:val="017EEEE1"/>
    <w:rsid w:val="0188B6B0"/>
    <w:rsid w:val="01B92DC9"/>
    <w:rsid w:val="01BEEEF4"/>
    <w:rsid w:val="01C6BD87"/>
    <w:rsid w:val="01F2AF93"/>
    <w:rsid w:val="01FF2B1E"/>
    <w:rsid w:val="0213D755"/>
    <w:rsid w:val="021697AB"/>
    <w:rsid w:val="0243B2C3"/>
    <w:rsid w:val="0247116B"/>
    <w:rsid w:val="0251CE52"/>
    <w:rsid w:val="025C4C2B"/>
    <w:rsid w:val="025E81A5"/>
    <w:rsid w:val="02673B17"/>
    <w:rsid w:val="0275674C"/>
    <w:rsid w:val="02778C0D"/>
    <w:rsid w:val="027B0296"/>
    <w:rsid w:val="028BB982"/>
    <w:rsid w:val="029CB706"/>
    <w:rsid w:val="02AA110C"/>
    <w:rsid w:val="02B28984"/>
    <w:rsid w:val="02BD8712"/>
    <w:rsid w:val="030196E5"/>
    <w:rsid w:val="030628ED"/>
    <w:rsid w:val="031DEE10"/>
    <w:rsid w:val="032156C4"/>
    <w:rsid w:val="0354FE2A"/>
    <w:rsid w:val="0365836A"/>
    <w:rsid w:val="03AB2E7A"/>
    <w:rsid w:val="03ACDEB4"/>
    <w:rsid w:val="03AFD91F"/>
    <w:rsid w:val="03B42784"/>
    <w:rsid w:val="03CFB264"/>
    <w:rsid w:val="03DB3E24"/>
    <w:rsid w:val="040C3931"/>
    <w:rsid w:val="040E8235"/>
    <w:rsid w:val="04388767"/>
    <w:rsid w:val="0446EE8E"/>
    <w:rsid w:val="0472C047"/>
    <w:rsid w:val="0477609A"/>
    <w:rsid w:val="04A25F74"/>
    <w:rsid w:val="04B4F068"/>
    <w:rsid w:val="04CC8192"/>
    <w:rsid w:val="04EA10F0"/>
    <w:rsid w:val="04F13176"/>
    <w:rsid w:val="04FE5E49"/>
    <w:rsid w:val="0510E080"/>
    <w:rsid w:val="0548AF15"/>
    <w:rsid w:val="055015DD"/>
    <w:rsid w:val="056F9BD1"/>
    <w:rsid w:val="0588C42E"/>
    <w:rsid w:val="059CDB08"/>
    <w:rsid w:val="059DB7F9"/>
    <w:rsid w:val="05AA7DA5"/>
    <w:rsid w:val="05B2A358"/>
    <w:rsid w:val="05D457C8"/>
    <w:rsid w:val="05E1B1CE"/>
    <w:rsid w:val="05F15A1D"/>
    <w:rsid w:val="060E9832"/>
    <w:rsid w:val="0625FA24"/>
    <w:rsid w:val="062CD709"/>
    <w:rsid w:val="06393628"/>
    <w:rsid w:val="065A29D1"/>
    <w:rsid w:val="066851F3"/>
    <w:rsid w:val="0679F954"/>
    <w:rsid w:val="06A12D77"/>
    <w:rsid w:val="06CF85B6"/>
    <w:rsid w:val="06DC91F0"/>
    <w:rsid w:val="07186445"/>
    <w:rsid w:val="0731F2C8"/>
    <w:rsid w:val="073A5E5B"/>
    <w:rsid w:val="074E73B9"/>
    <w:rsid w:val="07567AA8"/>
    <w:rsid w:val="07A54951"/>
    <w:rsid w:val="07BEFAC5"/>
    <w:rsid w:val="07DC0A9B"/>
    <w:rsid w:val="07E6C445"/>
    <w:rsid w:val="07F980FE"/>
    <w:rsid w:val="0815C9B5"/>
    <w:rsid w:val="08AAB210"/>
    <w:rsid w:val="08AC2FC2"/>
    <w:rsid w:val="08C064F0"/>
    <w:rsid w:val="08C40C43"/>
    <w:rsid w:val="08C8CAFB"/>
    <w:rsid w:val="08CB8073"/>
    <w:rsid w:val="08F86B93"/>
    <w:rsid w:val="08FA031D"/>
    <w:rsid w:val="08FE33A3"/>
    <w:rsid w:val="090BF88A"/>
    <w:rsid w:val="094119B2"/>
    <w:rsid w:val="097273A3"/>
    <w:rsid w:val="097B0568"/>
    <w:rsid w:val="09A24502"/>
    <w:rsid w:val="09CA676B"/>
    <w:rsid w:val="09D30629"/>
    <w:rsid w:val="09F4A04E"/>
    <w:rsid w:val="0A14C10B"/>
    <w:rsid w:val="0A1C2038"/>
    <w:rsid w:val="0A2DE291"/>
    <w:rsid w:val="0A46BFDA"/>
    <w:rsid w:val="0A480023"/>
    <w:rsid w:val="0A59EACB"/>
    <w:rsid w:val="0A735EAA"/>
    <w:rsid w:val="0A823AC4"/>
    <w:rsid w:val="0A8E1B6A"/>
    <w:rsid w:val="0AB4217C"/>
    <w:rsid w:val="0ACB0D2C"/>
    <w:rsid w:val="0AD803F3"/>
    <w:rsid w:val="0ADB31B5"/>
    <w:rsid w:val="0AEE1553"/>
    <w:rsid w:val="0AF543DD"/>
    <w:rsid w:val="0B141907"/>
    <w:rsid w:val="0B6637CC"/>
    <w:rsid w:val="0B749E9A"/>
    <w:rsid w:val="0B7660E5"/>
    <w:rsid w:val="0BA60D64"/>
    <w:rsid w:val="0BDE45DD"/>
    <w:rsid w:val="0BDEDD55"/>
    <w:rsid w:val="0BE2903B"/>
    <w:rsid w:val="0BE3D084"/>
    <w:rsid w:val="0BEBD568"/>
    <w:rsid w:val="0BFA4511"/>
    <w:rsid w:val="0C0C1C8C"/>
    <w:rsid w:val="0C19736B"/>
    <w:rsid w:val="0C35D465"/>
    <w:rsid w:val="0C47F262"/>
    <w:rsid w:val="0C82727F"/>
    <w:rsid w:val="0C948C5F"/>
    <w:rsid w:val="0CAC8F3D"/>
    <w:rsid w:val="0CB55EDF"/>
    <w:rsid w:val="0CCDED1C"/>
    <w:rsid w:val="0CD151E4"/>
    <w:rsid w:val="0CDFA68D"/>
    <w:rsid w:val="0CE5C51F"/>
    <w:rsid w:val="0CE86042"/>
    <w:rsid w:val="0D0274A1"/>
    <w:rsid w:val="0D15CA27"/>
    <w:rsid w:val="0D4BD374"/>
    <w:rsid w:val="0D6E47EC"/>
    <w:rsid w:val="0DAB164A"/>
    <w:rsid w:val="0DC7CCD7"/>
    <w:rsid w:val="0DCBDCB6"/>
    <w:rsid w:val="0DD907AE"/>
    <w:rsid w:val="0DE0F534"/>
    <w:rsid w:val="0E148AD5"/>
    <w:rsid w:val="0E266372"/>
    <w:rsid w:val="0E79A0DB"/>
    <w:rsid w:val="0E7DC721"/>
    <w:rsid w:val="0E867250"/>
    <w:rsid w:val="0EA6774C"/>
    <w:rsid w:val="0EAC3F5C"/>
    <w:rsid w:val="0F084DC8"/>
    <w:rsid w:val="0F235ECC"/>
    <w:rsid w:val="0F3AC1F7"/>
    <w:rsid w:val="0F456FA3"/>
    <w:rsid w:val="0F8C3F8C"/>
    <w:rsid w:val="0FA6D51F"/>
    <w:rsid w:val="0FBE7A72"/>
    <w:rsid w:val="0FCC4ED7"/>
    <w:rsid w:val="0FEDA3CC"/>
    <w:rsid w:val="1027924D"/>
    <w:rsid w:val="104DF8BF"/>
    <w:rsid w:val="10594A94"/>
    <w:rsid w:val="10825D8C"/>
    <w:rsid w:val="10B54969"/>
    <w:rsid w:val="110C55FF"/>
    <w:rsid w:val="113C36A4"/>
    <w:rsid w:val="11603EF3"/>
    <w:rsid w:val="11657603"/>
    <w:rsid w:val="116C900E"/>
    <w:rsid w:val="11879D22"/>
    <w:rsid w:val="1188D002"/>
    <w:rsid w:val="11B1419D"/>
    <w:rsid w:val="11CB5E79"/>
    <w:rsid w:val="11D50394"/>
    <w:rsid w:val="11E3E01E"/>
    <w:rsid w:val="122A6F60"/>
    <w:rsid w:val="12505E38"/>
    <w:rsid w:val="12599FFE"/>
    <w:rsid w:val="125D51DB"/>
    <w:rsid w:val="1294C9F8"/>
    <w:rsid w:val="1294D6A5"/>
    <w:rsid w:val="129D170A"/>
    <w:rsid w:val="12B06EEE"/>
    <w:rsid w:val="12E72D65"/>
    <w:rsid w:val="12E79480"/>
    <w:rsid w:val="12EC09FA"/>
    <w:rsid w:val="130E0640"/>
    <w:rsid w:val="132DD44B"/>
    <w:rsid w:val="1344212B"/>
    <w:rsid w:val="134D22A4"/>
    <w:rsid w:val="137CF4E5"/>
    <w:rsid w:val="137D2585"/>
    <w:rsid w:val="13859981"/>
    <w:rsid w:val="13B60FD4"/>
    <w:rsid w:val="13CB9EF1"/>
    <w:rsid w:val="13DCB25D"/>
    <w:rsid w:val="13F1DCC0"/>
    <w:rsid w:val="1420CEE9"/>
    <w:rsid w:val="143550FE"/>
    <w:rsid w:val="144968B8"/>
    <w:rsid w:val="14643754"/>
    <w:rsid w:val="1465BDDC"/>
    <w:rsid w:val="147775CC"/>
    <w:rsid w:val="14A83B13"/>
    <w:rsid w:val="14BB7717"/>
    <w:rsid w:val="14C070C4"/>
    <w:rsid w:val="1508C209"/>
    <w:rsid w:val="150F9846"/>
    <w:rsid w:val="1532DB08"/>
    <w:rsid w:val="15358499"/>
    <w:rsid w:val="15502D54"/>
    <w:rsid w:val="157A74CA"/>
    <w:rsid w:val="1587FEFA"/>
    <w:rsid w:val="158890AA"/>
    <w:rsid w:val="158C5EBD"/>
    <w:rsid w:val="15BFD004"/>
    <w:rsid w:val="15CE865C"/>
    <w:rsid w:val="15D2DEBC"/>
    <w:rsid w:val="15D33D31"/>
    <w:rsid w:val="15EA7B92"/>
    <w:rsid w:val="1636810F"/>
    <w:rsid w:val="16386837"/>
    <w:rsid w:val="163D3CE8"/>
    <w:rsid w:val="1643412E"/>
    <w:rsid w:val="16574778"/>
    <w:rsid w:val="165DE6B1"/>
    <w:rsid w:val="16686DBC"/>
    <w:rsid w:val="1688BC0B"/>
    <w:rsid w:val="16925D5F"/>
    <w:rsid w:val="16CA94E8"/>
    <w:rsid w:val="16EF4403"/>
    <w:rsid w:val="17053850"/>
    <w:rsid w:val="1714531F"/>
    <w:rsid w:val="17295995"/>
    <w:rsid w:val="172E880F"/>
    <w:rsid w:val="1730C2FE"/>
    <w:rsid w:val="173FB028"/>
    <w:rsid w:val="17424EC5"/>
    <w:rsid w:val="17C5ACAB"/>
    <w:rsid w:val="17D163B2"/>
    <w:rsid w:val="18443B46"/>
    <w:rsid w:val="184492F7"/>
    <w:rsid w:val="187B9B0A"/>
    <w:rsid w:val="189673A1"/>
    <w:rsid w:val="18A410C2"/>
    <w:rsid w:val="18AF300E"/>
    <w:rsid w:val="18CC935F"/>
    <w:rsid w:val="18CE691B"/>
    <w:rsid w:val="18D2A6DA"/>
    <w:rsid w:val="18D35047"/>
    <w:rsid w:val="18E44C0C"/>
    <w:rsid w:val="18E8B694"/>
    <w:rsid w:val="1969654D"/>
    <w:rsid w:val="19705642"/>
    <w:rsid w:val="19709785"/>
    <w:rsid w:val="1973D739"/>
    <w:rsid w:val="198EE83A"/>
    <w:rsid w:val="1997FAF3"/>
    <w:rsid w:val="19D068B4"/>
    <w:rsid w:val="19F626C2"/>
    <w:rsid w:val="19F6DF89"/>
    <w:rsid w:val="1A324402"/>
    <w:rsid w:val="1A590980"/>
    <w:rsid w:val="1A661173"/>
    <w:rsid w:val="1A8156A8"/>
    <w:rsid w:val="1A914D49"/>
    <w:rsid w:val="1A92998C"/>
    <w:rsid w:val="1AA1FD6E"/>
    <w:rsid w:val="1ABF472D"/>
    <w:rsid w:val="1AEACD0B"/>
    <w:rsid w:val="1AF2A665"/>
    <w:rsid w:val="1B0C26A3"/>
    <w:rsid w:val="1B2FB248"/>
    <w:rsid w:val="1B546EC9"/>
    <w:rsid w:val="1B7849E8"/>
    <w:rsid w:val="1B94F3EF"/>
    <w:rsid w:val="1BD5FFB5"/>
    <w:rsid w:val="1BDE5887"/>
    <w:rsid w:val="1C0AB2D7"/>
    <w:rsid w:val="1C422040"/>
    <w:rsid w:val="1C4DBCE9"/>
    <w:rsid w:val="1C7DA367"/>
    <w:rsid w:val="1CC55EC8"/>
    <w:rsid w:val="1CD1DB14"/>
    <w:rsid w:val="1CE3CBD1"/>
    <w:rsid w:val="1CE8C412"/>
    <w:rsid w:val="1CF85D8D"/>
    <w:rsid w:val="1CFAF1EC"/>
    <w:rsid w:val="1CFCDAEC"/>
    <w:rsid w:val="1D186232"/>
    <w:rsid w:val="1D1AAA2B"/>
    <w:rsid w:val="1D9479CE"/>
    <w:rsid w:val="1D9B50D4"/>
    <w:rsid w:val="1DC6C705"/>
    <w:rsid w:val="1DCC6910"/>
    <w:rsid w:val="1DD68672"/>
    <w:rsid w:val="1DD99E30"/>
    <w:rsid w:val="1DE5C51B"/>
    <w:rsid w:val="1DEF118F"/>
    <w:rsid w:val="1E0538AA"/>
    <w:rsid w:val="1E154934"/>
    <w:rsid w:val="1E186BEC"/>
    <w:rsid w:val="1E6C22AB"/>
    <w:rsid w:val="1E9404C9"/>
    <w:rsid w:val="1EBC9B16"/>
    <w:rsid w:val="1EBFC8D8"/>
    <w:rsid w:val="1F1EFAA9"/>
    <w:rsid w:val="1F2EE140"/>
    <w:rsid w:val="1F54C7CB"/>
    <w:rsid w:val="1F63DCAB"/>
    <w:rsid w:val="1F8E1760"/>
    <w:rsid w:val="1F8E96EE"/>
    <w:rsid w:val="1FA1090B"/>
    <w:rsid w:val="1FB54429"/>
    <w:rsid w:val="20073C77"/>
    <w:rsid w:val="202B8057"/>
    <w:rsid w:val="20584ED1"/>
    <w:rsid w:val="2080B984"/>
    <w:rsid w:val="20AF22A7"/>
    <w:rsid w:val="20C64290"/>
    <w:rsid w:val="21159163"/>
    <w:rsid w:val="211F57F9"/>
    <w:rsid w:val="21236144"/>
    <w:rsid w:val="216DC88F"/>
    <w:rsid w:val="217A6FE2"/>
    <w:rsid w:val="217C201C"/>
    <w:rsid w:val="217FA78E"/>
    <w:rsid w:val="21B35C79"/>
    <w:rsid w:val="21D04C0F"/>
    <w:rsid w:val="21E6145F"/>
    <w:rsid w:val="21E8C911"/>
    <w:rsid w:val="223B19F2"/>
    <w:rsid w:val="2263880A"/>
    <w:rsid w:val="22C60132"/>
    <w:rsid w:val="22C6A424"/>
    <w:rsid w:val="22DFBA49"/>
    <w:rsid w:val="22F39E3C"/>
    <w:rsid w:val="231B77EF"/>
    <w:rsid w:val="238BA267"/>
    <w:rsid w:val="2391A3C3"/>
    <w:rsid w:val="23B49EAE"/>
    <w:rsid w:val="23E6C369"/>
    <w:rsid w:val="23F34566"/>
    <w:rsid w:val="23FF586B"/>
    <w:rsid w:val="240D99A3"/>
    <w:rsid w:val="2414F89D"/>
    <w:rsid w:val="242A1BE6"/>
    <w:rsid w:val="2441721B"/>
    <w:rsid w:val="24487922"/>
    <w:rsid w:val="244B1E56"/>
    <w:rsid w:val="244D3225"/>
    <w:rsid w:val="245DF663"/>
    <w:rsid w:val="247B8AAA"/>
    <w:rsid w:val="247DAEA2"/>
    <w:rsid w:val="24999343"/>
    <w:rsid w:val="24A75DB8"/>
    <w:rsid w:val="24AE84CF"/>
    <w:rsid w:val="24B27E37"/>
    <w:rsid w:val="24E18678"/>
    <w:rsid w:val="24EE27D3"/>
    <w:rsid w:val="250BDB48"/>
    <w:rsid w:val="25118D49"/>
    <w:rsid w:val="2513C524"/>
    <w:rsid w:val="252BDC9A"/>
    <w:rsid w:val="253CA2A7"/>
    <w:rsid w:val="255C6581"/>
    <w:rsid w:val="25620B98"/>
    <w:rsid w:val="2574F6A9"/>
    <w:rsid w:val="25AC36F6"/>
    <w:rsid w:val="25B5B86A"/>
    <w:rsid w:val="25CA7034"/>
    <w:rsid w:val="25EF1402"/>
    <w:rsid w:val="25EF7972"/>
    <w:rsid w:val="25F6D267"/>
    <w:rsid w:val="260D2DF9"/>
    <w:rsid w:val="26299C6F"/>
    <w:rsid w:val="2661CE43"/>
    <w:rsid w:val="2667E310"/>
    <w:rsid w:val="266B9156"/>
    <w:rsid w:val="26752C19"/>
    <w:rsid w:val="26767DFB"/>
    <w:rsid w:val="267EC091"/>
    <w:rsid w:val="26D87308"/>
    <w:rsid w:val="270FBF9E"/>
    <w:rsid w:val="2715DB29"/>
    <w:rsid w:val="27510956"/>
    <w:rsid w:val="27874DC4"/>
    <w:rsid w:val="27A3C06D"/>
    <w:rsid w:val="27B251A2"/>
    <w:rsid w:val="27B2D335"/>
    <w:rsid w:val="27B9E966"/>
    <w:rsid w:val="27DC56EB"/>
    <w:rsid w:val="27EB61A0"/>
    <w:rsid w:val="281D466A"/>
    <w:rsid w:val="28412871"/>
    <w:rsid w:val="2842E70C"/>
    <w:rsid w:val="2858F97B"/>
    <w:rsid w:val="28637D5C"/>
    <w:rsid w:val="28AC976B"/>
    <w:rsid w:val="28C6D534"/>
    <w:rsid w:val="28CB085E"/>
    <w:rsid w:val="28E5B201"/>
    <w:rsid w:val="28FFB58D"/>
    <w:rsid w:val="2920A348"/>
    <w:rsid w:val="299F83D2"/>
    <w:rsid w:val="29EB772D"/>
    <w:rsid w:val="29F3DAF6"/>
    <w:rsid w:val="2A0B9039"/>
    <w:rsid w:val="2A2866D7"/>
    <w:rsid w:val="2A479464"/>
    <w:rsid w:val="2A78E68B"/>
    <w:rsid w:val="2A957BE6"/>
    <w:rsid w:val="2A98D076"/>
    <w:rsid w:val="2AA1E1B0"/>
    <w:rsid w:val="2AB9EE8B"/>
    <w:rsid w:val="2ABF8F30"/>
    <w:rsid w:val="2AC776BF"/>
    <w:rsid w:val="2AD0CA07"/>
    <w:rsid w:val="2AE59965"/>
    <w:rsid w:val="2B51DCA4"/>
    <w:rsid w:val="2B56CFD3"/>
    <w:rsid w:val="2B970E3F"/>
    <w:rsid w:val="2BB142DB"/>
    <w:rsid w:val="2BB7E4B2"/>
    <w:rsid w:val="2BEF456B"/>
    <w:rsid w:val="2BF9C2D4"/>
    <w:rsid w:val="2C1C056E"/>
    <w:rsid w:val="2C352DCB"/>
    <w:rsid w:val="2C448AEF"/>
    <w:rsid w:val="2C634720"/>
    <w:rsid w:val="2C6C9A68"/>
    <w:rsid w:val="2C7491C0"/>
    <w:rsid w:val="2C8E0C03"/>
    <w:rsid w:val="2CC27708"/>
    <w:rsid w:val="2D01FED4"/>
    <w:rsid w:val="2D0AB9DB"/>
    <w:rsid w:val="2D12FEB6"/>
    <w:rsid w:val="2D1CFA49"/>
    <w:rsid w:val="2D2A2FDF"/>
    <w:rsid w:val="2D32DEA0"/>
    <w:rsid w:val="2D4CA996"/>
    <w:rsid w:val="2D80088E"/>
    <w:rsid w:val="2D8B15CC"/>
    <w:rsid w:val="2DB748DB"/>
    <w:rsid w:val="2DB92324"/>
    <w:rsid w:val="2DE4B2A4"/>
    <w:rsid w:val="2DFF1781"/>
    <w:rsid w:val="2E1EC10B"/>
    <w:rsid w:val="2E335A84"/>
    <w:rsid w:val="2E5AA324"/>
    <w:rsid w:val="2E691258"/>
    <w:rsid w:val="2E848AD1"/>
    <w:rsid w:val="2E8E7095"/>
    <w:rsid w:val="2EACE617"/>
    <w:rsid w:val="2EB8BD6E"/>
    <w:rsid w:val="2EE66EDF"/>
    <w:rsid w:val="2EF84C3E"/>
    <w:rsid w:val="2F297610"/>
    <w:rsid w:val="2F316396"/>
    <w:rsid w:val="2FB546FC"/>
    <w:rsid w:val="2FCEA70B"/>
    <w:rsid w:val="2FCF2AE5"/>
    <w:rsid w:val="2FE80329"/>
    <w:rsid w:val="2FF340B3"/>
    <w:rsid w:val="2FF4D976"/>
    <w:rsid w:val="2FFF0FF8"/>
    <w:rsid w:val="2FFFBFA0"/>
    <w:rsid w:val="303311F9"/>
    <w:rsid w:val="303C8E17"/>
    <w:rsid w:val="304644B7"/>
    <w:rsid w:val="30821C38"/>
    <w:rsid w:val="30C54671"/>
    <w:rsid w:val="3118719F"/>
    <w:rsid w:val="311C5366"/>
    <w:rsid w:val="312FAB4A"/>
    <w:rsid w:val="3146A730"/>
    <w:rsid w:val="316AC3FC"/>
    <w:rsid w:val="317F921E"/>
    <w:rsid w:val="318D429C"/>
    <w:rsid w:val="31ABF3C5"/>
    <w:rsid w:val="31C61157"/>
    <w:rsid w:val="31C628B5"/>
    <w:rsid w:val="31D4FD1E"/>
    <w:rsid w:val="31D6A97F"/>
    <w:rsid w:val="31DE6F6B"/>
    <w:rsid w:val="31F06B6C"/>
    <w:rsid w:val="31F24BD6"/>
    <w:rsid w:val="321CE7CE"/>
    <w:rsid w:val="3255B74F"/>
    <w:rsid w:val="326657E3"/>
    <w:rsid w:val="328AB9FE"/>
    <w:rsid w:val="3294881B"/>
    <w:rsid w:val="32C4F53C"/>
    <w:rsid w:val="32CE0A95"/>
    <w:rsid w:val="32E4FA38"/>
    <w:rsid w:val="32F8020B"/>
    <w:rsid w:val="32FA12B6"/>
    <w:rsid w:val="330DCC45"/>
    <w:rsid w:val="331B627F"/>
    <w:rsid w:val="331DEFD7"/>
    <w:rsid w:val="3320A8E3"/>
    <w:rsid w:val="3347C426"/>
    <w:rsid w:val="336609C1"/>
    <w:rsid w:val="338C2E91"/>
    <w:rsid w:val="338C3BCD"/>
    <w:rsid w:val="3391C366"/>
    <w:rsid w:val="33955C4A"/>
    <w:rsid w:val="33ACED2E"/>
    <w:rsid w:val="33B9C686"/>
    <w:rsid w:val="33F3B51D"/>
    <w:rsid w:val="3404D4B9"/>
    <w:rsid w:val="3418D30A"/>
    <w:rsid w:val="3453F428"/>
    <w:rsid w:val="3459EF92"/>
    <w:rsid w:val="34667176"/>
    <w:rsid w:val="346AAEB2"/>
    <w:rsid w:val="34C4E35E"/>
    <w:rsid w:val="34DE4829"/>
    <w:rsid w:val="34F310C3"/>
    <w:rsid w:val="34FAFE49"/>
    <w:rsid w:val="35000466"/>
    <w:rsid w:val="3528EDEF"/>
    <w:rsid w:val="353402A3"/>
    <w:rsid w:val="35803E9E"/>
    <w:rsid w:val="35AD2717"/>
    <w:rsid w:val="35C2E7B4"/>
    <w:rsid w:val="360AFCF8"/>
    <w:rsid w:val="3610AA93"/>
    <w:rsid w:val="36112833"/>
    <w:rsid w:val="362351C3"/>
    <w:rsid w:val="363F7A67"/>
    <w:rsid w:val="364C8CAC"/>
    <w:rsid w:val="364EBCD3"/>
    <w:rsid w:val="36664362"/>
    <w:rsid w:val="367F64E8"/>
    <w:rsid w:val="368EE124"/>
    <w:rsid w:val="36984231"/>
    <w:rsid w:val="36B4C7AF"/>
    <w:rsid w:val="36BF9F27"/>
    <w:rsid w:val="36C3DC8F"/>
    <w:rsid w:val="36C5F7C4"/>
    <w:rsid w:val="36C96428"/>
    <w:rsid w:val="36C9CF1D"/>
    <w:rsid w:val="36D25DFE"/>
    <w:rsid w:val="36D3BD1B"/>
    <w:rsid w:val="36D59889"/>
    <w:rsid w:val="36EC61B7"/>
    <w:rsid w:val="36ED7CEB"/>
    <w:rsid w:val="36EE1744"/>
    <w:rsid w:val="372BD620"/>
    <w:rsid w:val="372E0148"/>
    <w:rsid w:val="37A5F9C7"/>
    <w:rsid w:val="37A9F258"/>
    <w:rsid w:val="37D7FA8E"/>
    <w:rsid w:val="37DE675E"/>
    <w:rsid w:val="37EA8D34"/>
    <w:rsid w:val="3823F9E2"/>
    <w:rsid w:val="38264274"/>
    <w:rsid w:val="38363578"/>
    <w:rsid w:val="383B886B"/>
    <w:rsid w:val="3855F4E8"/>
    <w:rsid w:val="385A3ED6"/>
    <w:rsid w:val="388EB9A4"/>
    <w:rsid w:val="389CC352"/>
    <w:rsid w:val="38DBAFC9"/>
    <w:rsid w:val="38E4B6C4"/>
    <w:rsid w:val="391EC1FE"/>
    <w:rsid w:val="39305945"/>
    <w:rsid w:val="393DA35D"/>
    <w:rsid w:val="39412F75"/>
    <w:rsid w:val="395A03CC"/>
    <w:rsid w:val="397DC367"/>
    <w:rsid w:val="39981718"/>
    <w:rsid w:val="39985481"/>
    <w:rsid w:val="399D95D8"/>
    <w:rsid w:val="39CE43CC"/>
    <w:rsid w:val="39DE5DE7"/>
    <w:rsid w:val="39EC6871"/>
    <w:rsid w:val="39FB7D51"/>
    <w:rsid w:val="3A0B5DDD"/>
    <w:rsid w:val="3A9B1048"/>
    <w:rsid w:val="3B1993C8"/>
    <w:rsid w:val="3B3424E2"/>
    <w:rsid w:val="3B3DD0FE"/>
    <w:rsid w:val="3B406788"/>
    <w:rsid w:val="3B427247"/>
    <w:rsid w:val="3B649FC7"/>
    <w:rsid w:val="3B787C8F"/>
    <w:rsid w:val="3B7A2E48"/>
    <w:rsid w:val="3BF85776"/>
    <w:rsid w:val="3C053CDF"/>
    <w:rsid w:val="3C0FE69E"/>
    <w:rsid w:val="3C55C2CE"/>
    <w:rsid w:val="3C67FA07"/>
    <w:rsid w:val="3C6E59F3"/>
    <w:rsid w:val="3C8BBFD8"/>
    <w:rsid w:val="3C9F6975"/>
    <w:rsid w:val="3CC9450E"/>
    <w:rsid w:val="3CD3DFE3"/>
    <w:rsid w:val="3CD4F68D"/>
    <w:rsid w:val="3D13CF93"/>
    <w:rsid w:val="3D2DAFF9"/>
    <w:rsid w:val="3D39687F"/>
    <w:rsid w:val="3D39A0A3"/>
    <w:rsid w:val="3D3B98E4"/>
    <w:rsid w:val="3D3E66E5"/>
    <w:rsid w:val="3D5AC7DF"/>
    <w:rsid w:val="3D7C19F7"/>
    <w:rsid w:val="3D7D1CCA"/>
    <w:rsid w:val="3D7F9F71"/>
    <w:rsid w:val="3DA106C5"/>
    <w:rsid w:val="3DA7160F"/>
    <w:rsid w:val="3DABB6FF"/>
    <w:rsid w:val="3DE43457"/>
    <w:rsid w:val="3DEF885D"/>
    <w:rsid w:val="3DF7F717"/>
    <w:rsid w:val="3E165538"/>
    <w:rsid w:val="3E19458B"/>
    <w:rsid w:val="3E1D28D1"/>
    <w:rsid w:val="3E60660B"/>
    <w:rsid w:val="3E6FBF82"/>
    <w:rsid w:val="3EBE4C4E"/>
    <w:rsid w:val="3ECE9359"/>
    <w:rsid w:val="3EE9727F"/>
    <w:rsid w:val="3F3D84CC"/>
    <w:rsid w:val="3F809463"/>
    <w:rsid w:val="3F9F9AC9"/>
    <w:rsid w:val="3FB10BAC"/>
    <w:rsid w:val="3FB24269"/>
    <w:rsid w:val="3FBD5CB6"/>
    <w:rsid w:val="400C974F"/>
    <w:rsid w:val="4025FC1A"/>
    <w:rsid w:val="402B646C"/>
    <w:rsid w:val="4038AEE0"/>
    <w:rsid w:val="403B7191"/>
    <w:rsid w:val="404869A4"/>
    <w:rsid w:val="4066C7C8"/>
    <w:rsid w:val="40750FBE"/>
    <w:rsid w:val="40D54EB0"/>
    <w:rsid w:val="40D8A787"/>
    <w:rsid w:val="40EBE38B"/>
    <w:rsid w:val="40F5B327"/>
    <w:rsid w:val="4158BF7E"/>
    <w:rsid w:val="4172DA98"/>
    <w:rsid w:val="4194EF09"/>
    <w:rsid w:val="41D46E3F"/>
    <w:rsid w:val="41E674F4"/>
    <w:rsid w:val="41E8A9FC"/>
    <w:rsid w:val="41E96FCC"/>
    <w:rsid w:val="41ECA016"/>
    <w:rsid w:val="421DF9BE"/>
    <w:rsid w:val="421F8F14"/>
    <w:rsid w:val="42409F00"/>
    <w:rsid w:val="425F9FB4"/>
    <w:rsid w:val="42677094"/>
    <w:rsid w:val="4270507E"/>
    <w:rsid w:val="4274ED67"/>
    <w:rsid w:val="427504B2"/>
    <w:rsid w:val="427F2822"/>
    <w:rsid w:val="428689B8"/>
    <w:rsid w:val="428EBF3F"/>
    <w:rsid w:val="42953F4A"/>
    <w:rsid w:val="429D6F0B"/>
    <w:rsid w:val="429D8F5C"/>
    <w:rsid w:val="42A576BE"/>
    <w:rsid w:val="42A72C51"/>
    <w:rsid w:val="42BB1A9E"/>
    <w:rsid w:val="42D54539"/>
    <w:rsid w:val="42E24535"/>
    <w:rsid w:val="43182714"/>
    <w:rsid w:val="431C3D58"/>
    <w:rsid w:val="4323F285"/>
    <w:rsid w:val="4324A5AD"/>
    <w:rsid w:val="432D8E84"/>
    <w:rsid w:val="43443811"/>
    <w:rsid w:val="43531B23"/>
    <w:rsid w:val="4354C20A"/>
    <w:rsid w:val="435571B2"/>
    <w:rsid w:val="43731253"/>
    <w:rsid w:val="4387F1F5"/>
    <w:rsid w:val="4388DB82"/>
    <w:rsid w:val="43975633"/>
    <w:rsid w:val="43A48AD3"/>
    <w:rsid w:val="43AB6B38"/>
    <w:rsid w:val="43D43210"/>
    <w:rsid w:val="43EC5E4E"/>
    <w:rsid w:val="43FEE06C"/>
    <w:rsid w:val="440C87FA"/>
    <w:rsid w:val="44459825"/>
    <w:rsid w:val="445774E2"/>
    <w:rsid w:val="446AFE2C"/>
    <w:rsid w:val="448317D3"/>
    <w:rsid w:val="448562DC"/>
    <w:rsid w:val="449CB673"/>
    <w:rsid w:val="44C4A420"/>
    <w:rsid w:val="44F7F9B6"/>
    <w:rsid w:val="44F8B548"/>
    <w:rsid w:val="45277F24"/>
    <w:rsid w:val="4554144F"/>
    <w:rsid w:val="45629147"/>
    <w:rsid w:val="45705833"/>
    <w:rsid w:val="4573A837"/>
    <w:rsid w:val="45BC09F5"/>
    <w:rsid w:val="461D37A0"/>
    <w:rsid w:val="4621EB0B"/>
    <w:rsid w:val="46348BC0"/>
    <w:rsid w:val="46364FB1"/>
    <w:rsid w:val="465B9347"/>
    <w:rsid w:val="466A9DFC"/>
    <w:rsid w:val="468C62CC"/>
    <w:rsid w:val="469E82CB"/>
    <w:rsid w:val="46DC2B95"/>
    <w:rsid w:val="46FE61A8"/>
    <w:rsid w:val="470A9289"/>
    <w:rsid w:val="470AD6B3"/>
    <w:rsid w:val="4754D95A"/>
    <w:rsid w:val="4763EA47"/>
    <w:rsid w:val="4768B06D"/>
    <w:rsid w:val="4778E7E1"/>
    <w:rsid w:val="478C9327"/>
    <w:rsid w:val="47946407"/>
    <w:rsid w:val="47C1DEB9"/>
    <w:rsid w:val="47C40B17"/>
    <w:rsid w:val="47D05C21"/>
    <w:rsid w:val="480F0AD0"/>
    <w:rsid w:val="4828E2D5"/>
    <w:rsid w:val="482DA5ED"/>
    <w:rsid w:val="4833FA3B"/>
    <w:rsid w:val="4842C4D0"/>
    <w:rsid w:val="4853E1AF"/>
    <w:rsid w:val="4855AF74"/>
    <w:rsid w:val="4858B150"/>
    <w:rsid w:val="4868D2D9"/>
    <w:rsid w:val="48697747"/>
    <w:rsid w:val="487C534A"/>
    <w:rsid w:val="48801B4F"/>
    <w:rsid w:val="48A06320"/>
    <w:rsid w:val="48AF1300"/>
    <w:rsid w:val="48BDE846"/>
    <w:rsid w:val="48FD7D5E"/>
    <w:rsid w:val="490E4E4C"/>
    <w:rsid w:val="491899C6"/>
    <w:rsid w:val="49211E0C"/>
    <w:rsid w:val="49401C35"/>
    <w:rsid w:val="49501035"/>
    <w:rsid w:val="49598BCD"/>
    <w:rsid w:val="495EECBF"/>
    <w:rsid w:val="499A83C6"/>
    <w:rsid w:val="49D6238D"/>
    <w:rsid w:val="49DE5944"/>
    <w:rsid w:val="4A05DFEC"/>
    <w:rsid w:val="4A20228A"/>
    <w:rsid w:val="4A26254E"/>
    <w:rsid w:val="4A3CB59A"/>
    <w:rsid w:val="4A41CD55"/>
    <w:rsid w:val="4A4AE361"/>
    <w:rsid w:val="4A56A503"/>
    <w:rsid w:val="4A58C085"/>
    <w:rsid w:val="4A77A2F1"/>
    <w:rsid w:val="4A94FC73"/>
    <w:rsid w:val="4ABD51C2"/>
    <w:rsid w:val="4AD4F014"/>
    <w:rsid w:val="4AF59B13"/>
    <w:rsid w:val="4B0BF7F7"/>
    <w:rsid w:val="4B13E57D"/>
    <w:rsid w:val="4B16F5F4"/>
    <w:rsid w:val="4B233688"/>
    <w:rsid w:val="4B64C9A6"/>
    <w:rsid w:val="4B83A6F9"/>
    <w:rsid w:val="4B8B1C4B"/>
    <w:rsid w:val="4B8B9B24"/>
    <w:rsid w:val="4BB05D9F"/>
    <w:rsid w:val="4BB640C3"/>
    <w:rsid w:val="4BD803E2"/>
    <w:rsid w:val="4BEAC75F"/>
    <w:rsid w:val="4C182366"/>
    <w:rsid w:val="4C56E0D8"/>
    <w:rsid w:val="4C65B6E1"/>
    <w:rsid w:val="4C87B0F7"/>
    <w:rsid w:val="4C89EC7C"/>
    <w:rsid w:val="4C8D98AA"/>
    <w:rsid w:val="4C962B0B"/>
    <w:rsid w:val="4C9E7B07"/>
    <w:rsid w:val="4CA3CD44"/>
    <w:rsid w:val="4CD9DF80"/>
    <w:rsid w:val="4CE47490"/>
    <w:rsid w:val="4CFC53F8"/>
    <w:rsid w:val="4CFCD638"/>
    <w:rsid w:val="4D19CD5B"/>
    <w:rsid w:val="4D225AA4"/>
    <w:rsid w:val="4D2C2273"/>
    <w:rsid w:val="4D62C149"/>
    <w:rsid w:val="4D6713BA"/>
    <w:rsid w:val="4D7A1837"/>
    <w:rsid w:val="4DB30325"/>
    <w:rsid w:val="4DCDA273"/>
    <w:rsid w:val="4E237786"/>
    <w:rsid w:val="4E25BCDD"/>
    <w:rsid w:val="4E29640C"/>
    <w:rsid w:val="4E2C95D2"/>
    <w:rsid w:val="4E398A0E"/>
    <w:rsid w:val="4E5AD74A"/>
    <w:rsid w:val="4E5D71DD"/>
    <w:rsid w:val="4EE7FE61"/>
    <w:rsid w:val="4EFE121C"/>
    <w:rsid w:val="4EFE91AA"/>
    <w:rsid w:val="4F16E4B7"/>
    <w:rsid w:val="4F211451"/>
    <w:rsid w:val="4F2A232F"/>
    <w:rsid w:val="4F58234E"/>
    <w:rsid w:val="4F61854E"/>
    <w:rsid w:val="4FDB6E06"/>
    <w:rsid w:val="4FF2549D"/>
    <w:rsid w:val="50118042"/>
    <w:rsid w:val="501457FC"/>
    <w:rsid w:val="50285D80"/>
    <w:rsid w:val="50454DB3"/>
    <w:rsid w:val="504A227D"/>
    <w:rsid w:val="504F65A9"/>
    <w:rsid w:val="506A7F54"/>
    <w:rsid w:val="507EC1E2"/>
    <w:rsid w:val="50905929"/>
    <w:rsid w:val="50B5D32A"/>
    <w:rsid w:val="50D71B0D"/>
    <w:rsid w:val="50E92E72"/>
    <w:rsid w:val="50F85465"/>
    <w:rsid w:val="511D9506"/>
    <w:rsid w:val="5128CF4A"/>
    <w:rsid w:val="512FA56E"/>
    <w:rsid w:val="5132AA8A"/>
    <w:rsid w:val="513308CF"/>
    <w:rsid w:val="514667CF"/>
    <w:rsid w:val="514F98A2"/>
    <w:rsid w:val="51596F28"/>
    <w:rsid w:val="51630FA0"/>
    <w:rsid w:val="516AED5D"/>
    <w:rsid w:val="517D5EF1"/>
    <w:rsid w:val="51A7639A"/>
    <w:rsid w:val="51C42DE1"/>
    <w:rsid w:val="51DC06F8"/>
    <w:rsid w:val="520355A6"/>
    <w:rsid w:val="5233B6DD"/>
    <w:rsid w:val="524192FE"/>
    <w:rsid w:val="524E40E2"/>
    <w:rsid w:val="524FC73D"/>
    <w:rsid w:val="5272F179"/>
    <w:rsid w:val="52946CDD"/>
    <w:rsid w:val="52A49B08"/>
    <w:rsid w:val="52C49FAB"/>
    <w:rsid w:val="52C8AB38"/>
    <w:rsid w:val="52CE7AEB"/>
    <w:rsid w:val="52D63206"/>
    <w:rsid w:val="52E6F889"/>
    <w:rsid w:val="52F868E6"/>
    <w:rsid w:val="52FCDA2E"/>
    <w:rsid w:val="53056C8F"/>
    <w:rsid w:val="531393EC"/>
    <w:rsid w:val="532E47D0"/>
    <w:rsid w:val="5358575A"/>
    <w:rsid w:val="53789519"/>
    <w:rsid w:val="53822471"/>
    <w:rsid w:val="5394CAF6"/>
    <w:rsid w:val="53A22016"/>
    <w:rsid w:val="53AABD28"/>
    <w:rsid w:val="53C6F377"/>
    <w:rsid w:val="53F8C917"/>
    <w:rsid w:val="53F991F8"/>
    <w:rsid w:val="53FCA896"/>
    <w:rsid w:val="54026813"/>
    <w:rsid w:val="54091C4C"/>
    <w:rsid w:val="54142A6F"/>
    <w:rsid w:val="54406B69"/>
    <w:rsid w:val="54793A6A"/>
    <w:rsid w:val="54910FEA"/>
    <w:rsid w:val="549B0248"/>
    <w:rsid w:val="54D703AB"/>
    <w:rsid w:val="54DE18CD"/>
    <w:rsid w:val="54EDB8DF"/>
    <w:rsid w:val="5501B44F"/>
    <w:rsid w:val="550765DD"/>
    <w:rsid w:val="5572259F"/>
    <w:rsid w:val="557D28B5"/>
    <w:rsid w:val="55806638"/>
    <w:rsid w:val="559055D5"/>
    <w:rsid w:val="55AA923B"/>
    <w:rsid w:val="55B1346E"/>
    <w:rsid w:val="55B2C808"/>
    <w:rsid w:val="55F10629"/>
    <w:rsid w:val="563009A8"/>
    <w:rsid w:val="563558BB"/>
    <w:rsid w:val="563F953D"/>
    <w:rsid w:val="564A0862"/>
    <w:rsid w:val="5679E92E"/>
    <w:rsid w:val="56898940"/>
    <w:rsid w:val="569D84B0"/>
    <w:rsid w:val="56A3363E"/>
    <w:rsid w:val="5709A38F"/>
    <w:rsid w:val="5712424D"/>
    <w:rsid w:val="573050CA"/>
    <w:rsid w:val="57379C40"/>
    <w:rsid w:val="5742440B"/>
    <w:rsid w:val="5746629C"/>
    <w:rsid w:val="574D04CF"/>
    <w:rsid w:val="577484B9"/>
    <w:rsid w:val="577B8935"/>
    <w:rsid w:val="57D94028"/>
    <w:rsid w:val="57E21C94"/>
    <w:rsid w:val="581AB041"/>
    <w:rsid w:val="5824F5AD"/>
    <w:rsid w:val="582BC87D"/>
    <w:rsid w:val="584DFE37"/>
    <w:rsid w:val="586CFAD1"/>
    <w:rsid w:val="588A918D"/>
    <w:rsid w:val="58A674B8"/>
    <w:rsid w:val="58CAC498"/>
    <w:rsid w:val="58E4DE66"/>
    <w:rsid w:val="58E8D530"/>
    <w:rsid w:val="5918F18D"/>
    <w:rsid w:val="594C35A1"/>
    <w:rsid w:val="594D0B05"/>
    <w:rsid w:val="594D5981"/>
    <w:rsid w:val="59566FAC"/>
    <w:rsid w:val="5956873A"/>
    <w:rsid w:val="595B85B6"/>
    <w:rsid w:val="595F22B7"/>
    <w:rsid w:val="5964810D"/>
    <w:rsid w:val="59E9CE98"/>
    <w:rsid w:val="59F53F2E"/>
    <w:rsid w:val="5A40CE95"/>
    <w:rsid w:val="5A4BFBB9"/>
    <w:rsid w:val="5AADBAF0"/>
    <w:rsid w:val="5AD55196"/>
    <w:rsid w:val="5AD5BFDF"/>
    <w:rsid w:val="5AE8DB66"/>
    <w:rsid w:val="5AF2400D"/>
    <w:rsid w:val="5AF30164"/>
    <w:rsid w:val="5AF85100"/>
    <w:rsid w:val="5AFBF6AD"/>
    <w:rsid w:val="5B063409"/>
    <w:rsid w:val="5B17961B"/>
    <w:rsid w:val="5B525103"/>
    <w:rsid w:val="5B5EE050"/>
    <w:rsid w:val="5B83D3AB"/>
    <w:rsid w:val="5B86081C"/>
    <w:rsid w:val="5B8DAA05"/>
    <w:rsid w:val="5BA52887"/>
    <w:rsid w:val="5BADACCD"/>
    <w:rsid w:val="5BB1AAC7"/>
    <w:rsid w:val="5BBE50E4"/>
    <w:rsid w:val="5BD9224B"/>
    <w:rsid w:val="5C0506DB"/>
    <w:rsid w:val="5C555C40"/>
    <w:rsid w:val="5C57F99A"/>
    <w:rsid w:val="5C5D2CEF"/>
    <w:rsid w:val="5C800E34"/>
    <w:rsid w:val="5C8E106E"/>
    <w:rsid w:val="5C9B213A"/>
    <w:rsid w:val="5CD49553"/>
    <w:rsid w:val="5CEAB29F"/>
    <w:rsid w:val="5CFA3354"/>
    <w:rsid w:val="5D1438E5"/>
    <w:rsid w:val="5D2C3BC5"/>
    <w:rsid w:val="5D4A4D10"/>
    <w:rsid w:val="5D681349"/>
    <w:rsid w:val="5D70A7EF"/>
    <w:rsid w:val="5D786585"/>
    <w:rsid w:val="5D786F57"/>
    <w:rsid w:val="5D7D3784"/>
    <w:rsid w:val="5D918DE2"/>
    <w:rsid w:val="5DBC4653"/>
    <w:rsid w:val="5DCF0931"/>
    <w:rsid w:val="5E1BBBB7"/>
    <w:rsid w:val="5E20111D"/>
    <w:rsid w:val="5E55515D"/>
    <w:rsid w:val="5E8FCB58"/>
    <w:rsid w:val="5E9EEC95"/>
    <w:rsid w:val="5EBD5B95"/>
    <w:rsid w:val="5EC129D5"/>
    <w:rsid w:val="5EFFDF88"/>
    <w:rsid w:val="5F07A55E"/>
    <w:rsid w:val="5F148D97"/>
    <w:rsid w:val="5F1D5432"/>
    <w:rsid w:val="5F24DE8D"/>
    <w:rsid w:val="5F3D226F"/>
    <w:rsid w:val="5F548B0C"/>
    <w:rsid w:val="5F83157D"/>
    <w:rsid w:val="5FBC3512"/>
    <w:rsid w:val="5FBDF3AD"/>
    <w:rsid w:val="5FBE88AB"/>
    <w:rsid w:val="5FCF67D0"/>
    <w:rsid w:val="5FE67783"/>
    <w:rsid w:val="5FEED07C"/>
    <w:rsid w:val="600B48DD"/>
    <w:rsid w:val="600F12E4"/>
    <w:rsid w:val="60116A8C"/>
    <w:rsid w:val="605774A2"/>
    <w:rsid w:val="606CEC88"/>
    <w:rsid w:val="607EC8D5"/>
    <w:rsid w:val="608FEFDF"/>
    <w:rsid w:val="60B085D5"/>
    <w:rsid w:val="60CA086E"/>
    <w:rsid w:val="60CDF057"/>
    <w:rsid w:val="60CFCA49"/>
    <w:rsid w:val="60F3CE46"/>
    <w:rsid w:val="615A590C"/>
    <w:rsid w:val="6165DFD0"/>
    <w:rsid w:val="616B04F0"/>
    <w:rsid w:val="61880FF4"/>
    <w:rsid w:val="618AA0DD"/>
    <w:rsid w:val="618F72DC"/>
    <w:rsid w:val="6196024E"/>
    <w:rsid w:val="61994ACB"/>
    <w:rsid w:val="61AE8DAE"/>
    <w:rsid w:val="61B78168"/>
    <w:rsid w:val="62184B76"/>
    <w:rsid w:val="62246105"/>
    <w:rsid w:val="62281E83"/>
    <w:rsid w:val="62572DAE"/>
    <w:rsid w:val="6265D8CF"/>
    <w:rsid w:val="62A6AB76"/>
    <w:rsid w:val="62B7C5B9"/>
    <w:rsid w:val="62D1DC74"/>
    <w:rsid w:val="62D555BA"/>
    <w:rsid w:val="62DA6576"/>
    <w:rsid w:val="62FE1349"/>
    <w:rsid w:val="63097A53"/>
    <w:rsid w:val="6323E055"/>
    <w:rsid w:val="6326713E"/>
    <w:rsid w:val="633F999B"/>
    <w:rsid w:val="6379C000"/>
    <w:rsid w:val="63DA4D1A"/>
    <w:rsid w:val="63ED938F"/>
    <w:rsid w:val="63F2E493"/>
    <w:rsid w:val="63F77C1E"/>
    <w:rsid w:val="647635D7"/>
    <w:rsid w:val="64855F99"/>
    <w:rsid w:val="648F561A"/>
    <w:rsid w:val="64BE3D9C"/>
    <w:rsid w:val="64C58817"/>
    <w:rsid w:val="64E82A1E"/>
    <w:rsid w:val="65374DAA"/>
    <w:rsid w:val="654B7DD9"/>
    <w:rsid w:val="654D7B86"/>
    <w:rsid w:val="65723C93"/>
    <w:rsid w:val="657311FD"/>
    <w:rsid w:val="6586752C"/>
    <w:rsid w:val="6599CDAC"/>
    <w:rsid w:val="65AE6725"/>
    <w:rsid w:val="65C2FDFD"/>
    <w:rsid w:val="65C7B231"/>
    <w:rsid w:val="65E326A3"/>
    <w:rsid w:val="65F0589F"/>
    <w:rsid w:val="6628E19E"/>
    <w:rsid w:val="662FE03E"/>
    <w:rsid w:val="6635B40B"/>
    <w:rsid w:val="6648C240"/>
    <w:rsid w:val="6655B907"/>
    <w:rsid w:val="66AA8CFC"/>
    <w:rsid w:val="66F7D228"/>
    <w:rsid w:val="6707B22E"/>
    <w:rsid w:val="67361BAD"/>
    <w:rsid w:val="6743164E"/>
    <w:rsid w:val="6751D4F3"/>
    <w:rsid w:val="67551B6B"/>
    <w:rsid w:val="675ECE5E"/>
    <w:rsid w:val="67AA2261"/>
    <w:rsid w:val="67BF5891"/>
    <w:rsid w:val="67C092CC"/>
    <w:rsid w:val="67CFA7AC"/>
    <w:rsid w:val="67E361EF"/>
    <w:rsid w:val="67E874EE"/>
    <w:rsid w:val="67EF63F2"/>
    <w:rsid w:val="6825E66B"/>
    <w:rsid w:val="68569EFC"/>
    <w:rsid w:val="68585449"/>
    <w:rsid w:val="686AC2C9"/>
    <w:rsid w:val="68757E52"/>
    <w:rsid w:val="68A0CF19"/>
    <w:rsid w:val="68B25045"/>
    <w:rsid w:val="68C109B1"/>
    <w:rsid w:val="6927F961"/>
    <w:rsid w:val="693ADC65"/>
    <w:rsid w:val="693E6A28"/>
    <w:rsid w:val="693FBE68"/>
    <w:rsid w:val="694A0672"/>
    <w:rsid w:val="695C632D"/>
    <w:rsid w:val="696B780D"/>
    <w:rsid w:val="697303E1"/>
    <w:rsid w:val="6991AEBF"/>
    <w:rsid w:val="699321D9"/>
    <w:rsid w:val="69963250"/>
    <w:rsid w:val="699F2475"/>
    <w:rsid w:val="69CDB2EA"/>
    <w:rsid w:val="69F925F4"/>
    <w:rsid w:val="6A13507E"/>
    <w:rsid w:val="6A16EB64"/>
    <w:rsid w:val="6A53566D"/>
    <w:rsid w:val="6A67F45F"/>
    <w:rsid w:val="6A96D63B"/>
    <w:rsid w:val="6A9A22D5"/>
    <w:rsid w:val="6AF8338E"/>
    <w:rsid w:val="6AF89E9F"/>
    <w:rsid w:val="6B073B32"/>
    <w:rsid w:val="6B0DEDF2"/>
    <w:rsid w:val="6B2015B0"/>
    <w:rsid w:val="6B27E84C"/>
    <w:rsid w:val="6B34C99B"/>
    <w:rsid w:val="6B3CCC0E"/>
    <w:rsid w:val="6B53C9CC"/>
    <w:rsid w:val="6B5D872D"/>
    <w:rsid w:val="6B9CE3DB"/>
    <w:rsid w:val="6BB76ACD"/>
    <w:rsid w:val="6BBE4B19"/>
    <w:rsid w:val="6BE6783E"/>
    <w:rsid w:val="6BEA3938"/>
    <w:rsid w:val="6BF11D20"/>
    <w:rsid w:val="6C04804C"/>
    <w:rsid w:val="6C61B433"/>
    <w:rsid w:val="6C6F8653"/>
    <w:rsid w:val="6C9F21C2"/>
    <w:rsid w:val="6CB4D4C9"/>
    <w:rsid w:val="6CBD5C7C"/>
    <w:rsid w:val="6CC56527"/>
    <w:rsid w:val="6CCDD312"/>
    <w:rsid w:val="6D7D584A"/>
    <w:rsid w:val="6D918711"/>
    <w:rsid w:val="6E016B9D"/>
    <w:rsid w:val="6E148F1B"/>
    <w:rsid w:val="6E312A54"/>
    <w:rsid w:val="6E3AF223"/>
    <w:rsid w:val="6E4030D6"/>
    <w:rsid w:val="6E410465"/>
    <w:rsid w:val="6E57B672"/>
    <w:rsid w:val="6E69A373"/>
    <w:rsid w:val="6E745ADB"/>
    <w:rsid w:val="6EB5145F"/>
    <w:rsid w:val="6EC79497"/>
    <w:rsid w:val="6ED0171E"/>
    <w:rsid w:val="6F06D14B"/>
    <w:rsid w:val="6F1722D8"/>
    <w:rsid w:val="6F1928AB"/>
    <w:rsid w:val="6F28B090"/>
    <w:rsid w:val="6F32A2EE"/>
    <w:rsid w:val="6F412D92"/>
    <w:rsid w:val="6F88EAE2"/>
    <w:rsid w:val="6F9E987D"/>
    <w:rsid w:val="6FDA5E76"/>
    <w:rsid w:val="6FFDA5F4"/>
    <w:rsid w:val="709A12C9"/>
    <w:rsid w:val="70E2A37E"/>
    <w:rsid w:val="715434C1"/>
    <w:rsid w:val="7175C32F"/>
    <w:rsid w:val="7177A542"/>
    <w:rsid w:val="719E33BE"/>
    <w:rsid w:val="71A931BB"/>
    <w:rsid w:val="7207A499"/>
    <w:rsid w:val="7239B13D"/>
    <w:rsid w:val="724728F5"/>
    <w:rsid w:val="7250C96D"/>
    <w:rsid w:val="725F5738"/>
    <w:rsid w:val="7261EC30"/>
    <w:rsid w:val="726A4CE5"/>
    <w:rsid w:val="726B18BE"/>
    <w:rsid w:val="72B250E7"/>
    <w:rsid w:val="72B432CD"/>
    <w:rsid w:val="72C098AD"/>
    <w:rsid w:val="72C9CF82"/>
    <w:rsid w:val="72CD5B2A"/>
    <w:rsid w:val="72DAF84B"/>
    <w:rsid w:val="730E6346"/>
    <w:rsid w:val="733D1496"/>
    <w:rsid w:val="735C590A"/>
    <w:rsid w:val="735D5529"/>
    <w:rsid w:val="737CD9A8"/>
    <w:rsid w:val="737EA77A"/>
    <w:rsid w:val="73804305"/>
    <w:rsid w:val="738E156E"/>
    <w:rsid w:val="73BA32C4"/>
    <w:rsid w:val="73CEC49D"/>
    <w:rsid w:val="73DE51EC"/>
    <w:rsid w:val="73F0A345"/>
    <w:rsid w:val="73F70866"/>
    <w:rsid w:val="74339E73"/>
    <w:rsid w:val="74B3847B"/>
    <w:rsid w:val="74BB91E2"/>
    <w:rsid w:val="74D1DEEC"/>
    <w:rsid w:val="74D2283C"/>
    <w:rsid w:val="74D5D480"/>
    <w:rsid w:val="751C1366"/>
    <w:rsid w:val="75295B1D"/>
    <w:rsid w:val="75469DDB"/>
    <w:rsid w:val="756A7BD8"/>
    <w:rsid w:val="756A94FE"/>
    <w:rsid w:val="7617EB20"/>
    <w:rsid w:val="7628480D"/>
    <w:rsid w:val="764E0D0C"/>
    <w:rsid w:val="7667CCF2"/>
    <w:rsid w:val="76840ADF"/>
    <w:rsid w:val="76CF7212"/>
    <w:rsid w:val="76D7D849"/>
    <w:rsid w:val="76DEBFF6"/>
    <w:rsid w:val="76E485C1"/>
    <w:rsid w:val="76F12F5B"/>
    <w:rsid w:val="77374356"/>
    <w:rsid w:val="7739EB98"/>
    <w:rsid w:val="77467767"/>
    <w:rsid w:val="775216D8"/>
    <w:rsid w:val="77631C56"/>
    <w:rsid w:val="776B7C9E"/>
    <w:rsid w:val="776CCABC"/>
    <w:rsid w:val="77778A74"/>
    <w:rsid w:val="7781211A"/>
    <w:rsid w:val="77B8BD91"/>
    <w:rsid w:val="77CC4761"/>
    <w:rsid w:val="77D80B1B"/>
    <w:rsid w:val="77E7ABE0"/>
    <w:rsid w:val="77EFEFC3"/>
    <w:rsid w:val="77F1F5F2"/>
    <w:rsid w:val="78039D53"/>
    <w:rsid w:val="7810062B"/>
    <w:rsid w:val="781024A9"/>
    <w:rsid w:val="7818733F"/>
    <w:rsid w:val="786B9E87"/>
    <w:rsid w:val="7884B2FE"/>
    <w:rsid w:val="788DA3E7"/>
    <w:rsid w:val="78C00AF1"/>
    <w:rsid w:val="78EDE739"/>
    <w:rsid w:val="78FEECB7"/>
    <w:rsid w:val="79A7422E"/>
    <w:rsid w:val="79ABD68C"/>
    <w:rsid w:val="79B3C412"/>
    <w:rsid w:val="79B8014E"/>
    <w:rsid w:val="79E728EC"/>
    <w:rsid w:val="7A031007"/>
    <w:rsid w:val="7A2B5E3D"/>
    <w:rsid w:val="7A5E132D"/>
    <w:rsid w:val="7A6692E6"/>
    <w:rsid w:val="7A7E1829"/>
    <w:rsid w:val="7AF9F163"/>
    <w:rsid w:val="7AFAFFA9"/>
    <w:rsid w:val="7AFFD473"/>
    <w:rsid w:val="7B451604"/>
    <w:rsid w:val="7B4C8B27"/>
    <w:rsid w:val="7B637FC6"/>
    <w:rsid w:val="7B7296A8"/>
    <w:rsid w:val="7B87949B"/>
    <w:rsid w:val="7BA43573"/>
    <w:rsid w:val="7BF7ABB3"/>
    <w:rsid w:val="7C01274B"/>
    <w:rsid w:val="7C112F2B"/>
    <w:rsid w:val="7C11FB04"/>
    <w:rsid w:val="7C124A7B"/>
    <w:rsid w:val="7C7B53E4"/>
    <w:rsid w:val="7C9253E1"/>
    <w:rsid w:val="7C96E768"/>
    <w:rsid w:val="7CC3A553"/>
    <w:rsid w:val="7CD04439"/>
    <w:rsid w:val="7CDA1113"/>
    <w:rsid w:val="7CDEE2F0"/>
    <w:rsid w:val="7CFD7975"/>
    <w:rsid w:val="7D04E6B8"/>
    <w:rsid w:val="7D3C263E"/>
    <w:rsid w:val="7D3CE53A"/>
    <w:rsid w:val="7D7FF1A7"/>
    <w:rsid w:val="7D88DB07"/>
    <w:rsid w:val="7D8AAA5B"/>
    <w:rsid w:val="7D9CF7AC"/>
    <w:rsid w:val="7DC2E3E3"/>
    <w:rsid w:val="7E0A8CE0"/>
    <w:rsid w:val="7E259878"/>
    <w:rsid w:val="7E28BAA7"/>
    <w:rsid w:val="7E2E2442"/>
    <w:rsid w:val="7E416C36"/>
    <w:rsid w:val="7E880FCB"/>
    <w:rsid w:val="7EC36A42"/>
    <w:rsid w:val="7EC92ED8"/>
    <w:rsid w:val="7EFC4140"/>
    <w:rsid w:val="7F099862"/>
    <w:rsid w:val="7F0F70A8"/>
    <w:rsid w:val="7F1982A9"/>
    <w:rsid w:val="7F3DC689"/>
    <w:rsid w:val="7F4874D2"/>
    <w:rsid w:val="7F55DE42"/>
    <w:rsid w:val="7F57515C"/>
    <w:rsid w:val="7F66A4D8"/>
    <w:rsid w:val="7FAF06DC"/>
    <w:rsid w:val="7FB7E008"/>
    <w:rsid w:val="7FC3CF76"/>
    <w:rsid w:val="7FCD113C"/>
    <w:rsid w:val="7FD75946"/>
    <w:rsid w:val="7FE24EE0"/>
    <w:rsid w:val="7FE31E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1A382"/>
  <w15:chartTrackingRefBased/>
  <w15:docId w15:val="{1AB6C7D9-AF25-4CB8-8295-DD948C75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55C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5BD9224B"/>
    <w:pPr>
      <w:keepNext/>
      <w:spacing w:before="40"/>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E3B37"/>
    <w:pPr>
      <w:ind w:left="720"/>
      <w:contextualSpacing/>
    </w:pPr>
  </w:style>
  <w:style w:type="character" w:customStyle="1" w:styleId="Heading2Char">
    <w:name w:val="Heading 2 Char"/>
    <w:basedOn w:val="DefaultParagraphFont"/>
    <w:link w:val="Heading2"/>
    <w:uiPriority w:val="9"/>
    <w:rsid w:val="00355CEF"/>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08121C"/>
    <w:pPr>
      <w:spacing w:before="100" w:beforeAutospacing="1" w:after="100" w:afterAutospacing="1"/>
    </w:pPr>
    <w:rPr>
      <w:rFonts w:eastAsia="Times New Roman"/>
    </w:rPr>
  </w:style>
  <w:style w:type="character" w:customStyle="1" w:styleId="normaltextrun">
    <w:name w:val="normaltextrun"/>
    <w:basedOn w:val="DefaultParagraphFont"/>
    <w:rsid w:val="0008121C"/>
  </w:style>
  <w:style w:type="character" w:customStyle="1" w:styleId="spellingerror">
    <w:name w:val="spellingerror"/>
    <w:basedOn w:val="DefaultParagraphFont"/>
    <w:rsid w:val="0008121C"/>
  </w:style>
  <w:style w:type="character" w:customStyle="1" w:styleId="eop">
    <w:name w:val="eop"/>
    <w:basedOn w:val="DefaultParagraphFont"/>
    <w:rsid w:val="0008121C"/>
  </w:style>
  <w:style w:type="table" w:styleId="TableGrid">
    <w:name w:val="Table Grid"/>
    <w:basedOn w:val="TableNormal"/>
    <w:uiPriority w:val="39"/>
    <w:rsid w:val="001A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3E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E3F"/>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5BD9224B"/>
    <w:rPr>
      <w:b/>
      <w:bCs/>
      <w:color w:val="auto"/>
      <w:sz w:val="36"/>
      <w:szCs w:val="36"/>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1">
    <w:name w:val="toc 1"/>
    <w:basedOn w:val="Normal"/>
    <w:next w:val="Normal"/>
    <w:autoRedefine/>
    <w:uiPriority w:val="39"/>
    <w:unhideWhenUsed/>
    <w:pPr>
      <w:spacing w:after="100"/>
    </w:pPr>
  </w:style>
  <w:style w:type="character" w:styleId="FollowedHyperlink">
    <w:name w:val="FollowedHyperlink"/>
    <w:basedOn w:val="DefaultParagraphFont"/>
    <w:uiPriority w:val="99"/>
    <w:semiHidden/>
    <w:unhideWhenUsed/>
    <w:rsid w:val="001A6919"/>
    <w:rPr>
      <w:color w:val="954F72" w:themeColor="followedHyperlink"/>
      <w:u w:val="single"/>
    </w:rPr>
  </w:style>
  <w:style w:type="character" w:styleId="CommentReference">
    <w:name w:val="annotation reference"/>
    <w:basedOn w:val="DefaultParagraphFont"/>
    <w:uiPriority w:val="99"/>
    <w:semiHidden/>
    <w:unhideWhenUsed/>
    <w:rsid w:val="001A6919"/>
    <w:rPr>
      <w:sz w:val="16"/>
      <w:szCs w:val="16"/>
    </w:rPr>
  </w:style>
  <w:style w:type="paragraph" w:styleId="CommentText">
    <w:name w:val="annotation text"/>
    <w:basedOn w:val="Normal"/>
    <w:link w:val="CommentTextChar"/>
    <w:uiPriority w:val="99"/>
    <w:semiHidden/>
    <w:unhideWhenUsed/>
    <w:rsid w:val="001A6919"/>
    <w:rPr>
      <w:sz w:val="20"/>
      <w:szCs w:val="20"/>
    </w:rPr>
  </w:style>
  <w:style w:type="character" w:customStyle="1" w:styleId="CommentTextChar">
    <w:name w:val="Comment Text Char"/>
    <w:basedOn w:val="DefaultParagraphFont"/>
    <w:link w:val="CommentText"/>
    <w:uiPriority w:val="99"/>
    <w:semiHidden/>
    <w:rsid w:val="001A6919"/>
    <w:rPr>
      <w:rFonts w:eastAsiaTheme="minorEastAsia"/>
    </w:rPr>
  </w:style>
  <w:style w:type="paragraph" w:styleId="CommentSubject">
    <w:name w:val="annotation subject"/>
    <w:basedOn w:val="CommentText"/>
    <w:next w:val="CommentText"/>
    <w:link w:val="CommentSubjectChar"/>
    <w:uiPriority w:val="99"/>
    <w:semiHidden/>
    <w:unhideWhenUsed/>
    <w:rsid w:val="001A6919"/>
    <w:rPr>
      <w:b/>
      <w:bCs/>
    </w:rPr>
  </w:style>
  <w:style w:type="character" w:customStyle="1" w:styleId="CommentSubjectChar">
    <w:name w:val="Comment Subject Char"/>
    <w:basedOn w:val="CommentTextChar"/>
    <w:link w:val="CommentSubject"/>
    <w:uiPriority w:val="99"/>
    <w:semiHidden/>
    <w:rsid w:val="001A6919"/>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5498">
      <w:bodyDiv w:val="1"/>
      <w:marLeft w:val="0"/>
      <w:marRight w:val="0"/>
      <w:marTop w:val="0"/>
      <w:marBottom w:val="0"/>
      <w:divBdr>
        <w:top w:val="none" w:sz="0" w:space="0" w:color="auto"/>
        <w:left w:val="none" w:sz="0" w:space="0" w:color="auto"/>
        <w:bottom w:val="none" w:sz="0" w:space="0" w:color="auto"/>
        <w:right w:val="none" w:sz="0" w:space="0" w:color="auto"/>
      </w:divBdr>
      <w:divsChild>
        <w:div w:id="755708928">
          <w:marLeft w:val="0"/>
          <w:marRight w:val="0"/>
          <w:marTop w:val="0"/>
          <w:marBottom w:val="0"/>
          <w:divBdr>
            <w:top w:val="none" w:sz="0" w:space="0" w:color="auto"/>
            <w:left w:val="none" w:sz="0" w:space="0" w:color="auto"/>
            <w:bottom w:val="none" w:sz="0" w:space="0" w:color="auto"/>
            <w:right w:val="none" w:sz="0" w:space="0" w:color="auto"/>
          </w:divBdr>
        </w:div>
        <w:div w:id="178449511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sChild>
    </w:div>
    <w:div w:id="677777203">
      <w:bodyDiv w:val="1"/>
      <w:marLeft w:val="0"/>
      <w:marRight w:val="0"/>
      <w:marTop w:val="0"/>
      <w:marBottom w:val="0"/>
      <w:divBdr>
        <w:top w:val="none" w:sz="0" w:space="0" w:color="auto"/>
        <w:left w:val="none" w:sz="0" w:space="0" w:color="auto"/>
        <w:bottom w:val="none" w:sz="0" w:space="0" w:color="auto"/>
        <w:right w:val="none" w:sz="0" w:space="0" w:color="auto"/>
      </w:divBdr>
      <w:divsChild>
        <w:div w:id="201676869">
          <w:marLeft w:val="0"/>
          <w:marRight w:val="0"/>
          <w:marTop w:val="0"/>
          <w:marBottom w:val="0"/>
          <w:divBdr>
            <w:top w:val="none" w:sz="0" w:space="0" w:color="auto"/>
            <w:left w:val="none" w:sz="0" w:space="0" w:color="auto"/>
            <w:bottom w:val="none" w:sz="0" w:space="0" w:color="auto"/>
            <w:right w:val="none" w:sz="0" w:space="0" w:color="auto"/>
          </w:divBdr>
        </w:div>
        <w:div w:id="224680247">
          <w:marLeft w:val="0"/>
          <w:marRight w:val="0"/>
          <w:marTop w:val="0"/>
          <w:marBottom w:val="0"/>
          <w:divBdr>
            <w:top w:val="none" w:sz="0" w:space="0" w:color="auto"/>
            <w:left w:val="none" w:sz="0" w:space="0" w:color="auto"/>
            <w:bottom w:val="none" w:sz="0" w:space="0" w:color="auto"/>
            <w:right w:val="none" w:sz="0" w:space="0" w:color="auto"/>
          </w:divBdr>
        </w:div>
        <w:div w:id="284586741">
          <w:marLeft w:val="0"/>
          <w:marRight w:val="0"/>
          <w:marTop w:val="0"/>
          <w:marBottom w:val="0"/>
          <w:divBdr>
            <w:top w:val="none" w:sz="0" w:space="0" w:color="auto"/>
            <w:left w:val="none" w:sz="0" w:space="0" w:color="auto"/>
            <w:bottom w:val="none" w:sz="0" w:space="0" w:color="auto"/>
            <w:right w:val="none" w:sz="0" w:space="0" w:color="auto"/>
          </w:divBdr>
        </w:div>
        <w:div w:id="760763969">
          <w:marLeft w:val="0"/>
          <w:marRight w:val="0"/>
          <w:marTop w:val="0"/>
          <w:marBottom w:val="0"/>
          <w:divBdr>
            <w:top w:val="none" w:sz="0" w:space="0" w:color="auto"/>
            <w:left w:val="none" w:sz="0" w:space="0" w:color="auto"/>
            <w:bottom w:val="none" w:sz="0" w:space="0" w:color="auto"/>
            <w:right w:val="none" w:sz="0" w:space="0" w:color="auto"/>
          </w:divBdr>
        </w:div>
        <w:div w:id="906720844">
          <w:marLeft w:val="0"/>
          <w:marRight w:val="0"/>
          <w:marTop w:val="0"/>
          <w:marBottom w:val="0"/>
          <w:divBdr>
            <w:top w:val="none" w:sz="0" w:space="0" w:color="auto"/>
            <w:left w:val="none" w:sz="0" w:space="0" w:color="auto"/>
            <w:bottom w:val="none" w:sz="0" w:space="0" w:color="auto"/>
            <w:right w:val="none" w:sz="0" w:space="0" w:color="auto"/>
          </w:divBdr>
        </w:div>
        <w:div w:id="1192106041">
          <w:marLeft w:val="0"/>
          <w:marRight w:val="0"/>
          <w:marTop w:val="0"/>
          <w:marBottom w:val="0"/>
          <w:divBdr>
            <w:top w:val="none" w:sz="0" w:space="0" w:color="auto"/>
            <w:left w:val="none" w:sz="0" w:space="0" w:color="auto"/>
            <w:bottom w:val="none" w:sz="0" w:space="0" w:color="auto"/>
            <w:right w:val="none" w:sz="0" w:space="0" w:color="auto"/>
          </w:divBdr>
        </w:div>
        <w:div w:id="1441224634">
          <w:marLeft w:val="0"/>
          <w:marRight w:val="0"/>
          <w:marTop w:val="0"/>
          <w:marBottom w:val="0"/>
          <w:divBdr>
            <w:top w:val="none" w:sz="0" w:space="0" w:color="auto"/>
            <w:left w:val="none" w:sz="0" w:space="0" w:color="auto"/>
            <w:bottom w:val="none" w:sz="0" w:space="0" w:color="auto"/>
            <w:right w:val="none" w:sz="0" w:space="0" w:color="auto"/>
          </w:divBdr>
        </w:div>
        <w:div w:id="1464688422">
          <w:marLeft w:val="0"/>
          <w:marRight w:val="0"/>
          <w:marTop w:val="0"/>
          <w:marBottom w:val="0"/>
          <w:divBdr>
            <w:top w:val="none" w:sz="0" w:space="0" w:color="auto"/>
            <w:left w:val="none" w:sz="0" w:space="0" w:color="auto"/>
            <w:bottom w:val="none" w:sz="0" w:space="0" w:color="auto"/>
            <w:right w:val="none" w:sz="0" w:space="0" w:color="auto"/>
          </w:divBdr>
        </w:div>
        <w:div w:id="1733892869">
          <w:marLeft w:val="0"/>
          <w:marRight w:val="0"/>
          <w:marTop w:val="0"/>
          <w:marBottom w:val="0"/>
          <w:divBdr>
            <w:top w:val="none" w:sz="0" w:space="0" w:color="auto"/>
            <w:left w:val="none" w:sz="0" w:space="0" w:color="auto"/>
            <w:bottom w:val="none" w:sz="0" w:space="0" w:color="auto"/>
            <w:right w:val="none" w:sz="0" w:space="0" w:color="auto"/>
          </w:divBdr>
        </w:div>
        <w:div w:id="1885365305">
          <w:marLeft w:val="0"/>
          <w:marRight w:val="0"/>
          <w:marTop w:val="0"/>
          <w:marBottom w:val="0"/>
          <w:divBdr>
            <w:top w:val="none" w:sz="0" w:space="0" w:color="auto"/>
            <w:left w:val="none" w:sz="0" w:space="0" w:color="auto"/>
            <w:bottom w:val="none" w:sz="0" w:space="0" w:color="auto"/>
            <w:right w:val="none" w:sz="0" w:space="0" w:color="auto"/>
          </w:divBdr>
        </w:div>
        <w:div w:id="1973947828">
          <w:marLeft w:val="0"/>
          <w:marRight w:val="0"/>
          <w:marTop w:val="0"/>
          <w:marBottom w:val="0"/>
          <w:divBdr>
            <w:top w:val="none" w:sz="0" w:space="0" w:color="auto"/>
            <w:left w:val="none" w:sz="0" w:space="0" w:color="auto"/>
            <w:bottom w:val="none" w:sz="0" w:space="0" w:color="auto"/>
            <w:right w:val="none" w:sz="0" w:space="0" w:color="auto"/>
          </w:divBdr>
        </w:div>
        <w:div w:id="1983189977">
          <w:marLeft w:val="0"/>
          <w:marRight w:val="0"/>
          <w:marTop w:val="0"/>
          <w:marBottom w:val="0"/>
          <w:divBdr>
            <w:top w:val="none" w:sz="0" w:space="0" w:color="auto"/>
            <w:left w:val="none" w:sz="0" w:space="0" w:color="auto"/>
            <w:bottom w:val="none" w:sz="0" w:space="0" w:color="auto"/>
            <w:right w:val="none" w:sz="0" w:space="0" w:color="auto"/>
          </w:divBdr>
        </w:div>
      </w:divsChild>
    </w:div>
    <w:div w:id="961768673">
      <w:marLeft w:val="0"/>
      <w:marRight w:val="0"/>
      <w:marTop w:val="0"/>
      <w:marBottom w:val="0"/>
      <w:divBdr>
        <w:top w:val="none" w:sz="0" w:space="0" w:color="auto"/>
        <w:left w:val="none" w:sz="0" w:space="0" w:color="auto"/>
        <w:bottom w:val="none" w:sz="0" w:space="0" w:color="auto"/>
        <w:right w:val="none" w:sz="0" w:space="0" w:color="auto"/>
      </w:divBdr>
    </w:div>
    <w:div w:id="1302342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arhusuniversitet.sharepoint.com/:w:/r/sites/AUHRITNytHRSystem/Delte%20dokumenter/Test/Testplaner/809%20-%20Overblik%20over%20testmilj%C3%B8er%20til%20SIT%20i%20MVP.docx?d=wa1115ad96cdb47febc4a19225e7bf015&amp;csf=1&amp;web=1&amp;e=toQfjt"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arhusuniversitet.sharepoint.com/:f:/r/sites/AUHRITNytHRSystem/Delte%20dokumenter/Implementering/L%C3%B8sningsdesign%20MVP/Konfigurationsoversigt%20MVP?csf=1&amp;web=1&amp;e=Oedyaf" TargetMode="External"/><Relationship Id="rId7" Type="http://schemas.openxmlformats.org/officeDocument/2006/relationships/webSettings" Target="webSettings.xml"/><Relationship Id="rId12" Type="http://schemas.openxmlformats.org/officeDocument/2006/relationships/hyperlink" Target="https://confluence.miracle.dk/pages/viewpage.action?pageId=191857982" TargetMode="External"/><Relationship Id="rId17" Type="http://schemas.openxmlformats.org/officeDocument/2006/relationships/image" Target="media/image1.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las.auit.au.dk/jira/secure/Dashboard.jspa?selectPageId=14603" TargetMode="External"/><Relationship Id="rId20" Type="http://schemas.openxmlformats.org/officeDocument/2006/relationships/hyperlink" Target="https://atlas.auit.au.dk/confluence/display/8NHSTA/JIRA+sporbarhed+-+OTL"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rhusuniversitet.sharepoint.com/:w:/r/sites/AUHRITNytHRSystem/Delte%20dokumenter/Ledelse/Metode/DoD%20for%20Integrations%20Userstory.docx?d=w890a04c1b76846fdb8d1fde22eb9142a&amp;csf=1&amp;web=1"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atlas.auit.au.dk/jira/secure/RapidBoard.jspa?rapidView=647" TargetMode="External"/><Relationship Id="rId23" Type="http://schemas.openxmlformats.org/officeDocument/2006/relationships/image" Target="media/image3.png"/><Relationship Id="rId28" Type="http://schemas.openxmlformats.org/officeDocument/2006/relationships/theme" Target="theme/theme1.xml"/><Relationship Id="Rc1dccb86cc2940ea" Type="http://schemas.microsoft.com/office/2019/09/relationships/intelligence" Target="intelligence.xml"/><Relationship Id="rId10" Type="http://schemas.openxmlformats.org/officeDocument/2006/relationships/hyperlink" Target="https://eur01.safelinks.protection.outlook.com/?url=https%3A%2F%2Fwww.oracle.com%2Fcorporate%2Fsecurity-practices%2Fcloud%2F&amp;data=05%7C01%7Clrje%40au.dk%7Ca0c8b81769a24841b61408da2828adea%7C61fd1d36fecb47cab7d7d0df0370a198%7C1%7C0%7C637866452431670980%7CUnknown%7CTWFpbGZsb3d8eyJWIjoiMC4wLjAwMDAiLCJQIjoiV2luMzIiLCJBTiI6Ik1haWwiLCJXVCI6Mn0%3D%7C3000%7C%7C%7C&amp;sdata=j6mxptKIv5paqhKV9B%2B5a7wste%2BEDhLvxujLb%2BntfNM%3D&amp;reserved=0" TargetMode="External"/><Relationship Id="rId19" Type="http://schemas.openxmlformats.org/officeDocument/2006/relationships/hyperlink" Target="https://atlas.auit.au.dk/confluence/pages/viewpage.action?pageId=1604898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las.auit.au.dk/confluence/display/TEST/Kom+godt+i+gang+med+Zephyr" TargetMode="External"/><Relationship Id="rId22" Type="http://schemas.openxmlformats.org/officeDocument/2006/relationships/hyperlink" Target="https://atlas.auit.au.dk/confluence/pages/viewpage.action?pageId=131258343"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A814DAC-0553-4201-8AFE-80FAABC2251B}">
    <t:Anchor>
      <t:Comment id="639439041"/>
    </t:Anchor>
    <t:History>
      <t:Event id="{3B74892A-53BE-4E28-AA04-85E7EE06FAEF}" time="2022-05-17T11:46:13.84Z">
        <t:Attribution userId="S::au8787@uni.au.dk::b0505b9c-95fc-422d-84c5-4e669086dd1e" userProvider="AD" userName="Lisbeth Reinholt Jensen"/>
        <t:Anchor>
          <t:Comment id="1911711851"/>
        </t:Anchor>
        <t:Create/>
      </t:Event>
      <t:Event id="{6EFF2378-63F8-48C6-ADCE-9D0F707AFD40}" time="2022-05-17T11:46:13.84Z">
        <t:Attribution userId="S::au8787@uni.au.dk::b0505b9c-95fc-422d-84c5-4e669086dd1e" userProvider="AD" userName="Lisbeth Reinholt Jensen"/>
        <t:Anchor>
          <t:Comment id="1911711851"/>
        </t:Anchor>
        <t:Assign userId="S::au689731@uni.au.dk::bf818d6e-c193-4336-a2ba-03b424282caa" userProvider="AD" userName="Jakob Nilsson"/>
      </t:Event>
      <t:Event id="{F5E64536-43DF-4E8F-A46B-6558EC57A8FD}" time="2022-05-17T11:46:13.84Z">
        <t:Attribution userId="S::au8787@uni.au.dk::b0505b9c-95fc-422d-84c5-4e669086dd1e" userProvider="AD" userName="Lisbeth Reinholt Jensen"/>
        <t:Anchor>
          <t:Comment id="1911711851"/>
        </t:Anchor>
        <t:SetTitle title="@Jakob Nilsson Det kan du have en pointe i, dog mener vi godt, at vi kan håndtere dette ud fra de opsatte udgangs- og godkendelseskriterier. Godkendelsen vil være betinget af fejl, som enten skal løses af AU IT, ØSS eller Miracle. Sidste vil være …"/>
      </t:Event>
    </t:History>
  </t:Task>
  <t:Task id="{0080C007-2D23-435E-844D-343D6DD68861}">
    <t:Anchor>
      <t:Comment id="639439368"/>
    </t:Anchor>
    <t:History>
      <t:Event id="{8E6CF21D-00AB-4885-98CF-ECA35A484BE4}" time="2022-05-17T11:47:30.553Z">
        <t:Attribution userId="S::au8787@uni.au.dk::b0505b9c-95fc-422d-84c5-4e669086dd1e" userProvider="AD" userName="Lisbeth Reinholt Jensen"/>
        <t:Anchor>
          <t:Comment id="1350977413"/>
        </t:Anchor>
        <t:Create/>
      </t:Event>
      <t:Event id="{46DAF642-6FAA-4922-860D-129F01AB13CD}" time="2022-05-17T11:47:30.553Z">
        <t:Attribution userId="S::au8787@uni.au.dk::b0505b9c-95fc-422d-84c5-4e669086dd1e" userProvider="AD" userName="Lisbeth Reinholt Jensen"/>
        <t:Anchor>
          <t:Comment id="1350977413"/>
        </t:Anchor>
        <t:Assign userId="S::au689731@uni.au.dk::bf818d6e-c193-4336-a2ba-03b424282caa" userProvider="AD" userName="Jakob Nilsson"/>
      </t:Event>
      <t:Event id="{DF2AA033-F6DC-44B9-AA4E-1B54FE419F27}" time="2022-05-17T11:47:30.553Z">
        <t:Attribution userId="S::au8787@uni.au.dk::b0505b9c-95fc-422d-84c5-4e669086dd1e" userProvider="AD" userName="Lisbeth Reinholt Jensen"/>
        <t:Anchor>
          <t:Comment id="1350977413"/>
        </t:Anchor>
        <t:SetTitle title="@Jakob Nilsson Du må gerne lukke denne kommentar, når du har læst den."/>
      </t:Event>
    </t:History>
  </t:Task>
</t:Task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FD27536B26304CBFD90303FBD81664" ma:contentTypeVersion="17" ma:contentTypeDescription="Opret et nyt dokument." ma:contentTypeScope="" ma:versionID="c5a374b29097f8206ad2fee483a961d8">
  <xsd:schema xmlns:xsd="http://www.w3.org/2001/XMLSchema" xmlns:xs="http://www.w3.org/2001/XMLSchema" xmlns:p="http://schemas.microsoft.com/office/2006/metadata/properties" xmlns:ns2="971e8797-14a7-43b4-a2d0-36bb515fc5e4" xmlns:ns3="03825625-e142-4878-ac54-21b5f6e92d07" targetNamespace="http://schemas.microsoft.com/office/2006/metadata/properties" ma:root="true" ma:fieldsID="61c050f87a43bd258623493c78641151" ns2:_="" ns3:_="">
    <xsd:import namespace="971e8797-14a7-43b4-a2d0-36bb515fc5e4"/>
    <xsd:import namespace="03825625-e142-4878-ac54-21b5f6e92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Indhol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e8797-14a7-43b4-a2d0-36bb515fc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cd08861-88c0-49b2-8510-903f698cfa78" ma:termSetId="09814cd3-568e-fe90-9814-8d621ff8fb84" ma:anchorId="fba54fb3-c3e1-fe81-a776-ca4b69148c4d" ma:open="true" ma:isKeyword="false">
      <xsd:complexType>
        <xsd:sequence>
          <xsd:element ref="pc:Terms" minOccurs="0" maxOccurs="1"/>
        </xsd:sequence>
      </xsd:complexType>
    </xsd:element>
    <xsd:element name="Indhold" ma:index="23" nillable="true" ma:displayName="Indhold" ma:default="Kort beskrivelse af indholdet" ma:description="Eks. på hvad der sendes til instiuttter. &#10;Vi har et masterark, hvor vi splitter op til de enkelte instiutter, hvor der er yderligere kolonner ift. at koble TR korrekt på +korrekt opsplitning af et institut/center + opsplitning af nogle bestemte løndele. " ma:format="Dropdown" ma:internalName="Indhold">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25625-e142-4878-ac54-21b5f6e92d0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e7f0273c-ef0e-44f3-92d9-912f6b4f28dc}" ma:internalName="TaxCatchAll" ma:showField="CatchAllData" ma:web="03825625-e142-4878-ac54-21b5f6e92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e8797-14a7-43b4-a2d0-36bb515fc5e4">
      <Terms xmlns="http://schemas.microsoft.com/office/infopath/2007/PartnerControls"/>
    </lcf76f155ced4ddcb4097134ff3c332f>
    <TaxCatchAll xmlns="03825625-e142-4878-ac54-21b5f6e92d07" xsi:nil="true"/>
    <Indhold xmlns="971e8797-14a7-43b4-a2d0-36bb515fc5e4">Kort beskrivelse af indholdet</Indhold>
  </documentManagement>
</p:properties>
</file>

<file path=customXml/itemProps1.xml><?xml version="1.0" encoding="utf-8"?>
<ds:datastoreItem xmlns:ds="http://schemas.openxmlformats.org/officeDocument/2006/customXml" ds:itemID="{A782575A-A5DD-4582-B20C-BB057F058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e8797-14a7-43b4-a2d0-36bb515fc5e4"/>
    <ds:schemaRef ds:uri="03825625-e142-4878-ac54-21b5f6e92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A3655-125B-4272-803E-7A12568E03DB}">
  <ds:schemaRefs>
    <ds:schemaRef ds:uri="http://schemas.microsoft.com/sharepoint/v3/contenttype/forms"/>
  </ds:schemaRefs>
</ds:datastoreItem>
</file>

<file path=customXml/itemProps3.xml><?xml version="1.0" encoding="utf-8"?>
<ds:datastoreItem xmlns:ds="http://schemas.openxmlformats.org/officeDocument/2006/customXml" ds:itemID="{73DFDB65-14BF-414D-A5F7-A91B542ED644}">
  <ds:schemaRefs>
    <ds:schemaRef ds:uri="http://purl.org/dc/dcmitype/"/>
    <ds:schemaRef ds:uri="http://purl.org/dc/elements/1.1/"/>
    <ds:schemaRef ds:uri="03825625-e142-4878-ac54-21b5f6e92d07"/>
    <ds:schemaRef ds:uri="http://schemas.microsoft.com/office/2006/documentManagement/types"/>
    <ds:schemaRef ds:uri="http://schemas.microsoft.com/office/2006/metadata/properties"/>
    <ds:schemaRef ds:uri="971e8797-14a7-43b4-a2d0-36bb515fc5e4"/>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5908</Words>
  <Characters>36039</Characters>
  <Application>Microsoft Office Word</Application>
  <DocSecurity>0</DocSecurity>
  <Lines>300</Lines>
  <Paragraphs>83</Paragraphs>
  <ScaleCrop>false</ScaleCrop>
  <Company>Aarhus University</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Hovedtestplan</dc:title>
  <dc:subject/>
  <dc:creator>Karina Møller Sørensen</dc:creator>
  <cp:keywords/>
  <dc:description/>
  <cp:lastModifiedBy>Lisbeth Reinholt Jensen</cp:lastModifiedBy>
  <cp:revision>2</cp:revision>
  <dcterms:created xsi:type="dcterms:W3CDTF">2024-01-15T12:48:00Z</dcterms:created>
  <dcterms:modified xsi:type="dcterms:W3CDTF">2024-01-15T12:48:00Z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0x01010090FD27536B26304CBFD90303FBD81664</vt:lpwstr>
  </property>
  <property fmtid="{D5CDD505-2E9C-101B-9397-08002B2CF9AE}" pid="3" name="MediaServiceImageTags">
    <vt:lpwstr/>
  </property>
</Properties>
</file>