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D94" w14:textId="227C22CE" w:rsidR="00A344F1" w:rsidRDefault="00A344F1"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3005"/>
        <w:gridCol w:w="1843"/>
        <w:gridCol w:w="2693"/>
      </w:tblGrid>
      <w:tr w:rsidR="00F66FCE" w:rsidRPr="00743B63" w14:paraId="1BF09607" w14:textId="646DCC4A" w:rsidTr="000C49B4">
        <w:tc>
          <w:tcPr>
            <w:tcW w:w="2098" w:type="dxa"/>
          </w:tcPr>
          <w:p w14:paraId="0BB02221" w14:textId="5005EC17" w:rsidR="00F66FCE" w:rsidRPr="00507356" w:rsidRDefault="00F66FCE" w:rsidP="00F66FCE">
            <w:pPr>
              <w:rPr>
                <w:b/>
              </w:rPr>
            </w:pPr>
            <w:r w:rsidRPr="001F5448">
              <w:rPr>
                <w:b/>
              </w:rPr>
              <w:t>Møde den</w:t>
            </w:r>
          </w:p>
        </w:tc>
        <w:tc>
          <w:tcPr>
            <w:tcW w:w="3005" w:type="dxa"/>
          </w:tcPr>
          <w:p w14:paraId="24E5B8D5" w14:textId="266885DA" w:rsidR="00F66FCE" w:rsidRPr="0094053E" w:rsidRDefault="00F66FCE" w:rsidP="00F66FCE">
            <w:pPr>
              <w:spacing w:after="40" w:line="240" w:lineRule="auto"/>
            </w:pPr>
            <w:r w:rsidRPr="001F5448">
              <w:rPr>
                <w:b/>
              </w:rPr>
              <w:t>Møde</w:t>
            </w:r>
          </w:p>
        </w:tc>
        <w:tc>
          <w:tcPr>
            <w:tcW w:w="1843" w:type="dxa"/>
          </w:tcPr>
          <w:p w14:paraId="278D2136" w14:textId="12E3C4BB" w:rsidR="00F66FCE" w:rsidRDefault="00F66FCE" w:rsidP="00F66FCE">
            <w:pPr>
              <w:pStyle w:val="Normal-Dokumentinfo"/>
              <w:rPr>
                <w:b w:val="0"/>
                <w:szCs w:val="21"/>
              </w:rPr>
            </w:pPr>
            <w:r w:rsidRPr="001F5448">
              <w:t>Klokkeslæt</w:t>
            </w:r>
          </w:p>
        </w:tc>
        <w:tc>
          <w:tcPr>
            <w:tcW w:w="2693" w:type="dxa"/>
          </w:tcPr>
          <w:p w14:paraId="63430E98" w14:textId="46FEE6D1" w:rsidR="00F66FCE" w:rsidRDefault="00F66FCE" w:rsidP="00F66FCE">
            <w:pPr>
              <w:pStyle w:val="Normal-Dokumentinfo"/>
              <w:rPr>
                <w:b w:val="0"/>
                <w:szCs w:val="21"/>
              </w:rPr>
            </w:pPr>
            <w:r w:rsidRPr="001F5448">
              <w:t>Sted</w:t>
            </w:r>
          </w:p>
        </w:tc>
      </w:tr>
      <w:tr w:rsidR="00C216AD" w:rsidRPr="00C72AA3" w14:paraId="553DFA4D" w14:textId="1E93C3A6" w:rsidTr="000C49B4">
        <w:tc>
          <w:tcPr>
            <w:tcW w:w="2098" w:type="dxa"/>
          </w:tcPr>
          <w:p w14:paraId="77B84B6E" w14:textId="0DAFCB50" w:rsidR="00C216AD" w:rsidRPr="003D3C4E" w:rsidRDefault="002B26AA" w:rsidP="00C216AD">
            <w:pPr>
              <w:rPr>
                <w:bCs/>
              </w:rPr>
            </w:pPr>
            <w:r>
              <w:rPr>
                <w:bCs/>
              </w:rPr>
              <w:t>Mandag den 20. marts 2023</w:t>
            </w:r>
          </w:p>
        </w:tc>
        <w:tc>
          <w:tcPr>
            <w:tcW w:w="3005" w:type="dxa"/>
          </w:tcPr>
          <w:p w14:paraId="7432A056" w14:textId="43CD11A0" w:rsidR="00C216AD" w:rsidRPr="00026529" w:rsidRDefault="00C216AD" w:rsidP="00C216AD">
            <w:r w:rsidRPr="00063056">
              <w:t>Uddannelsesudvalgsmøde</w:t>
            </w:r>
            <w:r w:rsidR="009F7DA6">
              <w:t xml:space="preserve"> </w:t>
            </w:r>
          </w:p>
        </w:tc>
        <w:tc>
          <w:tcPr>
            <w:tcW w:w="1843" w:type="dxa"/>
          </w:tcPr>
          <w:p w14:paraId="67FA1AB9" w14:textId="3140CEC9" w:rsidR="00C216AD" w:rsidRDefault="002B26AA" w:rsidP="00C216AD">
            <w:r>
              <w:t>13.00-15.00</w:t>
            </w:r>
          </w:p>
        </w:tc>
        <w:tc>
          <w:tcPr>
            <w:tcW w:w="2693" w:type="dxa"/>
          </w:tcPr>
          <w:p w14:paraId="25C57665" w14:textId="041DA0A4" w:rsidR="00C216AD" w:rsidRDefault="002B26AA" w:rsidP="00C216AD">
            <w:r>
              <w:t>Frandsensalen</w:t>
            </w:r>
          </w:p>
        </w:tc>
      </w:tr>
    </w:tbl>
    <w:p w14:paraId="2C004C4E" w14:textId="77777777" w:rsidR="00F66FCE" w:rsidRPr="00507356" w:rsidRDefault="00F66FCE"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7541"/>
      </w:tblGrid>
      <w:tr w:rsidR="00397DBE" w:rsidRPr="00743B63" w14:paraId="60457A0E" w14:textId="77777777" w:rsidTr="000C49B4">
        <w:tc>
          <w:tcPr>
            <w:tcW w:w="2098" w:type="dxa"/>
          </w:tcPr>
          <w:p w14:paraId="20EAECA4" w14:textId="46C18178" w:rsidR="00397DBE" w:rsidRPr="00507356" w:rsidRDefault="00397DBE" w:rsidP="00397DBE">
            <w:pPr>
              <w:rPr>
                <w:b/>
              </w:rPr>
            </w:pPr>
            <w:r w:rsidRPr="001F5448">
              <w:rPr>
                <w:b/>
              </w:rPr>
              <w:t>Faste deltagere</w:t>
            </w:r>
          </w:p>
        </w:tc>
        <w:tc>
          <w:tcPr>
            <w:tcW w:w="7541" w:type="dxa"/>
          </w:tcPr>
          <w:p w14:paraId="6F851A0E" w14:textId="4F4829AC" w:rsidR="00397DBE" w:rsidRPr="003A10C4" w:rsidRDefault="00397DBE" w:rsidP="00397DBE">
            <w:pPr>
              <w:pStyle w:val="Normal-Dokumentinfo"/>
              <w:rPr>
                <w:b w:val="0"/>
                <w:szCs w:val="21"/>
              </w:rPr>
            </w:pPr>
            <w:r>
              <w:rPr>
                <w:b w:val="0"/>
                <w:szCs w:val="21"/>
              </w:rPr>
              <w:t xml:space="preserve">Berit Eika (formand), </w:t>
            </w:r>
            <w:r w:rsidRPr="00966CC2">
              <w:rPr>
                <w:b w:val="0"/>
                <w:szCs w:val="21"/>
              </w:rPr>
              <w:t>Lise Wogensen Bach (HE)</w:t>
            </w:r>
            <w:r>
              <w:rPr>
                <w:b w:val="0"/>
                <w:szCs w:val="21"/>
              </w:rPr>
              <w:t xml:space="preserve">, </w:t>
            </w:r>
            <w:r w:rsidRPr="00966CC2">
              <w:rPr>
                <w:b w:val="0"/>
                <w:szCs w:val="21"/>
              </w:rPr>
              <w:t>Finn Borchsenius (T</w:t>
            </w:r>
            <w:r w:rsidR="00852E6C">
              <w:rPr>
                <w:b w:val="0"/>
                <w:szCs w:val="21"/>
              </w:rPr>
              <w:t>ECH</w:t>
            </w:r>
            <w:r w:rsidRPr="00966CC2">
              <w:rPr>
                <w:b w:val="0"/>
                <w:szCs w:val="21"/>
              </w:rPr>
              <w:t>),</w:t>
            </w:r>
            <w:r>
              <w:rPr>
                <w:b w:val="0"/>
                <w:szCs w:val="21"/>
              </w:rPr>
              <w:t xml:space="preserve"> </w:t>
            </w:r>
            <w:r w:rsidRPr="00966CC2">
              <w:rPr>
                <w:b w:val="0"/>
                <w:szCs w:val="21"/>
              </w:rPr>
              <w:t>Niels Overgaard Lehmann (AR),</w:t>
            </w:r>
            <w:r>
              <w:rPr>
                <w:b w:val="0"/>
                <w:szCs w:val="21"/>
              </w:rPr>
              <w:t xml:space="preserve"> K</w:t>
            </w:r>
            <w:r w:rsidRPr="00966CC2">
              <w:rPr>
                <w:b w:val="0"/>
                <w:szCs w:val="21"/>
              </w:rPr>
              <w:t>r</w:t>
            </w:r>
            <w:r>
              <w:rPr>
                <w:b w:val="0"/>
                <w:szCs w:val="21"/>
              </w:rPr>
              <w:t>istine Kilså (N</w:t>
            </w:r>
            <w:r w:rsidR="00852E6C">
              <w:rPr>
                <w:b w:val="0"/>
                <w:szCs w:val="21"/>
              </w:rPr>
              <w:t>AT</w:t>
            </w:r>
            <w:r>
              <w:rPr>
                <w:b w:val="0"/>
                <w:szCs w:val="21"/>
              </w:rPr>
              <w:t>), Morten Rask (BSS), Anna Bak Maigaard</w:t>
            </w:r>
            <w:r w:rsidRPr="007222F6">
              <w:rPr>
                <w:b w:val="0"/>
                <w:szCs w:val="21"/>
              </w:rPr>
              <w:t xml:space="preserve"> (AU Uddannelse)</w:t>
            </w:r>
            <w:r>
              <w:rPr>
                <w:b w:val="0"/>
                <w:szCs w:val="21"/>
              </w:rPr>
              <w:t xml:space="preserve">, </w:t>
            </w:r>
            <w:r w:rsidRPr="00A37EE2">
              <w:rPr>
                <w:b w:val="0"/>
                <w:szCs w:val="21"/>
              </w:rPr>
              <w:t>Anne Mette Mørcke</w:t>
            </w:r>
            <w:r>
              <w:rPr>
                <w:b w:val="0"/>
                <w:szCs w:val="21"/>
              </w:rPr>
              <w:t xml:space="preserve"> (observatør, CED), </w:t>
            </w:r>
            <w:r w:rsidR="007F3C18">
              <w:rPr>
                <w:b w:val="0"/>
                <w:szCs w:val="21"/>
              </w:rPr>
              <w:t>Mark Arve</w:t>
            </w:r>
            <w:r>
              <w:rPr>
                <w:b w:val="0"/>
                <w:szCs w:val="21"/>
              </w:rPr>
              <w:t xml:space="preserve"> (</w:t>
            </w:r>
            <w:r w:rsidRPr="00A37EE2">
              <w:rPr>
                <w:b w:val="0"/>
                <w:szCs w:val="21"/>
              </w:rPr>
              <w:t>Universitetsledelsens Stab</w:t>
            </w:r>
            <w:r>
              <w:rPr>
                <w:b w:val="0"/>
                <w:szCs w:val="21"/>
              </w:rPr>
              <w:t>)</w:t>
            </w:r>
            <w:r w:rsidR="002B26AA">
              <w:rPr>
                <w:b w:val="0"/>
                <w:szCs w:val="21"/>
              </w:rPr>
              <w:t>, Lisbeth Halmø Nørholm (referent, Universitetsledelsens Stab)</w:t>
            </w:r>
            <w:r>
              <w:rPr>
                <w:b w:val="0"/>
                <w:szCs w:val="21"/>
              </w:rPr>
              <w:t>.</w:t>
            </w:r>
          </w:p>
        </w:tc>
      </w:tr>
      <w:tr w:rsidR="003517F5" w:rsidRPr="007D1CEE" w14:paraId="1CFD61DB" w14:textId="77777777" w:rsidTr="002E6F64">
        <w:tc>
          <w:tcPr>
            <w:tcW w:w="2098" w:type="dxa"/>
          </w:tcPr>
          <w:p w14:paraId="41309D72" w14:textId="5CD82C8F" w:rsidR="003517F5" w:rsidRPr="00DC00A1" w:rsidRDefault="003517F5" w:rsidP="003517F5">
            <w:pPr>
              <w:rPr>
                <w:b/>
              </w:rPr>
            </w:pPr>
            <w:r w:rsidRPr="001F5448">
              <w:rPr>
                <w:b/>
              </w:rPr>
              <w:t>Gæster</w:t>
            </w:r>
          </w:p>
        </w:tc>
        <w:tc>
          <w:tcPr>
            <w:tcW w:w="7541" w:type="dxa"/>
          </w:tcPr>
          <w:p w14:paraId="23027E0E" w14:textId="77777777" w:rsidR="003517F5" w:rsidRDefault="00582CF1" w:rsidP="00582CF1">
            <w:r>
              <w:t>Esben Højbjerre Larsen, pkt. 2</w:t>
            </w:r>
          </w:p>
          <w:p w14:paraId="66D20E0C" w14:textId="77777777" w:rsidR="00582CF1" w:rsidRDefault="00582CF1" w:rsidP="00582CF1">
            <w:r>
              <w:t>Anne Teglborg, pkt. 2 og 3</w:t>
            </w:r>
          </w:p>
          <w:p w14:paraId="0114FB67" w14:textId="6EE7C0D2" w:rsidR="00582CF1" w:rsidRPr="005B226B" w:rsidRDefault="00582CF1" w:rsidP="00582CF1">
            <w:r>
              <w:t>Anders Frølund, pkt. 3</w:t>
            </w:r>
          </w:p>
        </w:tc>
      </w:tr>
    </w:tbl>
    <w:p w14:paraId="3E1DCD90" w14:textId="77777777" w:rsidR="0012022D" w:rsidRPr="00DC00A1" w:rsidRDefault="0012022D"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930"/>
      </w:tblGrid>
      <w:tr w:rsidR="00F70905" w:rsidRPr="00DC00A1" w14:paraId="43059B7D" w14:textId="77777777" w:rsidTr="009148F1">
        <w:tc>
          <w:tcPr>
            <w:tcW w:w="709" w:type="dxa"/>
            <w:tcMar>
              <w:left w:w="57" w:type="dxa"/>
              <w:right w:w="57" w:type="dxa"/>
            </w:tcMar>
          </w:tcPr>
          <w:p w14:paraId="09D292EE" w14:textId="77777777" w:rsidR="00F70905" w:rsidRPr="00DC00A1" w:rsidRDefault="00F70905" w:rsidP="00143D9F">
            <w:pPr>
              <w:spacing w:line="240" w:lineRule="auto"/>
              <w:rPr>
                <w:b/>
              </w:rPr>
            </w:pPr>
            <w:bookmarkStart w:id="0" w:name="_Hlk122522771"/>
            <w:r w:rsidRPr="00DC00A1">
              <w:rPr>
                <w:b/>
              </w:rPr>
              <w:t>Nr.</w:t>
            </w:r>
          </w:p>
        </w:tc>
        <w:tc>
          <w:tcPr>
            <w:tcW w:w="8930" w:type="dxa"/>
          </w:tcPr>
          <w:p w14:paraId="6E5B6383" w14:textId="77777777" w:rsidR="00F70905" w:rsidRPr="00DC00A1" w:rsidRDefault="00F70905" w:rsidP="00143D9F">
            <w:pPr>
              <w:spacing w:line="240" w:lineRule="auto"/>
              <w:rPr>
                <w:b/>
              </w:rPr>
            </w:pPr>
            <w:r w:rsidRPr="00DC00A1">
              <w:rPr>
                <w:b/>
              </w:rPr>
              <w:t>Dagsordenspunkt</w:t>
            </w:r>
          </w:p>
        </w:tc>
      </w:tr>
      <w:tr w:rsidR="00F70905" w:rsidRPr="00DC00A1" w14:paraId="112A52EB" w14:textId="77777777" w:rsidTr="009148F1">
        <w:trPr>
          <w:trHeight w:val="260"/>
        </w:trPr>
        <w:tc>
          <w:tcPr>
            <w:tcW w:w="709" w:type="dxa"/>
            <w:tcMar>
              <w:left w:w="57" w:type="dxa"/>
              <w:right w:w="57" w:type="dxa"/>
            </w:tcMar>
          </w:tcPr>
          <w:p w14:paraId="0F662733" w14:textId="77777777" w:rsidR="00F70905" w:rsidRDefault="00F70905" w:rsidP="00A936ED">
            <w:pPr>
              <w:spacing w:line="240" w:lineRule="auto"/>
              <w:rPr>
                <w:b/>
              </w:rPr>
            </w:pPr>
            <w:r>
              <w:rPr>
                <w:b/>
              </w:rPr>
              <w:t xml:space="preserve"> 1</w:t>
            </w:r>
          </w:p>
        </w:tc>
        <w:tc>
          <w:tcPr>
            <w:tcW w:w="8930" w:type="dxa"/>
          </w:tcPr>
          <w:p w14:paraId="5CFA80C1" w14:textId="17C6114B" w:rsidR="00F70905" w:rsidRPr="00461C89" w:rsidRDefault="00C17A4E" w:rsidP="00A936ED">
            <w:pPr>
              <w:rPr>
                <w:b/>
              </w:rPr>
            </w:pPr>
            <w:r>
              <w:rPr>
                <w:b/>
              </w:rPr>
              <w:t>Godkendelse af dagsorden og referat (B)</w:t>
            </w:r>
          </w:p>
        </w:tc>
      </w:tr>
      <w:tr w:rsidR="00F70905" w:rsidRPr="00DC00A1" w14:paraId="39D12D15" w14:textId="77777777" w:rsidTr="009148F1">
        <w:trPr>
          <w:trHeight w:val="260"/>
        </w:trPr>
        <w:tc>
          <w:tcPr>
            <w:tcW w:w="709" w:type="dxa"/>
            <w:tcMar>
              <w:left w:w="57" w:type="dxa"/>
              <w:right w:w="57" w:type="dxa"/>
            </w:tcMar>
          </w:tcPr>
          <w:p w14:paraId="004C2C8A" w14:textId="77777777" w:rsidR="00F70905" w:rsidRDefault="00F70905" w:rsidP="00C72AA3">
            <w:pPr>
              <w:spacing w:line="240" w:lineRule="auto"/>
              <w:rPr>
                <w:b/>
              </w:rPr>
            </w:pPr>
          </w:p>
        </w:tc>
        <w:tc>
          <w:tcPr>
            <w:tcW w:w="8930" w:type="dxa"/>
          </w:tcPr>
          <w:p w14:paraId="2EA78113" w14:textId="25F72769" w:rsidR="003F7ABA" w:rsidRDefault="001F24A5" w:rsidP="001F24A5">
            <w:pPr>
              <w:rPr>
                <w:bCs/>
              </w:rPr>
            </w:pPr>
            <w:r>
              <w:rPr>
                <w:bCs/>
              </w:rPr>
              <w:t>Uddannelsesudvalget godkendte</w:t>
            </w:r>
            <w:r w:rsidR="003F7ABA">
              <w:rPr>
                <w:bCs/>
              </w:rPr>
              <w:t xml:space="preserve"> dagsorden for dagens møde.</w:t>
            </w:r>
          </w:p>
          <w:p w14:paraId="0DD4228B" w14:textId="77777777" w:rsidR="003F7ABA" w:rsidRDefault="003F7ABA" w:rsidP="001F24A5">
            <w:pPr>
              <w:rPr>
                <w:bCs/>
              </w:rPr>
            </w:pPr>
          </w:p>
          <w:p w14:paraId="10A5C8C6" w14:textId="5FA429E8" w:rsidR="00680B94" w:rsidRDefault="003F7ABA" w:rsidP="001F24A5">
            <w:pPr>
              <w:rPr>
                <w:bCs/>
              </w:rPr>
            </w:pPr>
            <w:r>
              <w:rPr>
                <w:bCs/>
              </w:rPr>
              <w:t xml:space="preserve">Udvalget godkendte </w:t>
            </w:r>
            <w:r w:rsidR="00D7340B">
              <w:rPr>
                <w:bCs/>
              </w:rPr>
              <w:t>også referat fra udvalgsmøde den 6. marts, dog med følgende kommentarer, som referatet herefter berigtiges med:</w:t>
            </w:r>
          </w:p>
          <w:p w14:paraId="6FC1397F" w14:textId="6C6F87C7" w:rsidR="00D7340B" w:rsidRDefault="00F668EF" w:rsidP="00D7340B">
            <w:pPr>
              <w:pStyle w:val="Listeafsnit"/>
              <w:numPr>
                <w:ilvl w:val="0"/>
                <w:numId w:val="17"/>
              </w:numPr>
              <w:rPr>
                <w:bCs/>
              </w:rPr>
            </w:pPr>
            <w:r>
              <w:rPr>
                <w:bCs/>
              </w:rPr>
              <w:t xml:space="preserve">I punkt </w:t>
            </w:r>
            <w:r w:rsidR="009358B8">
              <w:rPr>
                <w:bCs/>
              </w:rPr>
              <w:t xml:space="preserve">2: </w:t>
            </w:r>
            <w:proofErr w:type="spellStart"/>
            <w:r w:rsidR="009358B8">
              <w:rPr>
                <w:bCs/>
              </w:rPr>
              <w:t>Circle</w:t>
            </w:r>
            <w:proofErr w:type="spellEnd"/>
            <w:r w:rsidR="009358B8">
              <w:rPr>
                <w:bCs/>
              </w:rPr>
              <w:t xml:space="preserve"> U. tilføjes som </w:t>
            </w:r>
            <w:r w:rsidR="00E0727E">
              <w:rPr>
                <w:bCs/>
              </w:rPr>
              <w:t xml:space="preserve">væsentlig ift. </w:t>
            </w:r>
            <w:r w:rsidR="004F2F88">
              <w:rPr>
                <w:bCs/>
              </w:rPr>
              <w:t>koordineringen af match mellem behov, logistik mv.</w:t>
            </w:r>
            <w:r w:rsidR="00D62969">
              <w:rPr>
                <w:bCs/>
              </w:rPr>
              <w:t>, når Summer University planlægges inden for de to terms</w:t>
            </w:r>
          </w:p>
          <w:p w14:paraId="058F6010" w14:textId="7FD156C7" w:rsidR="00D62969" w:rsidRPr="00D7340B" w:rsidRDefault="00D62969" w:rsidP="00D7340B">
            <w:pPr>
              <w:pStyle w:val="Listeafsnit"/>
              <w:numPr>
                <w:ilvl w:val="0"/>
                <w:numId w:val="17"/>
              </w:numPr>
              <w:rPr>
                <w:bCs/>
              </w:rPr>
            </w:pPr>
            <w:r>
              <w:rPr>
                <w:bCs/>
              </w:rPr>
              <w:t xml:space="preserve">I punkt </w:t>
            </w:r>
            <w:r w:rsidR="008A6ABE">
              <w:rPr>
                <w:bCs/>
              </w:rPr>
              <w:t>4: Det nuanceres, at der ikke var tale om en central BSS-anmodning, men en anmodning fra en forsker på BSS</w:t>
            </w:r>
          </w:p>
          <w:p w14:paraId="392E21BD" w14:textId="78373CFD" w:rsidR="00DE1C35" w:rsidRPr="008A6ABE" w:rsidRDefault="00DE1C35" w:rsidP="008A6ABE">
            <w:pPr>
              <w:rPr>
                <w:bCs/>
              </w:rPr>
            </w:pPr>
          </w:p>
        </w:tc>
      </w:tr>
      <w:tr w:rsidR="00C216AD" w:rsidRPr="009F7DA6" w14:paraId="70CC38C0" w14:textId="77777777" w:rsidTr="009148F1">
        <w:tc>
          <w:tcPr>
            <w:tcW w:w="709" w:type="dxa"/>
          </w:tcPr>
          <w:p w14:paraId="6EC86C72" w14:textId="16083D56" w:rsidR="00C216AD" w:rsidRDefault="00C216AD" w:rsidP="00C216AD">
            <w:pPr>
              <w:spacing w:line="240" w:lineRule="auto"/>
              <w:rPr>
                <w:b/>
              </w:rPr>
            </w:pPr>
            <w:bookmarkStart w:id="1" w:name="_Hlk115444839"/>
            <w:bookmarkStart w:id="2" w:name="_Hlk117587029"/>
            <w:r>
              <w:rPr>
                <w:b/>
              </w:rPr>
              <w:t>2</w:t>
            </w:r>
          </w:p>
        </w:tc>
        <w:tc>
          <w:tcPr>
            <w:tcW w:w="8930" w:type="dxa"/>
          </w:tcPr>
          <w:p w14:paraId="19F54106" w14:textId="76C21BAA" w:rsidR="00C216AD" w:rsidRPr="001017D1" w:rsidRDefault="001017D1" w:rsidP="00DE1C35">
            <w:pPr>
              <w:spacing w:line="240" w:lineRule="auto"/>
              <w:textAlignment w:val="baseline"/>
              <w:rPr>
                <w:b/>
                <w:bCs/>
              </w:rPr>
            </w:pPr>
            <w:r>
              <w:rPr>
                <w:rStyle w:val="normaltextrun"/>
                <w:b/>
                <w:bCs/>
              </w:rPr>
              <w:t xml:space="preserve">Status på gymnasiesamarbejdet (del 1) – </w:t>
            </w:r>
            <w:proofErr w:type="spellStart"/>
            <w:r>
              <w:rPr>
                <w:rStyle w:val="normaltextrun"/>
                <w:b/>
                <w:bCs/>
              </w:rPr>
              <w:t>gymnasielivestreaminger</w:t>
            </w:r>
            <w:proofErr w:type="spellEnd"/>
            <w:r>
              <w:rPr>
                <w:rStyle w:val="normaltextrun"/>
                <w:b/>
                <w:bCs/>
              </w:rPr>
              <w:t xml:space="preserve"> (D)</w:t>
            </w:r>
          </w:p>
        </w:tc>
      </w:tr>
      <w:bookmarkEnd w:id="1"/>
      <w:tr w:rsidR="006E6B92" w:rsidRPr="00376C10" w14:paraId="5DB4124C" w14:textId="77777777" w:rsidTr="009148F1">
        <w:tc>
          <w:tcPr>
            <w:tcW w:w="709" w:type="dxa"/>
          </w:tcPr>
          <w:p w14:paraId="65AA1914" w14:textId="77777777" w:rsidR="006E6B92" w:rsidRPr="00DE1C35" w:rsidRDefault="006E6B92" w:rsidP="006E6B92">
            <w:pPr>
              <w:spacing w:line="240" w:lineRule="auto"/>
              <w:rPr>
                <w:b/>
              </w:rPr>
            </w:pPr>
          </w:p>
        </w:tc>
        <w:tc>
          <w:tcPr>
            <w:tcW w:w="8930" w:type="dxa"/>
          </w:tcPr>
          <w:p w14:paraId="421175D0" w14:textId="519CC070" w:rsidR="008A6ABE" w:rsidRDefault="008A6ABE" w:rsidP="009F7DA6">
            <w:pPr>
              <w:jc w:val="both"/>
            </w:pPr>
            <w:r>
              <w:t>Esben indledte punktet</w:t>
            </w:r>
            <w:r w:rsidR="008F06D8">
              <w:t xml:space="preserve"> med at fortælle, at </w:t>
            </w:r>
            <w:r w:rsidR="000E37D2">
              <w:t xml:space="preserve">det vurderes, at vi har et godt og velfungerende produkt og format for </w:t>
            </w:r>
            <w:proofErr w:type="spellStart"/>
            <w:r w:rsidR="000E37D2">
              <w:t>gymnasielivestreamingerne</w:t>
            </w:r>
            <w:proofErr w:type="spellEnd"/>
            <w:r w:rsidR="000E37D2">
              <w:t>, og at udvalget forelægges status,</w:t>
            </w:r>
            <w:r w:rsidR="00130762">
              <w:t xml:space="preserve"> fordi der er sket en ændring i organisering,</w:t>
            </w:r>
            <w:r w:rsidR="002A08C0">
              <w:t xml:space="preserve"> </w:t>
            </w:r>
            <w:proofErr w:type="gramStart"/>
            <w:r w:rsidR="002A08C0">
              <w:t>således at</w:t>
            </w:r>
            <w:proofErr w:type="gramEnd"/>
            <w:r w:rsidR="002A08C0">
              <w:t xml:space="preserve"> </w:t>
            </w:r>
            <w:r w:rsidR="00EE412C">
              <w:t>gymnasiekoordinatornetværket nu har fokus på at sikre sammenhæng i udbud og kvalitetsstandarder</w:t>
            </w:r>
            <w:r w:rsidR="00DD031B">
              <w:t>.</w:t>
            </w:r>
          </w:p>
          <w:p w14:paraId="68704A77" w14:textId="77777777" w:rsidR="00DD031B" w:rsidRDefault="00DD031B" w:rsidP="009F7DA6">
            <w:pPr>
              <w:jc w:val="both"/>
            </w:pPr>
          </w:p>
          <w:p w14:paraId="20938A5C" w14:textId="5ACE9E9A" w:rsidR="00DD031B" w:rsidRDefault="00DD031B" w:rsidP="009F7DA6">
            <w:pPr>
              <w:jc w:val="both"/>
            </w:pPr>
            <w:r>
              <w:t>Udvalget kvitterede for status</w:t>
            </w:r>
            <w:r w:rsidR="008A6E7F">
              <w:t>, som de tog til efterretning,</w:t>
            </w:r>
            <w:r>
              <w:t xml:space="preserve"> og tilkendegiv stor tilfredshed med </w:t>
            </w:r>
            <w:proofErr w:type="spellStart"/>
            <w:r w:rsidR="00061546">
              <w:t>setuppet</w:t>
            </w:r>
            <w:proofErr w:type="spellEnd"/>
            <w:r w:rsidR="00061546">
              <w:t xml:space="preserve">. Udvalget havde derudover følgende kommentarer og opmærksomhedspunkter ift. det videre arbejde med </w:t>
            </w:r>
            <w:proofErr w:type="spellStart"/>
            <w:r w:rsidR="00061546">
              <w:t>gymnasielivestreamingerne</w:t>
            </w:r>
            <w:proofErr w:type="spellEnd"/>
            <w:r w:rsidR="00061546">
              <w:t>:</w:t>
            </w:r>
          </w:p>
          <w:p w14:paraId="610E410E" w14:textId="5F7199F5" w:rsidR="00061546" w:rsidRDefault="00061546" w:rsidP="00061546">
            <w:pPr>
              <w:pStyle w:val="Listeafsnit"/>
              <w:numPr>
                <w:ilvl w:val="0"/>
                <w:numId w:val="17"/>
              </w:numPr>
              <w:jc w:val="both"/>
            </w:pPr>
            <w:r>
              <w:t xml:space="preserve">Vi skal fortsat, også med ændret organisering og fokus på kvalitetssikring, kunne reagere hurtigt på </w:t>
            </w:r>
            <w:r w:rsidR="0013511E">
              <w:t>ny efterspørgsel, f.eks. pba. aktualitet</w:t>
            </w:r>
          </w:p>
          <w:p w14:paraId="519CDFA1" w14:textId="1B6E2FB2" w:rsidR="0013511E" w:rsidRDefault="000779AA" w:rsidP="00061546">
            <w:pPr>
              <w:pStyle w:val="Listeafsnit"/>
              <w:numPr>
                <w:ilvl w:val="0"/>
                <w:numId w:val="17"/>
              </w:numPr>
              <w:jc w:val="both"/>
            </w:pPr>
            <w:r>
              <w:t xml:space="preserve">Der bør være opmærksomhed på kønsbalancen blandt de forskere, som holder oplæggene. Lige nu er der en stor overvægt </w:t>
            </w:r>
            <w:r w:rsidR="008F6CCA">
              <w:t>af mænd, og livestreamingerne er et af AU’s ansigter udadtil</w:t>
            </w:r>
          </w:p>
          <w:p w14:paraId="406B6CBC" w14:textId="35C4EC7F" w:rsidR="008F6CCA" w:rsidRDefault="009F55F8" w:rsidP="00061546">
            <w:pPr>
              <w:pStyle w:val="Listeafsnit"/>
              <w:numPr>
                <w:ilvl w:val="0"/>
                <w:numId w:val="17"/>
              </w:numPr>
              <w:jc w:val="both"/>
            </w:pPr>
            <w:r>
              <w:t>Det kan overvejes, om den videre kvalitetssikring også kunne baseres på tilbagemeldinger</w:t>
            </w:r>
            <w:r w:rsidR="005F7C54">
              <w:t>, der også går videre end underviserens performance, f.eks. data der kan nuancere målgruppen og dennes baggrund, behov, ønsker mv., sådan at vi bedre kan matche dette</w:t>
            </w:r>
            <w:r w:rsidR="00EF014B">
              <w:t>. E</w:t>
            </w:r>
            <w:r w:rsidR="00CC2448">
              <w:t>sben forklarede i forlængelse heraf, at der fremadrettet bliver bedre mulighed for dette, fordi tilmeldingerne er flyttet over i Conference Manager</w:t>
            </w:r>
          </w:p>
          <w:p w14:paraId="5F56CDDF" w14:textId="7A619834" w:rsidR="00CC2448" w:rsidRDefault="00D10731" w:rsidP="00061546">
            <w:pPr>
              <w:pStyle w:val="Listeafsnit"/>
              <w:numPr>
                <w:ilvl w:val="0"/>
                <w:numId w:val="17"/>
              </w:numPr>
              <w:jc w:val="both"/>
            </w:pPr>
            <w:r>
              <w:lastRenderedPageBreak/>
              <w:t xml:space="preserve">Det er meget nyttigt, at underviserne har mulighed for at få sparring omkring </w:t>
            </w:r>
            <w:r w:rsidR="00804CDF">
              <w:t>undervisningen, kontekst mv.</w:t>
            </w:r>
            <w:r w:rsidR="008770EE">
              <w:t xml:space="preserve">, også skriftligt. </w:t>
            </w:r>
            <w:r w:rsidR="00D256D1">
              <w:t>Der kan tænkes i styrket støtte til underviserne fra centralt hold og CED</w:t>
            </w:r>
            <w:r w:rsidR="002A4AEC">
              <w:t xml:space="preserve">. Anne Mette kvitterede for dette og bemærkede, at CED gerne går ind i opgaven med at klæde underviserne </w:t>
            </w:r>
            <w:r w:rsidR="008E1A6B">
              <w:t>endnu mere på, teknisk såvel som pædagogisk</w:t>
            </w:r>
          </w:p>
          <w:p w14:paraId="64DDE505" w14:textId="1084117A" w:rsidR="00120437" w:rsidRDefault="00120437" w:rsidP="00061546">
            <w:pPr>
              <w:pStyle w:val="Listeafsnit"/>
              <w:numPr>
                <w:ilvl w:val="0"/>
                <w:numId w:val="17"/>
              </w:numPr>
              <w:jc w:val="both"/>
            </w:pPr>
            <w:r>
              <w:t>Det er meget positivt med dialog med gymnasierne omkring behov, men med en opmærksomhed på, at</w:t>
            </w:r>
            <w:r w:rsidR="00496DA8">
              <w:t xml:space="preserve"> AU skal kunne formidle nyeste viden inden for dette format, også selvom det ikke </w:t>
            </w:r>
            <w:r w:rsidR="008770EE">
              <w:t>udtryk for udtalt efterspørgsel</w:t>
            </w:r>
          </w:p>
          <w:p w14:paraId="79852654" w14:textId="77777777" w:rsidR="00B83768" w:rsidRDefault="00B83768" w:rsidP="009F7DA6">
            <w:pPr>
              <w:jc w:val="both"/>
            </w:pPr>
          </w:p>
          <w:p w14:paraId="499113DE" w14:textId="4A452730" w:rsidR="009F7DA6" w:rsidRPr="00376C10" w:rsidRDefault="008A6E7F" w:rsidP="008A6E7F">
            <w:pPr>
              <w:jc w:val="both"/>
            </w:pPr>
            <w:r>
              <w:t>Det blev til slut bemærket, at netværksdagen bliver et dagsarrangement i Foulum i november. Mere information vil følge.</w:t>
            </w:r>
          </w:p>
        </w:tc>
      </w:tr>
      <w:tr w:rsidR="00507C97" w:rsidRPr="00DC00A1" w14:paraId="471CF429" w14:textId="77777777" w:rsidTr="009148F1">
        <w:tc>
          <w:tcPr>
            <w:tcW w:w="709" w:type="dxa"/>
          </w:tcPr>
          <w:p w14:paraId="2211F0DA" w14:textId="5525C69C" w:rsidR="00507C97" w:rsidRDefault="00507C97" w:rsidP="00507C97">
            <w:pPr>
              <w:spacing w:line="240" w:lineRule="auto"/>
              <w:rPr>
                <w:b/>
              </w:rPr>
            </w:pPr>
            <w:bookmarkStart w:id="3" w:name="_Hlk107314772"/>
            <w:bookmarkStart w:id="4" w:name="_Hlk123559836"/>
            <w:bookmarkEnd w:id="2"/>
            <w:r>
              <w:rPr>
                <w:b/>
              </w:rPr>
              <w:lastRenderedPageBreak/>
              <w:t>3</w:t>
            </w:r>
          </w:p>
        </w:tc>
        <w:tc>
          <w:tcPr>
            <w:tcW w:w="8930" w:type="dxa"/>
          </w:tcPr>
          <w:p w14:paraId="25519DBC" w14:textId="59CAD9EF" w:rsidR="00507C97" w:rsidRPr="00933C37" w:rsidRDefault="00933C37" w:rsidP="00507C97">
            <w:pPr>
              <w:pStyle w:val="paragraph"/>
              <w:spacing w:before="0" w:beforeAutospacing="0" w:after="0" w:afterAutospacing="0"/>
              <w:textAlignment w:val="baseline"/>
              <w:rPr>
                <w:rFonts w:ascii="Georgia" w:hAnsi="Georgia" w:cs="Segoe UI"/>
                <w:b/>
                <w:bCs/>
                <w:sz w:val="21"/>
                <w:szCs w:val="21"/>
              </w:rPr>
            </w:pPr>
            <w:r>
              <w:rPr>
                <w:rFonts w:ascii="Georgia" w:hAnsi="Georgia" w:cs="Segoe UI"/>
                <w:b/>
                <w:bCs/>
                <w:sz w:val="21"/>
                <w:szCs w:val="21"/>
              </w:rPr>
              <w:t>Status på gymnasiesamarbejdet (del 2)</w:t>
            </w:r>
            <w:r w:rsidR="00B56CF7">
              <w:rPr>
                <w:rFonts w:ascii="Georgia" w:hAnsi="Georgia" w:cs="Segoe UI"/>
                <w:b/>
                <w:bCs/>
                <w:sz w:val="21"/>
                <w:szCs w:val="21"/>
              </w:rPr>
              <w:t xml:space="preserve"> – status på gymnasierettede rekrutteringsaktiviteter og initialdrøftelse af tilbud</w:t>
            </w:r>
            <w:r w:rsidR="00BD55D9">
              <w:rPr>
                <w:rFonts w:ascii="Georgia" w:hAnsi="Georgia" w:cs="Segoe UI"/>
                <w:b/>
                <w:bCs/>
                <w:sz w:val="21"/>
                <w:szCs w:val="21"/>
              </w:rPr>
              <w:t xml:space="preserve"> (D)</w:t>
            </w:r>
          </w:p>
        </w:tc>
      </w:tr>
      <w:bookmarkEnd w:id="3"/>
      <w:tr w:rsidR="00507C97" w:rsidRPr="00B55CAD" w14:paraId="14A8BDC1" w14:textId="77777777" w:rsidTr="009148F1">
        <w:tc>
          <w:tcPr>
            <w:tcW w:w="709" w:type="dxa"/>
          </w:tcPr>
          <w:p w14:paraId="75B60440" w14:textId="77777777" w:rsidR="00507C97" w:rsidRDefault="00507C97" w:rsidP="00507C97">
            <w:pPr>
              <w:spacing w:line="240" w:lineRule="auto"/>
              <w:rPr>
                <w:b/>
              </w:rPr>
            </w:pPr>
          </w:p>
        </w:tc>
        <w:tc>
          <w:tcPr>
            <w:tcW w:w="8930" w:type="dxa"/>
          </w:tcPr>
          <w:p w14:paraId="31FCF743" w14:textId="1C67F737" w:rsidR="006D133B" w:rsidRDefault="00550563" w:rsidP="00507C97">
            <w:pPr>
              <w:tabs>
                <w:tab w:val="left" w:pos="2824"/>
              </w:tabs>
              <w:jc w:val="both"/>
            </w:pPr>
            <w:r>
              <w:t xml:space="preserve">Anne gav status på </w:t>
            </w:r>
            <w:r w:rsidR="004E0ADE">
              <w:t>de gymnasierettede rekrutteringsaktiviteter</w:t>
            </w:r>
            <w:r>
              <w:t xml:space="preserve"> og </w:t>
            </w:r>
            <w:r w:rsidR="004E0ADE">
              <w:t xml:space="preserve">forklarede, at udvalgets drøftelse </w:t>
            </w:r>
            <w:r w:rsidR="00024478">
              <w:t xml:space="preserve">finder sted, fordi der er øget konkurrence om de studerende, og </w:t>
            </w:r>
            <w:r w:rsidR="001932EF">
              <w:t xml:space="preserve">en samlet </w:t>
            </w:r>
            <w:r w:rsidR="00314148">
              <w:t xml:space="preserve">drøftelse af tilbuddene skal sikre, at vi er på forkant. </w:t>
            </w:r>
          </w:p>
          <w:p w14:paraId="64B57F19" w14:textId="77777777" w:rsidR="00314148" w:rsidRDefault="00314148" w:rsidP="00507C97">
            <w:pPr>
              <w:tabs>
                <w:tab w:val="left" w:pos="2824"/>
              </w:tabs>
              <w:jc w:val="both"/>
            </w:pPr>
          </w:p>
          <w:p w14:paraId="1C4BC844" w14:textId="77777777" w:rsidR="00C33845" w:rsidRDefault="00C33845" w:rsidP="00507C97">
            <w:pPr>
              <w:tabs>
                <w:tab w:val="left" w:pos="2824"/>
              </w:tabs>
              <w:jc w:val="both"/>
            </w:pPr>
            <w:r>
              <w:t xml:space="preserve">Udvalget tog status til efterretning og udtrykte stor opbakning til bredde og kvalitet i de eksisterende tilbud. </w:t>
            </w:r>
          </w:p>
          <w:p w14:paraId="3E63E458" w14:textId="77777777" w:rsidR="00C33845" w:rsidRDefault="00C33845" w:rsidP="00507C97">
            <w:pPr>
              <w:tabs>
                <w:tab w:val="left" w:pos="2824"/>
              </w:tabs>
              <w:jc w:val="both"/>
            </w:pPr>
          </w:p>
          <w:p w14:paraId="143AAE13" w14:textId="41C3D48B" w:rsidR="00CE1C1A" w:rsidRDefault="00CE1C1A" w:rsidP="00507C97">
            <w:pPr>
              <w:tabs>
                <w:tab w:val="left" w:pos="2824"/>
              </w:tabs>
              <w:jc w:val="both"/>
            </w:pPr>
            <w:r>
              <w:t xml:space="preserve">Udvalget drøftede det samlede udbud </w:t>
            </w:r>
            <w:r w:rsidR="005D6FEC">
              <w:t xml:space="preserve">af gymnasierettede rekrutteringsaktiviteter og var enige om, at </w:t>
            </w:r>
            <w:r w:rsidR="00B059AB">
              <w:t xml:space="preserve">udbuddet er godt, både hvad angår </w:t>
            </w:r>
            <w:r w:rsidR="00FB4733">
              <w:t>rækkevidde og formål</w:t>
            </w:r>
            <w:r w:rsidR="008B2AF1">
              <w:t xml:space="preserve">. </w:t>
            </w:r>
            <w:r w:rsidR="008F0A96">
              <w:t xml:space="preserve">Bl.a. drøftede udvalget fordele og ulemper forbundet med universitetssamarbejde om </w:t>
            </w:r>
            <w:r w:rsidR="00AC64F2">
              <w:t xml:space="preserve">rekrutteringsaktiviteterne, ligesom udvalget </w:t>
            </w:r>
            <w:r w:rsidR="004166C6">
              <w:t xml:space="preserve">opfordrede til, at man i overvejelserne om det samlede udbud, men også de enkelte aktiviteter, går analytisk til værks ved f.eks. at </w:t>
            </w:r>
            <w:r w:rsidR="008D6DBA">
              <w:t xml:space="preserve">foretage en </w:t>
            </w:r>
            <w:proofErr w:type="spellStart"/>
            <w:r w:rsidR="008D6DBA">
              <w:t>mapping</w:t>
            </w:r>
            <w:proofErr w:type="spellEnd"/>
            <w:r w:rsidR="008D6DBA">
              <w:t xml:space="preserve"> på flere dimensioner, så det står tydeligt frem, hv</w:t>
            </w:r>
            <w:r w:rsidR="00415C87">
              <w:t>ordan vi bedst når ud til de unge, hvad aktiviteterne skal kunne</w:t>
            </w:r>
            <w:r w:rsidR="00B561F7">
              <w:t xml:space="preserve"> og hvor vi kan sætte ind med størst effekt</w:t>
            </w:r>
            <w:r w:rsidR="00415C87">
              <w:t xml:space="preserve">. </w:t>
            </w:r>
          </w:p>
          <w:p w14:paraId="0B8FD211" w14:textId="77777777" w:rsidR="00AC64F2" w:rsidRDefault="00AC64F2" w:rsidP="00507C97">
            <w:pPr>
              <w:tabs>
                <w:tab w:val="left" w:pos="2824"/>
              </w:tabs>
              <w:jc w:val="both"/>
            </w:pPr>
          </w:p>
          <w:p w14:paraId="3B5863E5" w14:textId="2560CD3C" w:rsidR="00314148" w:rsidRDefault="008D28D1" w:rsidP="00507C97">
            <w:pPr>
              <w:tabs>
                <w:tab w:val="left" w:pos="2824"/>
              </w:tabs>
              <w:jc w:val="both"/>
            </w:pPr>
            <w:r>
              <w:t xml:space="preserve">Udvalget drøftede </w:t>
            </w:r>
            <w:r w:rsidR="00AC64F2">
              <w:t>herefter</w:t>
            </w:r>
            <w:r>
              <w:t xml:space="preserve"> Det rullende universitet</w:t>
            </w:r>
            <w:r w:rsidR="00B25CE7">
              <w:t xml:space="preserve"> og</w:t>
            </w:r>
            <w:r w:rsidR="00B7391F">
              <w:t xml:space="preserve"> var enige i, at det er </w:t>
            </w:r>
            <w:r w:rsidR="00143C1C">
              <w:t xml:space="preserve">et </w:t>
            </w:r>
            <w:r w:rsidR="0055698C">
              <w:t>rigtig godt</w:t>
            </w:r>
            <w:r w:rsidR="00143C1C">
              <w:t xml:space="preserve"> tilbud, som når langt ud</w:t>
            </w:r>
            <w:r w:rsidR="003F22A7">
              <w:t xml:space="preserve"> og står stærkt, bl.a. fordi det har </w:t>
            </w:r>
            <w:proofErr w:type="spellStart"/>
            <w:r w:rsidR="003F22A7">
              <w:t>rollemodelskarakter</w:t>
            </w:r>
            <w:proofErr w:type="spellEnd"/>
            <w:r w:rsidR="003F22A7">
              <w:t xml:space="preserve">. </w:t>
            </w:r>
            <w:r w:rsidR="00410A31">
              <w:t>Der blev stillet et forslag</w:t>
            </w:r>
            <w:r>
              <w:t xml:space="preserve"> om, </w:t>
            </w:r>
            <w:r w:rsidR="00A5176D">
              <w:t xml:space="preserve">at vi mere proaktivt planlægger besøgene på gymnasierne frem i tid, snarere end at gennemføre ansøgningsrunder, hvor en del gymnasier </w:t>
            </w:r>
            <w:r w:rsidR="0063555B">
              <w:t>oplever at få</w:t>
            </w:r>
            <w:r w:rsidR="00A5176D">
              <w:t xml:space="preserve"> afslag. </w:t>
            </w:r>
          </w:p>
          <w:p w14:paraId="321DAB72" w14:textId="77777777" w:rsidR="008B2AF1" w:rsidRDefault="008B2AF1" w:rsidP="00507C97">
            <w:pPr>
              <w:tabs>
                <w:tab w:val="left" w:pos="2824"/>
              </w:tabs>
              <w:jc w:val="both"/>
            </w:pPr>
          </w:p>
          <w:p w14:paraId="3CD51B75" w14:textId="6F981859" w:rsidR="008B2AF1" w:rsidRDefault="008B2AF1" w:rsidP="00507C97">
            <w:pPr>
              <w:tabs>
                <w:tab w:val="left" w:pos="2824"/>
              </w:tabs>
              <w:jc w:val="both"/>
            </w:pPr>
            <w:r>
              <w:t xml:space="preserve">Udvalget drøftede desuden </w:t>
            </w:r>
            <w:proofErr w:type="spellStart"/>
            <w:r>
              <w:t>SubUniversit</w:t>
            </w:r>
            <w:r w:rsidR="00B7176A">
              <w:t>y</w:t>
            </w:r>
            <w:proofErr w:type="spellEnd"/>
            <w:r w:rsidR="00B7176A">
              <w:t>, og der var tilfredshed med tilbud</w:t>
            </w:r>
            <w:r w:rsidR="00D85CF6">
              <w:t>det</w:t>
            </w:r>
            <w:r w:rsidR="00B7176A">
              <w:t xml:space="preserve">, der fokuserer på social mobilitet. </w:t>
            </w:r>
            <w:r w:rsidR="0068782D">
              <w:t xml:space="preserve">Det kunne være fordelagtigt med mere data om de unge, som deltager i </w:t>
            </w:r>
            <w:proofErr w:type="spellStart"/>
            <w:r w:rsidR="0068782D">
              <w:t>SubUniversity</w:t>
            </w:r>
            <w:proofErr w:type="spellEnd"/>
            <w:r w:rsidR="0068782D">
              <w:t xml:space="preserve"> mhp. at kvalificere drøftelsen om effekten, men udvalget er samtidig opmærksom på udfordringerne forbundet med indsamling af data om de unge over tid. </w:t>
            </w:r>
          </w:p>
          <w:p w14:paraId="2874BF50" w14:textId="77777777" w:rsidR="00D85CF6" w:rsidRDefault="00D85CF6" w:rsidP="00507C97">
            <w:pPr>
              <w:tabs>
                <w:tab w:val="left" w:pos="2824"/>
              </w:tabs>
              <w:jc w:val="both"/>
            </w:pPr>
          </w:p>
          <w:p w14:paraId="099E441A" w14:textId="3EFFB929" w:rsidR="00D85CF6" w:rsidRDefault="00D85CF6" w:rsidP="00507C97">
            <w:pPr>
              <w:tabs>
                <w:tab w:val="left" w:pos="2824"/>
              </w:tabs>
              <w:jc w:val="both"/>
            </w:pPr>
            <w:r>
              <w:t xml:space="preserve">Til slut blev det nævnt, at der kunne </w:t>
            </w:r>
            <w:r w:rsidR="00A321DB">
              <w:t xml:space="preserve">være fordele i at samarbejde med andre uddannelsesinstitutioner om rekrutteringen til AU Herning og AU Viborg. </w:t>
            </w:r>
            <w:r w:rsidR="000039DE">
              <w:t xml:space="preserve">AU Uddannelse følger op. </w:t>
            </w:r>
          </w:p>
          <w:p w14:paraId="62CE0528" w14:textId="34C6E04B" w:rsidR="00E1671E" w:rsidRPr="009763A0" w:rsidRDefault="00E1671E" w:rsidP="009763A0">
            <w:pPr>
              <w:tabs>
                <w:tab w:val="left" w:pos="2824"/>
              </w:tabs>
              <w:jc w:val="both"/>
              <w:rPr>
                <w:highlight w:val="yellow"/>
              </w:rPr>
            </w:pPr>
          </w:p>
        </w:tc>
      </w:tr>
      <w:tr w:rsidR="00507C97" w:rsidRPr="00B55CAD" w14:paraId="051AB584" w14:textId="77777777" w:rsidTr="009148F1">
        <w:tc>
          <w:tcPr>
            <w:tcW w:w="709" w:type="dxa"/>
          </w:tcPr>
          <w:p w14:paraId="2A90F8D2" w14:textId="3E985191" w:rsidR="00507C97" w:rsidRDefault="00E655EA" w:rsidP="00507C97">
            <w:pPr>
              <w:spacing w:line="240" w:lineRule="auto"/>
              <w:rPr>
                <w:b/>
              </w:rPr>
            </w:pPr>
            <w:r>
              <w:rPr>
                <w:b/>
              </w:rPr>
              <w:t>4</w:t>
            </w:r>
          </w:p>
        </w:tc>
        <w:tc>
          <w:tcPr>
            <w:tcW w:w="8930" w:type="dxa"/>
          </w:tcPr>
          <w:p w14:paraId="16A64E68" w14:textId="21549392" w:rsidR="00507C97" w:rsidRPr="00DE1C35" w:rsidRDefault="00BD55D9" w:rsidP="00507C97">
            <w:pPr>
              <w:spacing w:line="240" w:lineRule="auto"/>
              <w:textAlignment w:val="baseline"/>
              <w:rPr>
                <w:color w:val="000000"/>
                <w:szCs w:val="21"/>
                <w:shd w:val="clear" w:color="auto" w:fill="FFFFFF"/>
              </w:rPr>
            </w:pPr>
            <w:r>
              <w:rPr>
                <w:rStyle w:val="normaltextrun"/>
                <w:b/>
                <w:bCs/>
              </w:rPr>
              <w:t>Kommissorium for Studiemiljøråd på Aarhus Universitet (D)</w:t>
            </w:r>
          </w:p>
        </w:tc>
      </w:tr>
      <w:tr w:rsidR="00507C97" w:rsidRPr="00B55CAD" w14:paraId="00025041" w14:textId="77777777" w:rsidTr="009148F1">
        <w:tc>
          <w:tcPr>
            <w:tcW w:w="709" w:type="dxa"/>
          </w:tcPr>
          <w:p w14:paraId="6B0CF442" w14:textId="77777777" w:rsidR="00507C97" w:rsidRDefault="00507C97" w:rsidP="00507C97">
            <w:pPr>
              <w:spacing w:line="240" w:lineRule="auto"/>
              <w:rPr>
                <w:b/>
              </w:rPr>
            </w:pPr>
          </w:p>
        </w:tc>
        <w:tc>
          <w:tcPr>
            <w:tcW w:w="8930" w:type="dxa"/>
          </w:tcPr>
          <w:p w14:paraId="6BA2C4D2" w14:textId="2CA41D43" w:rsidR="009763A0" w:rsidRDefault="009763A0" w:rsidP="00507C97">
            <w:pPr>
              <w:tabs>
                <w:tab w:val="left" w:pos="2824"/>
              </w:tabs>
              <w:jc w:val="both"/>
            </w:pPr>
            <w:r>
              <w:t xml:space="preserve">Anna indledte punktet med at forklare, at der i processen frem </w:t>
            </w:r>
            <w:r w:rsidR="00886015">
              <w:t xml:space="preserve">mod denne sag har været skelet til bl.a. lignende råd på AAU og KU og </w:t>
            </w:r>
            <w:r w:rsidR="00517F82">
              <w:t xml:space="preserve">mod Norge, hvor en lignende konstruktion er lovpligtig. </w:t>
            </w:r>
          </w:p>
          <w:p w14:paraId="31B6ECED" w14:textId="77777777" w:rsidR="00517F82" w:rsidRDefault="00517F82" w:rsidP="00507C97">
            <w:pPr>
              <w:tabs>
                <w:tab w:val="left" w:pos="2824"/>
              </w:tabs>
              <w:jc w:val="both"/>
            </w:pPr>
          </w:p>
          <w:p w14:paraId="521E415A" w14:textId="019F4108" w:rsidR="00517F82" w:rsidRDefault="00517F82" w:rsidP="00507C97">
            <w:pPr>
              <w:tabs>
                <w:tab w:val="left" w:pos="2824"/>
              </w:tabs>
              <w:jc w:val="both"/>
            </w:pPr>
            <w:r>
              <w:lastRenderedPageBreak/>
              <w:t xml:space="preserve">Udvalget drøftede </w:t>
            </w:r>
            <w:r w:rsidR="00EF60B3">
              <w:t xml:space="preserve">herefter </w:t>
            </w:r>
            <w:r w:rsidR="00D83C77">
              <w:t>den foreslåede ordning</w:t>
            </w:r>
            <w:r w:rsidR="005C5CD6">
              <w:t xml:space="preserve"> og det vedlagte første udkast til kommissorium og havde følgende bemærkninger: </w:t>
            </w:r>
          </w:p>
          <w:p w14:paraId="0665A7BF" w14:textId="7D7C071C" w:rsidR="005C5CD6" w:rsidRDefault="005F3E62" w:rsidP="005C5CD6">
            <w:pPr>
              <w:pStyle w:val="Listeafsnit"/>
              <w:numPr>
                <w:ilvl w:val="0"/>
                <w:numId w:val="17"/>
              </w:numPr>
              <w:tabs>
                <w:tab w:val="left" w:pos="2824"/>
              </w:tabs>
              <w:jc w:val="both"/>
            </w:pPr>
            <w:r>
              <w:t xml:space="preserve">Der var udbredt enighed i formålet med evt. nedsættelse af et Studiemiljøråd, og udvalget fandt det positivt, at de studerende inddrages tættere i </w:t>
            </w:r>
            <w:r w:rsidR="0088766B">
              <w:t>tværgående spørgsmål relateret til studiemiljøet på AU</w:t>
            </w:r>
          </w:p>
          <w:p w14:paraId="0DFB7CB1" w14:textId="30CC809E" w:rsidR="005F3E62" w:rsidRDefault="0088766B" w:rsidP="005C5CD6">
            <w:pPr>
              <w:pStyle w:val="Listeafsnit"/>
              <w:numPr>
                <w:ilvl w:val="0"/>
                <w:numId w:val="17"/>
              </w:numPr>
              <w:tabs>
                <w:tab w:val="left" w:pos="2824"/>
              </w:tabs>
              <w:jc w:val="both"/>
            </w:pPr>
            <w:r>
              <w:t xml:space="preserve">Udvalget havde en opmærksomhed på, at et Studiemiljøråds arbejde bør koordineres med arbejdet i de øvrige organer, hvor studerende deltager, herunder </w:t>
            </w:r>
            <w:r w:rsidR="000C4659">
              <w:t>på fakultetsniveau. Især bør det koordineres, når rådet tager emner op inden for samme område, som andre organer også behandler</w:t>
            </w:r>
          </w:p>
          <w:p w14:paraId="2F61363B" w14:textId="3768F761" w:rsidR="000C4659" w:rsidRDefault="00FF5B27" w:rsidP="005C5CD6">
            <w:pPr>
              <w:pStyle w:val="Listeafsnit"/>
              <w:numPr>
                <w:ilvl w:val="0"/>
                <w:numId w:val="17"/>
              </w:numPr>
              <w:tabs>
                <w:tab w:val="left" w:pos="2824"/>
              </w:tabs>
              <w:jc w:val="both"/>
            </w:pPr>
            <w:r>
              <w:t xml:space="preserve">Udvalget gjorde opmærksom på, at der pt. i kommissorieudkastet mangler klarhed om rådets rolle som </w:t>
            </w:r>
            <w:r w:rsidR="00A4396A">
              <w:t>rådgivende eller udførende</w:t>
            </w:r>
          </w:p>
          <w:p w14:paraId="22942A00" w14:textId="5B0BD0F5" w:rsidR="00865937" w:rsidRDefault="00865937" w:rsidP="00865937">
            <w:pPr>
              <w:pStyle w:val="Listeafsnit"/>
              <w:numPr>
                <w:ilvl w:val="0"/>
                <w:numId w:val="17"/>
              </w:numPr>
              <w:tabs>
                <w:tab w:val="left" w:pos="2824"/>
              </w:tabs>
              <w:jc w:val="both"/>
            </w:pPr>
            <w:r>
              <w:t>Det er positivt, hvis et Studiemiljøråd kan medføre styrket dialog mellem studerende på tværs af fakulteter</w:t>
            </w:r>
          </w:p>
          <w:p w14:paraId="3E111CDF" w14:textId="4F6A4914" w:rsidR="00865937" w:rsidRDefault="00865937" w:rsidP="00865937">
            <w:pPr>
              <w:pStyle w:val="Listeafsnit"/>
              <w:numPr>
                <w:ilvl w:val="0"/>
                <w:numId w:val="17"/>
              </w:numPr>
              <w:tabs>
                <w:tab w:val="left" w:pos="2824"/>
              </w:tabs>
              <w:jc w:val="both"/>
            </w:pPr>
            <w:r>
              <w:t>Det kan overvejes, om der skal sidde to snarere end en studerende fra hvert fakultet i rådet, ligesom der</w:t>
            </w:r>
            <w:r w:rsidR="00AB3453">
              <w:t xml:space="preserve"> bør sikres kontinuitet ved, at de studerende f.eks. sidder to år ad gangen</w:t>
            </w:r>
            <w:r w:rsidR="002B363A">
              <w:t xml:space="preserve">. </w:t>
            </w:r>
            <w:proofErr w:type="gramStart"/>
            <w:r w:rsidR="002B363A">
              <w:t>Endvidere</w:t>
            </w:r>
            <w:proofErr w:type="gramEnd"/>
            <w:r w:rsidR="002B363A">
              <w:t xml:space="preserve"> bør der være opmærksomhed på, at studerende fra Herning, Viborg og Emdrup indtænkes</w:t>
            </w:r>
          </w:p>
          <w:p w14:paraId="1AD6F6AF" w14:textId="0D87222C" w:rsidR="00C67C27" w:rsidRDefault="00C67C27" w:rsidP="00865937">
            <w:pPr>
              <w:pStyle w:val="Listeafsnit"/>
              <w:numPr>
                <w:ilvl w:val="0"/>
                <w:numId w:val="17"/>
              </w:numPr>
              <w:tabs>
                <w:tab w:val="left" w:pos="2824"/>
              </w:tabs>
              <w:jc w:val="both"/>
            </w:pPr>
            <w:r>
              <w:t>Der bør også i det videre arbejde fokuseres på, hvordan de studerende udvælges til rådet, sådan at det sker efter samme principper på tværs af fakulteterne</w:t>
            </w:r>
          </w:p>
          <w:p w14:paraId="7A07F897" w14:textId="77777777" w:rsidR="009763A0" w:rsidRDefault="009763A0" w:rsidP="00507C97">
            <w:pPr>
              <w:tabs>
                <w:tab w:val="left" w:pos="2824"/>
              </w:tabs>
              <w:jc w:val="both"/>
            </w:pPr>
          </w:p>
          <w:p w14:paraId="745350BA" w14:textId="5D888867" w:rsidR="00B718A2" w:rsidRPr="00687F83" w:rsidRDefault="00687F83" w:rsidP="00507C97">
            <w:pPr>
              <w:tabs>
                <w:tab w:val="left" w:pos="2824"/>
              </w:tabs>
              <w:jc w:val="both"/>
              <w:rPr>
                <w:u w:val="single"/>
              </w:rPr>
            </w:pPr>
            <w:r>
              <w:rPr>
                <w:u w:val="single"/>
              </w:rPr>
              <w:t>Videre proces</w:t>
            </w:r>
          </w:p>
          <w:p w14:paraId="77D38DB6" w14:textId="10953C31" w:rsidR="009763A0" w:rsidRDefault="00A4396A" w:rsidP="00507C97">
            <w:pPr>
              <w:tabs>
                <w:tab w:val="left" w:pos="2824"/>
              </w:tabs>
              <w:jc w:val="both"/>
            </w:pPr>
            <w:r>
              <w:t xml:space="preserve">På denne baggrund bad udvalget AU Uddannelse om at </w:t>
            </w:r>
            <w:r w:rsidR="003348CF">
              <w:t>gennemskrive</w:t>
            </w:r>
            <w:r>
              <w:t xml:space="preserve"> kommissorieudkastet og her fokusere på:</w:t>
            </w:r>
          </w:p>
          <w:p w14:paraId="5F7A7ADD" w14:textId="02AE254C" w:rsidR="00C67C27" w:rsidRDefault="00C67C27" w:rsidP="00807BFA">
            <w:pPr>
              <w:pStyle w:val="Listeafsnit"/>
              <w:numPr>
                <w:ilvl w:val="0"/>
                <w:numId w:val="17"/>
              </w:numPr>
              <w:tabs>
                <w:tab w:val="left" w:pos="2824"/>
              </w:tabs>
              <w:jc w:val="both"/>
            </w:pPr>
            <w:r>
              <w:t>En klarere opgavebeskrivelse</w:t>
            </w:r>
            <w:r w:rsidR="003348CF">
              <w:t>, herunder at rådet skal beskæftige sig med de lovpligtige undersøgelser, som gennemføres på AU</w:t>
            </w:r>
          </w:p>
          <w:p w14:paraId="484A19F6" w14:textId="18A72671" w:rsidR="00A4396A" w:rsidRDefault="00807BFA" w:rsidP="00807BFA">
            <w:pPr>
              <w:pStyle w:val="Listeafsnit"/>
              <w:numPr>
                <w:ilvl w:val="0"/>
                <w:numId w:val="17"/>
              </w:numPr>
              <w:tabs>
                <w:tab w:val="left" w:pos="2824"/>
              </w:tabs>
              <w:jc w:val="both"/>
            </w:pPr>
            <w:r>
              <w:t>At få det skrevet frem, at rådet skal beskæftige sig med tværgående temaer</w:t>
            </w:r>
          </w:p>
          <w:p w14:paraId="668774BC" w14:textId="6893DC74" w:rsidR="00807BFA" w:rsidRDefault="00807BFA" w:rsidP="00807BFA">
            <w:pPr>
              <w:pStyle w:val="Listeafsnit"/>
              <w:numPr>
                <w:ilvl w:val="0"/>
                <w:numId w:val="17"/>
              </w:numPr>
              <w:tabs>
                <w:tab w:val="left" w:pos="2824"/>
              </w:tabs>
              <w:jc w:val="both"/>
            </w:pPr>
            <w:r>
              <w:t>At rådets arbejde skal koordineres</w:t>
            </w:r>
            <w:r w:rsidR="00384FB2">
              <w:t xml:space="preserve"> med andre </w:t>
            </w:r>
            <w:r w:rsidR="00A67195">
              <w:t xml:space="preserve">udvalg og råd, </w:t>
            </w:r>
            <w:r w:rsidR="00CA401F">
              <w:t>der adresserer studiemiljøemner</w:t>
            </w:r>
          </w:p>
          <w:p w14:paraId="62C84AE8" w14:textId="57FBBDB4" w:rsidR="006C64F9" w:rsidRDefault="00A27EF9" w:rsidP="00807BFA">
            <w:pPr>
              <w:pStyle w:val="Listeafsnit"/>
              <w:numPr>
                <w:ilvl w:val="0"/>
                <w:numId w:val="17"/>
              </w:numPr>
              <w:tabs>
                <w:tab w:val="left" w:pos="2824"/>
              </w:tabs>
              <w:jc w:val="both"/>
            </w:pPr>
            <w:r>
              <w:t>Om rådets arbejde er rådgivende eller udførende</w:t>
            </w:r>
            <w:r w:rsidR="00323789">
              <w:t>, og hvordan rådets rolle ift. UU skal være</w:t>
            </w:r>
          </w:p>
          <w:p w14:paraId="4A822355" w14:textId="45EA41FA" w:rsidR="00C67C27" w:rsidRDefault="00C67C27" w:rsidP="00807BFA">
            <w:pPr>
              <w:pStyle w:val="Listeafsnit"/>
              <w:numPr>
                <w:ilvl w:val="0"/>
                <w:numId w:val="17"/>
              </w:numPr>
              <w:tabs>
                <w:tab w:val="left" w:pos="2824"/>
              </w:tabs>
              <w:jc w:val="both"/>
            </w:pPr>
            <w:r>
              <w:t>En styrket studenterrepræsentation, også med campusrepræsentation</w:t>
            </w:r>
          </w:p>
          <w:p w14:paraId="4A4F9D7E" w14:textId="4CE5B458" w:rsidR="00426D3B" w:rsidRDefault="003348CF" w:rsidP="00323789">
            <w:pPr>
              <w:pStyle w:val="Listeafsnit"/>
              <w:numPr>
                <w:ilvl w:val="0"/>
                <w:numId w:val="17"/>
              </w:numPr>
              <w:tabs>
                <w:tab w:val="left" w:pos="2824"/>
              </w:tabs>
              <w:jc w:val="both"/>
            </w:pPr>
            <w:r>
              <w:t xml:space="preserve">At rådets arbejde evalueres, f.eks. efter et </w:t>
            </w:r>
            <w:r w:rsidR="00323789">
              <w:t>år</w:t>
            </w:r>
          </w:p>
          <w:p w14:paraId="6B037DE9" w14:textId="60F2B6EB" w:rsidR="00426D3B" w:rsidRPr="00B55CAD" w:rsidRDefault="00426D3B" w:rsidP="00323789">
            <w:pPr>
              <w:tabs>
                <w:tab w:val="left" w:pos="2824"/>
              </w:tabs>
              <w:jc w:val="both"/>
            </w:pPr>
          </w:p>
        </w:tc>
      </w:tr>
      <w:tr w:rsidR="00507C97" w:rsidRPr="00B55CAD" w14:paraId="2F4B4A70" w14:textId="77777777" w:rsidTr="009148F1">
        <w:tc>
          <w:tcPr>
            <w:tcW w:w="709" w:type="dxa"/>
          </w:tcPr>
          <w:p w14:paraId="0081340D" w14:textId="5A076FF1" w:rsidR="00507C97" w:rsidRDefault="00393F1F" w:rsidP="00507C97">
            <w:pPr>
              <w:spacing w:line="240" w:lineRule="auto"/>
              <w:rPr>
                <w:b/>
              </w:rPr>
            </w:pPr>
            <w:r>
              <w:rPr>
                <w:b/>
              </w:rPr>
              <w:lastRenderedPageBreak/>
              <w:t>5</w:t>
            </w:r>
          </w:p>
        </w:tc>
        <w:tc>
          <w:tcPr>
            <w:tcW w:w="8930" w:type="dxa"/>
          </w:tcPr>
          <w:p w14:paraId="77B67FA1" w14:textId="6C35BF0F" w:rsidR="00507C97" w:rsidRPr="00DE1C35" w:rsidRDefault="00393F1F" w:rsidP="00507C97">
            <w:pPr>
              <w:rPr>
                <w:b/>
              </w:rPr>
            </w:pPr>
            <w:r>
              <w:rPr>
                <w:b/>
              </w:rPr>
              <w:t>Afklaring af dataansvar ved brug af persondata i undervisning og eksamener på AU (D)</w:t>
            </w:r>
          </w:p>
        </w:tc>
      </w:tr>
      <w:tr w:rsidR="00507C97" w:rsidRPr="00B55CAD" w14:paraId="32F05B6D" w14:textId="77777777" w:rsidTr="009148F1">
        <w:tc>
          <w:tcPr>
            <w:tcW w:w="709" w:type="dxa"/>
          </w:tcPr>
          <w:p w14:paraId="13E12583" w14:textId="77777777" w:rsidR="00507C97" w:rsidRDefault="00507C97" w:rsidP="00507C97">
            <w:pPr>
              <w:spacing w:line="240" w:lineRule="auto"/>
              <w:rPr>
                <w:b/>
              </w:rPr>
            </w:pPr>
          </w:p>
        </w:tc>
        <w:tc>
          <w:tcPr>
            <w:tcW w:w="8930" w:type="dxa"/>
          </w:tcPr>
          <w:p w14:paraId="56BF1976" w14:textId="27285EF5" w:rsidR="00BB4D23" w:rsidRDefault="005777F5" w:rsidP="00507C97">
            <w:pPr>
              <w:tabs>
                <w:tab w:val="left" w:pos="2824"/>
              </w:tabs>
              <w:jc w:val="both"/>
            </w:pPr>
            <w:r>
              <w:t xml:space="preserve">Lise startede med at </w:t>
            </w:r>
            <w:r w:rsidR="009A4880">
              <w:t>beskrive d</w:t>
            </w:r>
            <w:r w:rsidR="009A4880" w:rsidRPr="009A4880">
              <w:t>en grund</w:t>
            </w:r>
            <w:r w:rsidR="009A4880">
              <w:t xml:space="preserve">læggende problemstilling: </w:t>
            </w:r>
            <w:r w:rsidR="009A4880" w:rsidRPr="009A4880">
              <w:t>det er uklart for studerende og vejledere, hvordan de konkret skal forholde sig</w:t>
            </w:r>
            <w:r w:rsidR="009A4880">
              <w:t xml:space="preserve"> til dataansvaret</w:t>
            </w:r>
            <w:r w:rsidR="009A4880" w:rsidRPr="009A4880">
              <w:t xml:space="preserve">, særligt ved uddannelseselementer, hvor det implicit eller eksplicit er et krav i studieordningen, at studerende skal behandle personoplysninger. </w:t>
            </w:r>
            <w:r w:rsidR="009A4880">
              <w:t>Relevansen er forstærket af</w:t>
            </w:r>
            <w:r w:rsidR="00096D85">
              <w:t xml:space="preserve"> ønsker om bl.a. forskningsintegration.</w:t>
            </w:r>
            <w:r w:rsidR="004A62DE">
              <w:t xml:space="preserve"> Studerendes brug af persondata håndteres i dag forskelligt, om end AU </w:t>
            </w:r>
            <w:r w:rsidR="00B64A96">
              <w:t xml:space="preserve">med få undtagelser arbejder ud fra, at dataansvaret </w:t>
            </w:r>
            <w:r w:rsidR="000C4603">
              <w:t>tilfalder den studerende.</w:t>
            </w:r>
            <w:r w:rsidR="00063A7A">
              <w:t xml:space="preserve"> Udvalget tog denne status til efterretning. </w:t>
            </w:r>
          </w:p>
          <w:p w14:paraId="2DA9C8ED" w14:textId="77777777" w:rsidR="00CF04C9" w:rsidRDefault="00CF04C9" w:rsidP="009A4880">
            <w:pPr>
              <w:tabs>
                <w:tab w:val="left" w:pos="2824"/>
              </w:tabs>
              <w:jc w:val="both"/>
            </w:pPr>
          </w:p>
          <w:p w14:paraId="233CFED2" w14:textId="153E9196" w:rsidR="009A4880" w:rsidRDefault="009A4880" w:rsidP="009A4880">
            <w:pPr>
              <w:tabs>
                <w:tab w:val="left" w:pos="2824"/>
              </w:tabs>
              <w:jc w:val="both"/>
            </w:pPr>
            <w:r>
              <w:lastRenderedPageBreak/>
              <w:t>Udvalgets holdning er, at der er behov for en nærmere beskrivelse af problemstillingen, herunder: Forskellige typer opgaver og disses omfang samt konsekvenser for studerende og universitet ved forskellig placering af dataansvar.</w:t>
            </w:r>
          </w:p>
          <w:p w14:paraId="76089401" w14:textId="77777777" w:rsidR="009A4880" w:rsidRDefault="009A4880" w:rsidP="009A4880">
            <w:pPr>
              <w:tabs>
                <w:tab w:val="left" w:pos="2824"/>
              </w:tabs>
              <w:jc w:val="both"/>
            </w:pPr>
          </w:p>
          <w:p w14:paraId="4222E2C6" w14:textId="77777777" w:rsidR="009A4880" w:rsidRDefault="009A4880" w:rsidP="009A4880">
            <w:pPr>
              <w:tabs>
                <w:tab w:val="left" w:pos="2824"/>
              </w:tabs>
              <w:jc w:val="both"/>
            </w:pPr>
            <w:r>
              <w:t xml:space="preserve">Der var enighed om, at der fremadrettet bør skelnes mellem </w:t>
            </w:r>
          </w:p>
          <w:p w14:paraId="4F629BDF" w14:textId="1EF70907" w:rsidR="009A4880" w:rsidRDefault="009A4880" w:rsidP="009A4880">
            <w:pPr>
              <w:tabs>
                <w:tab w:val="left" w:pos="2824"/>
              </w:tabs>
              <w:jc w:val="both"/>
            </w:pPr>
            <w:r>
              <w:t xml:space="preserve">1) studerendes brug af persondata ifm. selvstændige og forskningslignende aktiviteter såsom specialer og bachelorprojekter. </w:t>
            </w:r>
            <w:proofErr w:type="gramStart"/>
            <w:r>
              <w:t>DPO netværket</w:t>
            </w:r>
            <w:proofErr w:type="gramEnd"/>
            <w:r>
              <w:t xml:space="preserve"> har tidligere forholdt sig til denne problemstilling, jf. notat som eftersendes efter mødet. Der er behov for at drøfte implikationerne af dette notat yderligere samt at adressere Datatilsynets skelnen mellem forsknings- og uddannelsesformål, som grundlæggende udfordrer Uddannelsesudvalgets ambition om øget forskningsintegration.  </w:t>
            </w:r>
          </w:p>
          <w:p w14:paraId="731D208F" w14:textId="55C221FB" w:rsidR="009A4880" w:rsidRDefault="009A4880" w:rsidP="009A4880">
            <w:pPr>
              <w:tabs>
                <w:tab w:val="left" w:pos="2824"/>
              </w:tabs>
              <w:jc w:val="both"/>
            </w:pPr>
            <w:r>
              <w:t>og</w:t>
            </w:r>
          </w:p>
          <w:p w14:paraId="20E5ED3D" w14:textId="77FC15BB" w:rsidR="009A4880" w:rsidRDefault="009A4880" w:rsidP="009A4880">
            <w:pPr>
              <w:tabs>
                <w:tab w:val="left" w:pos="2824"/>
              </w:tabs>
              <w:jc w:val="both"/>
            </w:pPr>
            <w:r>
              <w:t>2) Øvrige studieelementer, hvor universitetet stiller krav om projektopgaver og anden brug af studerendes brug af persondata ifm. undervisning eller prøven</w:t>
            </w:r>
          </w:p>
          <w:p w14:paraId="3BB43E93" w14:textId="5908736C" w:rsidR="00544C72" w:rsidRDefault="009A4880" w:rsidP="003D3098">
            <w:pPr>
              <w:tabs>
                <w:tab w:val="left" w:pos="2824"/>
              </w:tabs>
              <w:jc w:val="both"/>
            </w:pPr>
            <w:r>
              <w:t xml:space="preserve"> </w:t>
            </w:r>
          </w:p>
          <w:p w14:paraId="56619EFD" w14:textId="4524F47F" w:rsidR="00544C72" w:rsidRDefault="00544C72" w:rsidP="003D3098">
            <w:pPr>
              <w:tabs>
                <w:tab w:val="left" w:pos="2824"/>
              </w:tabs>
              <w:jc w:val="both"/>
            </w:pPr>
            <w:r>
              <w:rPr>
                <w:u w:val="single"/>
              </w:rPr>
              <w:t>Videre proces</w:t>
            </w:r>
          </w:p>
          <w:p w14:paraId="4D6BEF7A" w14:textId="6F0445A3" w:rsidR="00544C72" w:rsidRDefault="009A4880" w:rsidP="003D3098">
            <w:pPr>
              <w:tabs>
                <w:tab w:val="left" w:pos="2824"/>
              </w:tabs>
              <w:jc w:val="both"/>
            </w:pPr>
            <w:r>
              <w:t xml:space="preserve">Health </w:t>
            </w:r>
            <w:r w:rsidRPr="009A4880">
              <w:t>beskrive</w:t>
            </w:r>
            <w:r>
              <w:t>r</w:t>
            </w:r>
            <w:r w:rsidRPr="009A4880">
              <w:t xml:space="preserve"> problemstillinger</w:t>
            </w:r>
            <w:r>
              <w:t>ne nærmere</w:t>
            </w:r>
            <w:r w:rsidRPr="009A4880">
              <w:t xml:space="preserve"> og inddrager i den forbindelse </w:t>
            </w:r>
            <w:r w:rsidR="00916BF6">
              <w:t>AU Uddannelse</w:t>
            </w:r>
            <w:r>
              <w:t xml:space="preserve">, Uddannelsesudvalget, samt </w:t>
            </w:r>
            <w:r w:rsidR="00916BF6">
              <w:t xml:space="preserve">AU Forskning, DPO og </w:t>
            </w:r>
            <w:r w:rsidR="00F64F4E">
              <w:t xml:space="preserve">it-sikkerhedsorganisationen. </w:t>
            </w:r>
          </w:p>
          <w:p w14:paraId="6909FA81" w14:textId="2BA29813" w:rsidR="009A4880" w:rsidRDefault="009A4880" w:rsidP="003D3098">
            <w:pPr>
              <w:tabs>
                <w:tab w:val="left" w:pos="2824"/>
              </w:tabs>
              <w:jc w:val="both"/>
            </w:pPr>
          </w:p>
          <w:p w14:paraId="17B0DA2F" w14:textId="34D5E7E7" w:rsidR="009A4880" w:rsidRPr="00544C72" w:rsidRDefault="009A4880" w:rsidP="003D3098">
            <w:pPr>
              <w:tabs>
                <w:tab w:val="left" w:pos="2824"/>
              </w:tabs>
              <w:jc w:val="both"/>
            </w:pPr>
            <w:r w:rsidRPr="009A4880">
              <w:t>Uddannelsesudvalget drøfter punktet igen på et senere møde.</w:t>
            </w:r>
          </w:p>
          <w:p w14:paraId="3F68CF95" w14:textId="1ECEFEDC" w:rsidR="00DC1250" w:rsidRPr="00DC1250" w:rsidRDefault="00DC1250" w:rsidP="00B718A2">
            <w:pPr>
              <w:tabs>
                <w:tab w:val="left" w:pos="2824"/>
              </w:tabs>
              <w:jc w:val="both"/>
            </w:pPr>
          </w:p>
        </w:tc>
      </w:tr>
      <w:tr w:rsidR="00507C97" w:rsidRPr="00B55CAD" w14:paraId="001C8387" w14:textId="77777777" w:rsidTr="009148F1">
        <w:tc>
          <w:tcPr>
            <w:tcW w:w="709" w:type="dxa"/>
          </w:tcPr>
          <w:p w14:paraId="38F9B171" w14:textId="693FAB1C" w:rsidR="00507C97" w:rsidRDefault="00393F1F" w:rsidP="00507C97">
            <w:pPr>
              <w:spacing w:line="240" w:lineRule="auto"/>
              <w:rPr>
                <w:b/>
              </w:rPr>
            </w:pPr>
            <w:r>
              <w:rPr>
                <w:b/>
              </w:rPr>
              <w:lastRenderedPageBreak/>
              <w:t>6</w:t>
            </w:r>
          </w:p>
        </w:tc>
        <w:tc>
          <w:tcPr>
            <w:tcW w:w="8930" w:type="dxa"/>
          </w:tcPr>
          <w:p w14:paraId="5E18FFDC" w14:textId="7C6D529E" w:rsidR="00507C97" w:rsidRPr="00DE1C35" w:rsidRDefault="00641A13" w:rsidP="00507C97">
            <w:pPr>
              <w:rPr>
                <w:b/>
                <w:bCs/>
              </w:rPr>
            </w:pPr>
            <w:r>
              <w:rPr>
                <w:b/>
                <w:bCs/>
              </w:rPr>
              <w:t>Nedsættelse af AI-arbejdsgruppe på Aarhus Universitet (D)</w:t>
            </w:r>
          </w:p>
        </w:tc>
      </w:tr>
      <w:tr w:rsidR="00507C97" w:rsidRPr="00B55CAD" w14:paraId="44C851CF" w14:textId="77777777" w:rsidTr="009148F1">
        <w:tc>
          <w:tcPr>
            <w:tcW w:w="709" w:type="dxa"/>
          </w:tcPr>
          <w:p w14:paraId="45ECF93A" w14:textId="77777777" w:rsidR="00507C97" w:rsidRDefault="00507C97" w:rsidP="00507C97">
            <w:pPr>
              <w:spacing w:line="240" w:lineRule="auto"/>
              <w:rPr>
                <w:b/>
              </w:rPr>
            </w:pPr>
          </w:p>
        </w:tc>
        <w:tc>
          <w:tcPr>
            <w:tcW w:w="8930" w:type="dxa"/>
          </w:tcPr>
          <w:p w14:paraId="085DB86B" w14:textId="23929357" w:rsidR="00687F83" w:rsidRDefault="00810975" w:rsidP="00507C97">
            <w:pPr>
              <w:tabs>
                <w:tab w:val="left" w:pos="2810"/>
              </w:tabs>
            </w:pPr>
            <w:r>
              <w:t xml:space="preserve">Udvalget </w:t>
            </w:r>
            <w:r w:rsidR="00F1074F">
              <w:t>bakkede op om</w:t>
            </w:r>
            <w:r>
              <w:t xml:space="preserve"> nedsættelse af en arbejdsgruppe om AI</w:t>
            </w:r>
            <w:r w:rsidR="00AD0673">
              <w:t>, men ønskede dog, at det videre arbejde sker i to faser:</w:t>
            </w:r>
          </w:p>
          <w:p w14:paraId="1C0EB541" w14:textId="77777777" w:rsidR="00AD0673" w:rsidRDefault="00AD0673" w:rsidP="00507C97">
            <w:pPr>
              <w:tabs>
                <w:tab w:val="left" w:pos="2810"/>
              </w:tabs>
            </w:pPr>
          </w:p>
          <w:p w14:paraId="3466F6D3" w14:textId="14A34D50" w:rsidR="00AD0673" w:rsidRDefault="00AD0673" w:rsidP="00507C97">
            <w:pPr>
              <w:tabs>
                <w:tab w:val="left" w:pos="2810"/>
              </w:tabs>
            </w:pPr>
            <w:r>
              <w:t>Fase 1</w:t>
            </w:r>
            <w:r w:rsidR="00951620">
              <w:t xml:space="preserve"> forløber her og nu mhp. beredskab til håndtering af</w:t>
            </w:r>
            <w:r w:rsidR="00E47A67">
              <w:t xml:space="preserve"> AI ifm.</w:t>
            </w:r>
            <w:r w:rsidR="00951620">
              <w:t xml:space="preserve"> sommereksamenerne 2023. </w:t>
            </w:r>
            <w:r w:rsidR="00B86138">
              <w:t xml:space="preserve">Denne opgave placeres hos Uddannelsesudvalget. </w:t>
            </w:r>
          </w:p>
          <w:p w14:paraId="21DA238B" w14:textId="77777777" w:rsidR="00951620" w:rsidRDefault="00951620" w:rsidP="00507C97">
            <w:pPr>
              <w:tabs>
                <w:tab w:val="left" w:pos="2810"/>
              </w:tabs>
            </w:pPr>
          </w:p>
          <w:p w14:paraId="321E533C" w14:textId="456384B6" w:rsidR="00951620" w:rsidRDefault="00951620" w:rsidP="00507C97">
            <w:pPr>
              <w:tabs>
                <w:tab w:val="left" w:pos="2810"/>
              </w:tabs>
            </w:pPr>
            <w:r>
              <w:t>Fase 2</w:t>
            </w:r>
            <w:r w:rsidR="00B86138">
              <w:t xml:space="preserve"> har et længere aftræk mhp. en </w:t>
            </w:r>
            <w:r w:rsidR="001E188A">
              <w:t>mere grundlæggende drøftelse og håndtering af problematikken. Dette arbejde placeres i</w:t>
            </w:r>
            <w:r w:rsidR="001C0C12">
              <w:t xml:space="preserve"> en ny</w:t>
            </w:r>
            <w:r w:rsidR="001E188A">
              <w:t xml:space="preserve"> AI-arbejdsgruppe. Fase 1 og den umiddelbare håndtering af spørgsmål vedr. eksamen</w:t>
            </w:r>
            <w:r w:rsidR="00220F4D">
              <w:t xml:space="preserve"> forhindrer ikke arbejdsgruppen i også at behandle problematikker vedr. AI og eksamen. </w:t>
            </w:r>
            <w:r w:rsidR="004A1058">
              <w:t xml:space="preserve">Der skal desuden tænkes i studenterrepræsentation i arbejdsgruppen. </w:t>
            </w:r>
          </w:p>
          <w:p w14:paraId="0CC89BE8" w14:textId="77777777" w:rsidR="00A464F8" w:rsidRDefault="00A464F8" w:rsidP="00507C97">
            <w:pPr>
              <w:tabs>
                <w:tab w:val="left" w:pos="2810"/>
              </w:tabs>
            </w:pPr>
          </w:p>
          <w:p w14:paraId="5172C198" w14:textId="72879E77" w:rsidR="00A464F8" w:rsidRDefault="00A464F8" w:rsidP="00507C97">
            <w:pPr>
              <w:tabs>
                <w:tab w:val="left" w:pos="2810"/>
              </w:tabs>
            </w:pPr>
            <w:r>
              <w:t>Udvalget bad desuden CED om at arrangere en konference i F23</w:t>
            </w:r>
            <w:r w:rsidR="0005171A">
              <w:t xml:space="preserve"> om emnet med fokus på de pædagogiske muligheder og udfordringer. </w:t>
            </w:r>
          </w:p>
          <w:p w14:paraId="7671CA1B" w14:textId="77777777" w:rsidR="0005171A" w:rsidRDefault="0005171A" w:rsidP="00507C97">
            <w:pPr>
              <w:tabs>
                <w:tab w:val="left" w:pos="2810"/>
              </w:tabs>
            </w:pPr>
          </w:p>
          <w:p w14:paraId="2EE7E1C4" w14:textId="7691BED1" w:rsidR="0005171A" w:rsidRPr="008E23FC" w:rsidRDefault="004A1058" w:rsidP="00507C97">
            <w:pPr>
              <w:tabs>
                <w:tab w:val="left" w:pos="2810"/>
              </w:tabs>
              <w:rPr>
                <w:u w:val="single"/>
              </w:rPr>
            </w:pPr>
            <w:r w:rsidRPr="008E23FC">
              <w:rPr>
                <w:u w:val="single"/>
              </w:rPr>
              <w:t>Videre proces</w:t>
            </w:r>
          </w:p>
          <w:p w14:paraId="7EBBC1CF" w14:textId="33830EDC" w:rsidR="004A1058" w:rsidRDefault="004A1058" w:rsidP="00507C97">
            <w:pPr>
              <w:tabs>
                <w:tab w:val="left" w:pos="2810"/>
              </w:tabs>
            </w:pPr>
            <w:r>
              <w:t>CED går videre med at arrangere konference om emnet til afholdelse i løbet af F23.</w:t>
            </w:r>
          </w:p>
          <w:p w14:paraId="69791EE5" w14:textId="77777777" w:rsidR="004A1058" w:rsidRDefault="004A1058" w:rsidP="00507C97">
            <w:pPr>
              <w:tabs>
                <w:tab w:val="left" w:pos="2810"/>
              </w:tabs>
            </w:pPr>
          </w:p>
          <w:p w14:paraId="1AE7D987" w14:textId="05904C09" w:rsidR="004A1058" w:rsidRDefault="003C6374" w:rsidP="00507C97">
            <w:pPr>
              <w:tabs>
                <w:tab w:val="left" w:pos="2810"/>
              </w:tabs>
            </w:pPr>
            <w:r>
              <w:t xml:space="preserve">CED/Arts går desuden videre med </w:t>
            </w:r>
            <w:r w:rsidR="00CF2FDB">
              <w:t xml:space="preserve">kommissorium og </w:t>
            </w:r>
            <w:r>
              <w:t>nedsættelse af AI-arbejdsgruppen</w:t>
            </w:r>
            <w:r w:rsidR="00512505">
              <w:t xml:space="preserve"> inden for de udstukne rammer</w:t>
            </w:r>
            <w:r w:rsidR="00071524">
              <w:t xml:space="preserve"> som angivet ovenfor. Uddannelsesudvalgets medlemmer skal </w:t>
            </w:r>
            <w:r w:rsidR="00CF2FDB">
              <w:t xml:space="preserve">melde medlemmer til arbejdsgruppen ind. Udvalget forelægges ny sag til beslutning på næste møde. </w:t>
            </w:r>
          </w:p>
          <w:p w14:paraId="4466DA6A" w14:textId="77777777" w:rsidR="00687F83" w:rsidRDefault="00687F83" w:rsidP="00507C97">
            <w:pPr>
              <w:tabs>
                <w:tab w:val="left" w:pos="2810"/>
              </w:tabs>
            </w:pPr>
          </w:p>
          <w:p w14:paraId="276F13AB" w14:textId="77777777" w:rsidR="00507C97" w:rsidRDefault="007E2493" w:rsidP="008E23FC">
            <w:pPr>
              <w:tabs>
                <w:tab w:val="left" w:pos="2810"/>
              </w:tabs>
            </w:pPr>
            <w:r>
              <w:lastRenderedPageBreak/>
              <w:t xml:space="preserve">Uddannelsesudvalget håndterer på kort sigt </w:t>
            </w:r>
            <w:r w:rsidR="00353DE3">
              <w:t xml:space="preserve">spørgsmål vedr. AI i relation til sommerens eksamener. </w:t>
            </w:r>
          </w:p>
          <w:p w14:paraId="2F21F532" w14:textId="67E06AD3" w:rsidR="008E23FC" w:rsidRPr="008E23FC" w:rsidRDefault="008E23FC" w:rsidP="008E23FC">
            <w:pPr>
              <w:tabs>
                <w:tab w:val="left" w:pos="2810"/>
              </w:tabs>
            </w:pPr>
          </w:p>
        </w:tc>
      </w:tr>
      <w:tr w:rsidR="00BD55D9" w:rsidRPr="00B55CAD" w14:paraId="4F4B0114" w14:textId="77777777" w:rsidTr="009148F1">
        <w:tc>
          <w:tcPr>
            <w:tcW w:w="709" w:type="dxa"/>
          </w:tcPr>
          <w:p w14:paraId="33E3B652" w14:textId="73C1A7B5" w:rsidR="00BD55D9" w:rsidRDefault="00641A13" w:rsidP="00BD55D9">
            <w:pPr>
              <w:spacing w:line="240" w:lineRule="auto"/>
              <w:rPr>
                <w:b/>
              </w:rPr>
            </w:pPr>
            <w:r>
              <w:rPr>
                <w:b/>
              </w:rPr>
              <w:lastRenderedPageBreak/>
              <w:t>7</w:t>
            </w:r>
          </w:p>
        </w:tc>
        <w:tc>
          <w:tcPr>
            <w:tcW w:w="8930" w:type="dxa"/>
          </w:tcPr>
          <w:p w14:paraId="41D624B5" w14:textId="46257188" w:rsidR="00BD55D9" w:rsidRDefault="00BD55D9" w:rsidP="00BD55D9">
            <w:pPr>
              <w:tabs>
                <w:tab w:val="left" w:pos="2810"/>
              </w:tabs>
              <w:rPr>
                <w:b/>
                <w:bCs/>
              </w:rPr>
            </w:pPr>
            <w:r w:rsidRPr="00C847BB">
              <w:rPr>
                <w:b/>
              </w:rPr>
              <w:t xml:space="preserve">Kommende møder </w:t>
            </w:r>
            <w:r>
              <w:rPr>
                <w:b/>
              </w:rPr>
              <w:t xml:space="preserve">(O) </w:t>
            </w:r>
          </w:p>
        </w:tc>
      </w:tr>
      <w:tr w:rsidR="00BD55D9" w:rsidRPr="00B55CAD" w14:paraId="7E6D8558" w14:textId="77777777" w:rsidTr="009148F1">
        <w:tc>
          <w:tcPr>
            <w:tcW w:w="709" w:type="dxa"/>
          </w:tcPr>
          <w:p w14:paraId="32C2EDB5" w14:textId="77777777" w:rsidR="00BD55D9" w:rsidRDefault="00BD55D9" w:rsidP="00BD55D9">
            <w:pPr>
              <w:spacing w:line="240" w:lineRule="auto"/>
              <w:rPr>
                <w:b/>
              </w:rPr>
            </w:pPr>
          </w:p>
        </w:tc>
        <w:tc>
          <w:tcPr>
            <w:tcW w:w="8930" w:type="dxa"/>
          </w:tcPr>
          <w:p w14:paraId="25815177" w14:textId="705DA5DF" w:rsidR="00BD55D9" w:rsidRDefault="005345A7" w:rsidP="00BD55D9">
            <w:pPr>
              <w:tabs>
                <w:tab w:val="left" w:pos="2824"/>
              </w:tabs>
              <w:jc w:val="both"/>
            </w:pPr>
            <w:r>
              <w:t>Intet</w:t>
            </w:r>
            <w:r w:rsidR="006E7C63">
              <w:t xml:space="preserve"> til punktet.</w:t>
            </w:r>
          </w:p>
          <w:p w14:paraId="7B26112A" w14:textId="77777777" w:rsidR="00BD55D9" w:rsidRDefault="00BD55D9" w:rsidP="00BD55D9">
            <w:pPr>
              <w:tabs>
                <w:tab w:val="left" w:pos="2810"/>
              </w:tabs>
              <w:rPr>
                <w:b/>
                <w:bCs/>
              </w:rPr>
            </w:pPr>
          </w:p>
        </w:tc>
      </w:tr>
      <w:tr w:rsidR="00BD55D9" w:rsidRPr="00B55CAD" w14:paraId="6A0E40D2" w14:textId="77777777" w:rsidTr="009148F1">
        <w:tc>
          <w:tcPr>
            <w:tcW w:w="709" w:type="dxa"/>
          </w:tcPr>
          <w:p w14:paraId="27BC65C6" w14:textId="674BC1F6" w:rsidR="00BD55D9" w:rsidRDefault="00641A13" w:rsidP="00BD55D9">
            <w:pPr>
              <w:spacing w:line="240" w:lineRule="auto"/>
              <w:rPr>
                <w:b/>
              </w:rPr>
            </w:pPr>
            <w:r>
              <w:rPr>
                <w:b/>
              </w:rPr>
              <w:t>8</w:t>
            </w:r>
          </w:p>
        </w:tc>
        <w:tc>
          <w:tcPr>
            <w:tcW w:w="8930" w:type="dxa"/>
          </w:tcPr>
          <w:p w14:paraId="01991D86" w14:textId="3FD99966" w:rsidR="00BD55D9" w:rsidRDefault="00BD55D9" w:rsidP="00BD55D9">
            <w:pPr>
              <w:tabs>
                <w:tab w:val="left" w:pos="2824"/>
              </w:tabs>
              <w:jc w:val="both"/>
            </w:pPr>
            <w:r w:rsidRPr="00DE1C35">
              <w:rPr>
                <w:b/>
                <w:bCs/>
              </w:rPr>
              <w:t xml:space="preserve">Eventuelt </w:t>
            </w:r>
            <w:r>
              <w:rPr>
                <w:b/>
                <w:bCs/>
              </w:rPr>
              <w:t xml:space="preserve">(O) </w:t>
            </w:r>
          </w:p>
        </w:tc>
      </w:tr>
      <w:tr w:rsidR="00641A13" w:rsidRPr="00B55CAD" w14:paraId="65CA406A" w14:textId="77777777" w:rsidTr="009148F1">
        <w:tc>
          <w:tcPr>
            <w:tcW w:w="709" w:type="dxa"/>
          </w:tcPr>
          <w:p w14:paraId="37A76BF2" w14:textId="77777777" w:rsidR="00641A13" w:rsidRDefault="00641A13" w:rsidP="00BD55D9">
            <w:pPr>
              <w:spacing w:line="240" w:lineRule="auto"/>
              <w:rPr>
                <w:b/>
              </w:rPr>
            </w:pPr>
          </w:p>
        </w:tc>
        <w:tc>
          <w:tcPr>
            <w:tcW w:w="8930" w:type="dxa"/>
          </w:tcPr>
          <w:p w14:paraId="3D2D8B64" w14:textId="408324F8" w:rsidR="00641A13" w:rsidRDefault="006E7C63" w:rsidP="00BD55D9">
            <w:pPr>
              <w:tabs>
                <w:tab w:val="left" w:pos="2824"/>
              </w:tabs>
              <w:jc w:val="both"/>
            </w:pPr>
            <w:r>
              <w:t xml:space="preserve">Niels gav udvalget en kort mundtlig status på </w:t>
            </w:r>
            <w:r w:rsidR="003D2EFD">
              <w:t>arbejdet i regi af den humanistiske taskforce. Dekaner fr</w:t>
            </w:r>
            <w:r w:rsidR="00057397">
              <w:t xml:space="preserve">a humanistiske fakulteter har i regi af Danske Universiteter </w:t>
            </w:r>
            <w:r w:rsidR="005E3D36">
              <w:t xml:space="preserve">arbejdet med at belyse udviklingen inden for humaniora og </w:t>
            </w:r>
            <w:r w:rsidR="000D3200">
              <w:t xml:space="preserve">nu offentliggjort et notat om udvikling i </w:t>
            </w:r>
            <w:r w:rsidR="007E5D18">
              <w:t xml:space="preserve">optag og dimensionering, som ligger på Danske Universiteters hjemmeside. </w:t>
            </w:r>
            <w:r w:rsidR="00E64A6D">
              <w:t>Heraf fremgår det bl.a. hvordan dimensionering</w:t>
            </w:r>
            <w:r w:rsidR="00F83CF7">
              <w:t>en</w:t>
            </w:r>
            <w:r w:rsidR="00E64A6D">
              <w:t xml:space="preserve"> er slået igennem, og at </w:t>
            </w:r>
            <w:r w:rsidR="00140BD4">
              <w:t xml:space="preserve">der i dag er lavere optag på humaniora end i 1990. </w:t>
            </w:r>
          </w:p>
          <w:p w14:paraId="55627768" w14:textId="77777777" w:rsidR="00C46217" w:rsidRDefault="00C46217" w:rsidP="00BD55D9">
            <w:pPr>
              <w:tabs>
                <w:tab w:val="left" w:pos="2824"/>
              </w:tabs>
              <w:jc w:val="both"/>
            </w:pPr>
          </w:p>
          <w:p w14:paraId="641D4B79" w14:textId="77777777" w:rsidR="00A46469" w:rsidRDefault="00C46217" w:rsidP="00F83CF7">
            <w:pPr>
              <w:tabs>
                <w:tab w:val="left" w:pos="2824"/>
              </w:tabs>
              <w:jc w:val="both"/>
            </w:pPr>
            <w:r>
              <w:t>Anne Mette informerede udvalget om, at flere af de andre universiteter drøfter oprettelse af enheder svarende til CED.</w:t>
            </w:r>
          </w:p>
          <w:p w14:paraId="2CE4EFA4" w14:textId="585F8926" w:rsidR="00F83CF7" w:rsidRPr="00550C61" w:rsidRDefault="00F83CF7" w:rsidP="00F83CF7">
            <w:pPr>
              <w:tabs>
                <w:tab w:val="left" w:pos="2824"/>
              </w:tabs>
              <w:jc w:val="both"/>
            </w:pPr>
          </w:p>
        </w:tc>
      </w:tr>
      <w:bookmarkEnd w:id="0"/>
      <w:bookmarkEnd w:id="4"/>
    </w:tbl>
    <w:p w14:paraId="00B7B7A4" w14:textId="77777777" w:rsidR="00A344F1" w:rsidRPr="00DC00A1" w:rsidRDefault="00A344F1" w:rsidP="005E5993">
      <w:pPr>
        <w:rPr>
          <w:b/>
        </w:rPr>
      </w:pPr>
    </w:p>
    <w:sectPr w:rsidR="00A344F1" w:rsidRPr="00DC00A1" w:rsidSect="000F7683">
      <w:headerReference w:type="default" r:id="rId8"/>
      <w:footerReference w:type="default" r:id="rId9"/>
      <w:pgSz w:w="11906" w:h="16838" w:code="9"/>
      <w:pgMar w:top="1699" w:right="1138" w:bottom="1872"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C283" w14:textId="77777777" w:rsidR="005155F3" w:rsidRDefault="005155F3" w:rsidP="00A344F1">
      <w:pPr>
        <w:spacing w:line="240" w:lineRule="auto"/>
      </w:pPr>
      <w:r>
        <w:separator/>
      </w:r>
    </w:p>
  </w:endnote>
  <w:endnote w:type="continuationSeparator" w:id="0">
    <w:p w14:paraId="533732A4" w14:textId="77777777" w:rsidR="005155F3" w:rsidRDefault="005155F3" w:rsidP="00A3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44"/>
      <w:gridCol w:w="2410"/>
    </w:tblGrid>
    <w:tr w:rsidR="00B05C01" w:rsidRPr="0063416D" w14:paraId="1434AAE5" w14:textId="77777777" w:rsidTr="005213B9">
      <w:tc>
        <w:tcPr>
          <w:tcW w:w="3544" w:type="dxa"/>
        </w:tcPr>
        <w:p w14:paraId="247ABB7C" w14:textId="77777777" w:rsidR="00B05C01" w:rsidRPr="00A44473" w:rsidRDefault="00B05C01" w:rsidP="00163165">
          <w:pPr>
            <w:pStyle w:val="Template-Companyname"/>
            <w:rPr>
              <w:sz w:val="16"/>
              <w:szCs w:val="16"/>
            </w:rPr>
          </w:pPr>
          <w:bookmarkStart w:id="5" w:name="HIF_SD_OFF_Name"/>
          <w:r>
            <w:rPr>
              <w:sz w:val="16"/>
              <w:szCs w:val="16"/>
            </w:rPr>
            <w:t xml:space="preserve">Universitetsledelsens </w:t>
          </w:r>
          <w:r>
            <w:rPr>
              <w:sz w:val="16"/>
              <w:szCs w:val="16"/>
            </w:rPr>
            <w:br/>
            <w:t>Stab</w:t>
          </w:r>
        </w:p>
        <w:p w14:paraId="137738E0" w14:textId="77777777" w:rsidR="00B05C01" w:rsidRPr="00297817" w:rsidRDefault="00B05C01" w:rsidP="00163165">
          <w:pPr>
            <w:pStyle w:val="Template-Address"/>
          </w:pPr>
          <w:bookmarkStart w:id="6" w:name="AarhusUniversitet"/>
          <w:bookmarkEnd w:id="5"/>
          <w:r w:rsidRPr="00297817">
            <w:t>Aarhus Universitet</w:t>
          </w:r>
          <w:bookmarkEnd w:id="6"/>
        </w:p>
        <w:p w14:paraId="5FCD9F06" w14:textId="77777777" w:rsidR="00B05C01" w:rsidRPr="00297817" w:rsidRDefault="00B05C01" w:rsidP="00163165">
          <w:pPr>
            <w:pStyle w:val="Template-Address"/>
          </w:pPr>
          <w:bookmarkStart w:id="7" w:name="SD_OFF_OfficeID"/>
          <w:r w:rsidRPr="00297817">
            <w:t>Nordre Ringgade 1</w:t>
          </w:r>
        </w:p>
        <w:p w14:paraId="6E5A851D" w14:textId="77777777" w:rsidR="00B05C01" w:rsidRPr="00146BF4" w:rsidRDefault="00B05C01" w:rsidP="00163165">
          <w:pPr>
            <w:pStyle w:val="Template-Address"/>
          </w:pPr>
          <w:r w:rsidRPr="00146BF4">
            <w:t>8000 Aarhus C</w:t>
          </w:r>
          <w:bookmarkEnd w:id="7"/>
        </w:p>
        <w:p w14:paraId="21B1A4DF" w14:textId="77777777" w:rsidR="00B05C01" w:rsidRPr="00146BF4" w:rsidRDefault="00B05C01" w:rsidP="00A44473">
          <w:pPr>
            <w:pStyle w:val="Template-Address"/>
          </w:pPr>
          <w:bookmarkStart w:id="8" w:name="SD_LAN_Tel"/>
          <w:r>
            <w:t>Tlf.:</w:t>
          </w:r>
          <w:bookmarkEnd w:id="8"/>
          <w:r w:rsidRPr="00146BF4">
            <w:t xml:space="preserve"> </w:t>
          </w:r>
          <w:bookmarkStart w:id="9" w:name="SD_OFF_Phone"/>
          <w:r w:rsidRPr="00146BF4">
            <w:t>87150100</w:t>
          </w:r>
          <w:bookmarkEnd w:id="9"/>
        </w:p>
      </w:tc>
      <w:tc>
        <w:tcPr>
          <w:tcW w:w="2410" w:type="dxa"/>
        </w:tcPr>
        <w:p w14:paraId="370EB1E4" w14:textId="77777777" w:rsidR="00B05C01" w:rsidRPr="00146BF4" w:rsidRDefault="00B05C01" w:rsidP="00163165">
          <w:pPr>
            <w:pStyle w:val="Template-Address"/>
          </w:pPr>
          <w:bookmarkStart w:id="10" w:name="HIF_SD_OFF_Phone"/>
        </w:p>
        <w:bookmarkEnd w:id="10"/>
        <w:p w14:paraId="49CB381E" w14:textId="77777777" w:rsidR="00B05C01" w:rsidRPr="00146BF4" w:rsidRDefault="00B05C01" w:rsidP="00163165">
          <w:pPr>
            <w:pStyle w:val="Template-Address"/>
          </w:pPr>
        </w:p>
      </w:tc>
    </w:tr>
  </w:tbl>
  <w:p w14:paraId="438CDE6B" w14:textId="77777777" w:rsidR="00B05C01" w:rsidRPr="00146BF4" w:rsidRDefault="00B05C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D95A" w14:textId="77777777" w:rsidR="005155F3" w:rsidRDefault="005155F3" w:rsidP="00A344F1">
      <w:pPr>
        <w:spacing w:line="240" w:lineRule="auto"/>
      </w:pPr>
      <w:r>
        <w:separator/>
      </w:r>
    </w:p>
  </w:footnote>
  <w:footnote w:type="continuationSeparator" w:id="0">
    <w:p w14:paraId="7FE63260" w14:textId="77777777" w:rsidR="005155F3" w:rsidRDefault="005155F3" w:rsidP="00A34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EFA" w14:textId="69DADBC0" w:rsidR="00B05C01" w:rsidRPr="000D59F2" w:rsidRDefault="00000000" w:rsidP="0014055C">
    <w:pPr>
      <w:pStyle w:val="Sidehoved"/>
      <w:jc w:val="right"/>
      <w:rPr>
        <w:sz w:val="18"/>
        <w:szCs w:val="18"/>
      </w:rPr>
    </w:pPr>
    <w:sdt>
      <w:sdtPr>
        <w:rPr>
          <w:sz w:val="18"/>
          <w:szCs w:val="18"/>
        </w:rPr>
        <w:id w:val="-259829995"/>
        <w:docPartObj>
          <w:docPartGallery w:val="Page Numbers (Top of Page)"/>
          <w:docPartUnique/>
        </w:docPartObj>
      </w:sdtPr>
      <w:sdtContent>
        <w:r w:rsidR="00B05C01">
          <w:rPr>
            <w:noProof/>
            <w:lang w:eastAsia="da-DK"/>
          </w:rPr>
          <mc:AlternateContent>
            <mc:Choice Requires="wps">
              <w:drawing>
                <wp:anchor distT="0" distB="0" distL="114300" distR="114300" simplePos="0" relativeHeight="251661312" behindDoc="0" locked="0" layoutInCell="1" allowOverlap="1" wp14:anchorId="7B930537" wp14:editId="523BFD59">
                  <wp:simplePos x="0" y="0"/>
                  <wp:positionH relativeFrom="page">
                    <wp:posOffset>1573530</wp:posOffset>
                  </wp:positionH>
                  <wp:positionV relativeFrom="page">
                    <wp:posOffset>360045</wp:posOffset>
                  </wp:positionV>
                  <wp:extent cx="931545" cy="379095"/>
                  <wp:effectExtent l="0" t="0" r="1905"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0537" id="_x0000_t202" coordsize="21600,21600" o:spt="202" path="m,l,21600r21600,l21600,xe">
                  <v:stroke joinstyle="miter"/>
                  <v:path gradientshapeok="t" o:connecttype="rect"/>
                </v:shapetype>
                <v:shape id="Tekstboks 8" o:spid="_x0000_s1026" type="#_x0000_t202" style="position:absolute;left:0;text-align:left;margin-left:123.9pt;margin-top:28.35pt;width:73.35pt;height:2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" filled="f" stroked="f">
                  <v:textbox inset="0,0,0,0">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v:textbox>
                  <w10:wrap anchorx="page" anchory="page"/>
                </v:shape>
              </w:pict>
            </mc:Fallback>
          </mc:AlternateContent>
        </w:r>
        <w:r w:rsidR="00B05C01" w:rsidRPr="000D59F2">
          <w:rPr>
            <w:sz w:val="18"/>
            <w:szCs w:val="18"/>
          </w:rPr>
          <w:t xml:space="preserve"> Side </w:t>
        </w:r>
        <w:r w:rsidR="00B05C01" w:rsidRPr="000D59F2">
          <w:rPr>
            <w:b/>
            <w:sz w:val="18"/>
            <w:szCs w:val="18"/>
          </w:rPr>
          <w:fldChar w:fldCharType="begin"/>
        </w:r>
        <w:r w:rsidR="00B05C01" w:rsidRPr="000D59F2">
          <w:rPr>
            <w:b/>
            <w:sz w:val="18"/>
            <w:szCs w:val="18"/>
          </w:rPr>
          <w:instrText>PAGE</w:instrText>
        </w:r>
        <w:r w:rsidR="00B05C01" w:rsidRPr="000D59F2">
          <w:rPr>
            <w:b/>
            <w:sz w:val="18"/>
            <w:szCs w:val="18"/>
          </w:rPr>
          <w:fldChar w:fldCharType="separate"/>
        </w:r>
        <w:r w:rsidR="009A4880">
          <w:rPr>
            <w:b/>
            <w:noProof/>
            <w:sz w:val="18"/>
            <w:szCs w:val="18"/>
          </w:rPr>
          <w:t>4</w:t>
        </w:r>
        <w:r w:rsidR="00B05C01" w:rsidRPr="000D59F2">
          <w:rPr>
            <w:b/>
            <w:sz w:val="18"/>
            <w:szCs w:val="18"/>
          </w:rPr>
          <w:fldChar w:fldCharType="end"/>
        </w:r>
        <w:r w:rsidR="00B05C01" w:rsidRPr="000D59F2">
          <w:rPr>
            <w:sz w:val="18"/>
            <w:szCs w:val="18"/>
          </w:rPr>
          <w:t xml:space="preserve"> af </w:t>
        </w:r>
        <w:r w:rsidR="00B05C01" w:rsidRPr="000D59F2">
          <w:rPr>
            <w:b/>
            <w:sz w:val="18"/>
            <w:szCs w:val="18"/>
          </w:rPr>
          <w:fldChar w:fldCharType="begin"/>
        </w:r>
        <w:r w:rsidR="00B05C01" w:rsidRPr="000D59F2">
          <w:rPr>
            <w:b/>
            <w:sz w:val="18"/>
            <w:szCs w:val="18"/>
          </w:rPr>
          <w:instrText>NUMPAGES</w:instrText>
        </w:r>
        <w:r w:rsidR="00B05C01" w:rsidRPr="000D59F2">
          <w:rPr>
            <w:b/>
            <w:sz w:val="18"/>
            <w:szCs w:val="18"/>
          </w:rPr>
          <w:fldChar w:fldCharType="separate"/>
        </w:r>
        <w:r w:rsidR="009A4880">
          <w:rPr>
            <w:b/>
            <w:noProof/>
            <w:sz w:val="18"/>
            <w:szCs w:val="18"/>
          </w:rPr>
          <w:t>6</w:t>
        </w:r>
        <w:r w:rsidR="00B05C01" w:rsidRPr="000D59F2">
          <w:rPr>
            <w:b/>
            <w:sz w:val="18"/>
            <w:szCs w:val="18"/>
          </w:rPr>
          <w:fldChar w:fldCharType="end"/>
        </w:r>
      </w:sdtContent>
    </w:sdt>
    <w:r w:rsidR="00B05C01">
      <w:rPr>
        <w:noProof/>
        <w:lang w:eastAsia="da-DK"/>
      </w:rPr>
      <mc:AlternateContent>
        <mc:Choice Requires="wps">
          <w:drawing>
            <wp:anchor distT="0" distB="0" distL="114300" distR="114300" simplePos="0" relativeHeight="251660288" behindDoc="0" locked="0" layoutInCell="1" allowOverlap="1" wp14:anchorId="62732E99" wp14:editId="77CF99AA">
              <wp:simplePos x="0" y="0"/>
              <wp:positionH relativeFrom="column">
                <wp:posOffset>0</wp:posOffset>
              </wp:positionH>
              <wp:positionV relativeFrom="paragraph">
                <wp:posOffset>-114300</wp:posOffset>
              </wp:positionV>
              <wp:extent cx="304800" cy="304800"/>
              <wp:effectExtent l="0" t="0" r="0" b="0"/>
              <wp:wrapNone/>
              <wp:docPr id="2" name="Kombinationstegni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68D8E"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2E99" id="Kombinationstegning 2" o:spid="_x0000_s1027" style="position:absolute;left:0;text-align:left;margin-left:0;margin-top:-9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10C68D8E" w14:textId="77777777" w:rsidR="00B05C01" w:rsidRDefault="00B05C01" w:rsidP="007E0B3E">
                    <w:pPr>
                      <w:jc w:val="center"/>
                    </w:pPr>
                  </w:p>
                </w:txbxContent>
              </v:textbox>
            </v:shape>
          </w:pict>
        </mc:Fallback>
      </mc:AlternateContent>
    </w:r>
    <w:r w:rsidR="00B05C01">
      <w:rPr>
        <w:noProof/>
        <w:lang w:eastAsia="da-DK"/>
      </w:rPr>
      <mc:AlternateContent>
        <mc:Choice Requires="wps">
          <w:drawing>
            <wp:anchor distT="0" distB="0" distL="114300" distR="114300" simplePos="0" relativeHeight="251659264" behindDoc="0" locked="0" layoutInCell="1" allowOverlap="1" wp14:anchorId="72471926" wp14:editId="2C9CB387">
              <wp:simplePos x="0" y="0"/>
              <wp:positionH relativeFrom="column">
                <wp:posOffset>304800</wp:posOffset>
              </wp:positionH>
              <wp:positionV relativeFrom="paragraph">
                <wp:posOffset>38100</wp:posOffset>
              </wp:positionV>
              <wp:extent cx="304800" cy="152400"/>
              <wp:effectExtent l="0" t="0" r="0" b="0"/>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21E96"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1926" id="Kombinationstegning 1" o:spid="_x0000_s1028" style="position:absolute;left:0;text-align:left;margin-left:24pt;margin-top:3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6621E96" w14:textId="77777777" w:rsidR="00B05C01" w:rsidRDefault="00B05C01" w:rsidP="007E0B3E">
                    <w:pPr>
                      <w:jc w:val="center"/>
                    </w:pPr>
                  </w:p>
                </w:txbxContent>
              </v:textbox>
            </v:shape>
          </w:pict>
        </mc:Fallback>
      </mc:AlternateContent>
    </w:r>
  </w:p>
  <w:p w14:paraId="4404ED00" w14:textId="0DEAB01A" w:rsidR="00B05C01" w:rsidRPr="004613BF" w:rsidRDefault="00B05C01" w:rsidP="00A344F1">
    <w:pPr>
      <w:pStyle w:val="Sidehoved"/>
      <w:jc w:val="right"/>
      <w:rPr>
        <w:rFonts w:ascii="AU Passata" w:hAnsi="AU Passata"/>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674436">
      <w:rPr>
        <w:noProof/>
        <w:sz w:val="18"/>
        <w:szCs w:val="18"/>
      </w:rPr>
      <w:t>18-04-2023</w:t>
    </w:r>
    <w:r w:rsidRPr="000D59F2">
      <w:rPr>
        <w:noProof/>
        <w:sz w:val="18"/>
        <w:szCs w:val="18"/>
      </w:rPr>
      <w:fldChar w:fldCharType="end"/>
    </w:r>
  </w:p>
  <w:p w14:paraId="0C04EAFA" w14:textId="77777777" w:rsidR="00B05C01" w:rsidRDefault="00B05C01" w:rsidP="00A344F1">
    <w:pPr>
      <w:pStyle w:val="Sidehoved"/>
      <w:rPr>
        <w:b/>
        <w:sz w:val="32"/>
        <w:szCs w:val="32"/>
      </w:rPr>
    </w:pPr>
  </w:p>
  <w:p w14:paraId="33B7215C" w14:textId="1F565A5D" w:rsidR="00B05C01" w:rsidRDefault="00B05C01" w:rsidP="00A344F1">
    <w:pPr>
      <w:pStyle w:val="Sidehoved"/>
      <w:rPr>
        <w:b/>
        <w:sz w:val="32"/>
        <w:szCs w:val="32"/>
      </w:rPr>
    </w:pPr>
    <w:r>
      <w:rPr>
        <w:b/>
        <w:sz w:val="32"/>
        <w:szCs w:val="32"/>
      </w:rPr>
      <w:t>Beslutningsreferat</w:t>
    </w:r>
    <w:r w:rsidRPr="00A12FB2">
      <w:rPr>
        <w:b/>
        <w:sz w:val="32"/>
        <w:szCs w:val="32"/>
      </w:rPr>
      <w:t xml:space="preserve"> </w:t>
    </w:r>
    <w:r>
      <w:rPr>
        <w:b/>
        <w:sz w:val="32"/>
        <w:szCs w:val="32"/>
      </w:rPr>
      <w:t xml:space="preserve">– </w:t>
    </w:r>
    <w:r w:rsidR="00A2265C">
      <w:rPr>
        <w:b/>
        <w:sz w:val="32"/>
        <w:szCs w:val="32"/>
      </w:rPr>
      <w:t>uddannelsesudvalgsmøde</w:t>
    </w:r>
  </w:p>
  <w:p w14:paraId="1387842A" w14:textId="77777777" w:rsidR="00B05C01" w:rsidRDefault="00B05C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64C6C2C"/>
    <w:lvl w:ilvl="0">
      <w:start w:val="1"/>
      <w:numFmt w:val="decimal"/>
      <w:pStyle w:val="Opstilling-talellerbogst"/>
      <w:lvlText w:val="%1."/>
      <w:lvlJc w:val="left"/>
      <w:pPr>
        <w:tabs>
          <w:tab w:val="num" w:pos="360"/>
        </w:tabs>
        <w:ind w:left="360" w:hanging="360"/>
      </w:pPr>
      <w:rPr>
        <w:rFonts w:hint="default"/>
      </w:rPr>
    </w:lvl>
  </w:abstractNum>
  <w:abstractNum w:abstractNumId="2" w15:restartNumberingAfterBreak="0">
    <w:nsid w:val="FFFFFF89"/>
    <w:multiLevelType w:val="singleLevel"/>
    <w:tmpl w:val="D7CAF8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AC006C4"/>
    <w:multiLevelType w:val="hybridMultilevel"/>
    <w:tmpl w:val="67F4710A"/>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E44959"/>
    <w:multiLevelType w:val="hybridMultilevel"/>
    <w:tmpl w:val="76A65AB0"/>
    <w:lvl w:ilvl="0" w:tplc="C42A123A">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2708BF"/>
    <w:multiLevelType w:val="hybridMultilevel"/>
    <w:tmpl w:val="CCCAE468"/>
    <w:lvl w:ilvl="0" w:tplc="04060001">
      <w:start w:val="1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146E77"/>
    <w:multiLevelType w:val="hybridMultilevel"/>
    <w:tmpl w:val="634019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2F728B"/>
    <w:multiLevelType w:val="hybridMultilevel"/>
    <w:tmpl w:val="04FCB0B0"/>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9" w15:restartNumberingAfterBreak="0">
    <w:nsid w:val="2198725E"/>
    <w:multiLevelType w:val="hybridMultilevel"/>
    <w:tmpl w:val="6C90735E"/>
    <w:lvl w:ilvl="0" w:tplc="5D9A5348">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6C600E"/>
    <w:multiLevelType w:val="hybridMultilevel"/>
    <w:tmpl w:val="55644BAE"/>
    <w:lvl w:ilvl="0" w:tplc="0602C57A">
      <w:start w:val="13"/>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C8072B"/>
    <w:multiLevelType w:val="hybridMultilevel"/>
    <w:tmpl w:val="E4AC51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9BE6F9B"/>
    <w:multiLevelType w:val="hybridMultilevel"/>
    <w:tmpl w:val="A46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18248E"/>
    <w:multiLevelType w:val="hybridMultilevel"/>
    <w:tmpl w:val="1820E3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4A69A4"/>
    <w:multiLevelType w:val="hybridMultilevel"/>
    <w:tmpl w:val="6E82CC26"/>
    <w:lvl w:ilvl="0" w:tplc="95B822B8">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924A99"/>
    <w:multiLevelType w:val="hybridMultilevel"/>
    <w:tmpl w:val="4908283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num w:numId="1" w16cid:durableId="609507969">
    <w:abstractNumId w:val="16"/>
  </w:num>
  <w:num w:numId="2" w16cid:durableId="504855805">
    <w:abstractNumId w:val="8"/>
  </w:num>
  <w:num w:numId="3" w16cid:durableId="1024286372">
    <w:abstractNumId w:val="2"/>
  </w:num>
  <w:num w:numId="4" w16cid:durableId="1249539462">
    <w:abstractNumId w:val="1"/>
  </w:num>
  <w:num w:numId="5" w16cid:durableId="165021835">
    <w:abstractNumId w:val="0"/>
  </w:num>
  <w:num w:numId="6" w16cid:durableId="946037034">
    <w:abstractNumId w:val="15"/>
  </w:num>
  <w:num w:numId="7" w16cid:durableId="2089616349">
    <w:abstractNumId w:val="12"/>
  </w:num>
  <w:num w:numId="8" w16cid:durableId="285743481">
    <w:abstractNumId w:val="7"/>
  </w:num>
  <w:num w:numId="9" w16cid:durableId="596207324">
    <w:abstractNumId w:val="11"/>
  </w:num>
  <w:num w:numId="10" w16cid:durableId="1644461843">
    <w:abstractNumId w:val="3"/>
  </w:num>
  <w:num w:numId="11" w16cid:durableId="1091125684">
    <w:abstractNumId w:val="14"/>
  </w:num>
  <w:num w:numId="12" w16cid:durableId="687294819">
    <w:abstractNumId w:val="5"/>
  </w:num>
  <w:num w:numId="13" w16cid:durableId="1013583">
    <w:abstractNumId w:val="10"/>
  </w:num>
  <w:num w:numId="14" w16cid:durableId="1692223976">
    <w:abstractNumId w:val="13"/>
  </w:num>
  <w:num w:numId="15" w16cid:durableId="1403216352">
    <w:abstractNumId w:val="6"/>
  </w:num>
  <w:num w:numId="16" w16cid:durableId="1859343116">
    <w:abstractNumId w:val="4"/>
  </w:num>
  <w:num w:numId="17" w16cid:durableId="95166917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F1"/>
    <w:rsid w:val="0000022A"/>
    <w:rsid w:val="00000A46"/>
    <w:rsid w:val="00000B2E"/>
    <w:rsid w:val="00001656"/>
    <w:rsid w:val="0000208E"/>
    <w:rsid w:val="00002293"/>
    <w:rsid w:val="000039DE"/>
    <w:rsid w:val="00003A1E"/>
    <w:rsid w:val="00004CBF"/>
    <w:rsid w:val="00005F02"/>
    <w:rsid w:val="0000603E"/>
    <w:rsid w:val="00006089"/>
    <w:rsid w:val="0000689E"/>
    <w:rsid w:val="00006C79"/>
    <w:rsid w:val="00006E9E"/>
    <w:rsid w:val="00006EA4"/>
    <w:rsid w:val="0000700B"/>
    <w:rsid w:val="000071D9"/>
    <w:rsid w:val="00007623"/>
    <w:rsid w:val="00007762"/>
    <w:rsid w:val="000077C3"/>
    <w:rsid w:val="00010B30"/>
    <w:rsid w:val="00011819"/>
    <w:rsid w:val="00013A8B"/>
    <w:rsid w:val="0001437A"/>
    <w:rsid w:val="00014A89"/>
    <w:rsid w:val="00014B91"/>
    <w:rsid w:val="00014C03"/>
    <w:rsid w:val="000151E9"/>
    <w:rsid w:val="00016010"/>
    <w:rsid w:val="00016019"/>
    <w:rsid w:val="00016E8F"/>
    <w:rsid w:val="000172E6"/>
    <w:rsid w:val="0002032A"/>
    <w:rsid w:val="00020682"/>
    <w:rsid w:val="000212AB"/>
    <w:rsid w:val="00022C43"/>
    <w:rsid w:val="000236E8"/>
    <w:rsid w:val="00023888"/>
    <w:rsid w:val="00023D8B"/>
    <w:rsid w:val="00024075"/>
    <w:rsid w:val="00024208"/>
    <w:rsid w:val="000243D2"/>
    <w:rsid w:val="00024478"/>
    <w:rsid w:val="00024B4B"/>
    <w:rsid w:val="00024F16"/>
    <w:rsid w:val="0002540A"/>
    <w:rsid w:val="00025555"/>
    <w:rsid w:val="00025563"/>
    <w:rsid w:val="00026529"/>
    <w:rsid w:val="00027683"/>
    <w:rsid w:val="00027EA6"/>
    <w:rsid w:val="00030112"/>
    <w:rsid w:val="00030191"/>
    <w:rsid w:val="000307AC"/>
    <w:rsid w:val="000317A6"/>
    <w:rsid w:val="000326C5"/>
    <w:rsid w:val="00032DEC"/>
    <w:rsid w:val="00033499"/>
    <w:rsid w:val="000346C8"/>
    <w:rsid w:val="000352EB"/>
    <w:rsid w:val="00035A48"/>
    <w:rsid w:val="00036589"/>
    <w:rsid w:val="00036D4A"/>
    <w:rsid w:val="00037533"/>
    <w:rsid w:val="00040DB8"/>
    <w:rsid w:val="00041B46"/>
    <w:rsid w:val="00042263"/>
    <w:rsid w:val="0004238D"/>
    <w:rsid w:val="000424C9"/>
    <w:rsid w:val="00042C62"/>
    <w:rsid w:val="000437E3"/>
    <w:rsid w:val="00043D0E"/>
    <w:rsid w:val="000445B7"/>
    <w:rsid w:val="0004562D"/>
    <w:rsid w:val="00046846"/>
    <w:rsid w:val="00046E2F"/>
    <w:rsid w:val="00047AC0"/>
    <w:rsid w:val="0005023C"/>
    <w:rsid w:val="0005171A"/>
    <w:rsid w:val="000518EF"/>
    <w:rsid w:val="00054600"/>
    <w:rsid w:val="000548BB"/>
    <w:rsid w:val="00055696"/>
    <w:rsid w:val="000556E0"/>
    <w:rsid w:val="000557A3"/>
    <w:rsid w:val="000560FC"/>
    <w:rsid w:val="000565D8"/>
    <w:rsid w:val="000566D9"/>
    <w:rsid w:val="00057165"/>
    <w:rsid w:val="00057397"/>
    <w:rsid w:val="00061546"/>
    <w:rsid w:val="0006158E"/>
    <w:rsid w:val="00063A7A"/>
    <w:rsid w:val="00063C64"/>
    <w:rsid w:val="0006424B"/>
    <w:rsid w:val="00064F91"/>
    <w:rsid w:val="0006564D"/>
    <w:rsid w:val="000658C4"/>
    <w:rsid w:val="00065AA5"/>
    <w:rsid w:val="00065C3C"/>
    <w:rsid w:val="00065D78"/>
    <w:rsid w:val="0006642C"/>
    <w:rsid w:val="0006689A"/>
    <w:rsid w:val="00067E35"/>
    <w:rsid w:val="00071524"/>
    <w:rsid w:val="00071E16"/>
    <w:rsid w:val="000722A1"/>
    <w:rsid w:val="00073B74"/>
    <w:rsid w:val="0007514D"/>
    <w:rsid w:val="00075368"/>
    <w:rsid w:val="00075460"/>
    <w:rsid w:val="00075603"/>
    <w:rsid w:val="00076DC0"/>
    <w:rsid w:val="000775FA"/>
    <w:rsid w:val="00077622"/>
    <w:rsid w:val="000779AA"/>
    <w:rsid w:val="00077ED5"/>
    <w:rsid w:val="00080586"/>
    <w:rsid w:val="0008073C"/>
    <w:rsid w:val="00080AA3"/>
    <w:rsid w:val="000818A9"/>
    <w:rsid w:val="00082F46"/>
    <w:rsid w:val="000852D0"/>
    <w:rsid w:val="00087119"/>
    <w:rsid w:val="00087307"/>
    <w:rsid w:val="00087819"/>
    <w:rsid w:val="0009027E"/>
    <w:rsid w:val="0009167C"/>
    <w:rsid w:val="00091AE1"/>
    <w:rsid w:val="000927DF"/>
    <w:rsid w:val="0009322D"/>
    <w:rsid w:val="0009393B"/>
    <w:rsid w:val="00094C14"/>
    <w:rsid w:val="00094DBF"/>
    <w:rsid w:val="00094E6F"/>
    <w:rsid w:val="0009594D"/>
    <w:rsid w:val="00095D50"/>
    <w:rsid w:val="00096C1D"/>
    <w:rsid w:val="00096D85"/>
    <w:rsid w:val="00097478"/>
    <w:rsid w:val="000976FC"/>
    <w:rsid w:val="00097BDF"/>
    <w:rsid w:val="000A122F"/>
    <w:rsid w:val="000A13B1"/>
    <w:rsid w:val="000A1891"/>
    <w:rsid w:val="000A24A9"/>
    <w:rsid w:val="000A26EB"/>
    <w:rsid w:val="000A27BB"/>
    <w:rsid w:val="000A29D9"/>
    <w:rsid w:val="000A2A71"/>
    <w:rsid w:val="000A2B14"/>
    <w:rsid w:val="000A3DD0"/>
    <w:rsid w:val="000A449F"/>
    <w:rsid w:val="000A45AE"/>
    <w:rsid w:val="000A4B38"/>
    <w:rsid w:val="000A52B4"/>
    <w:rsid w:val="000A564D"/>
    <w:rsid w:val="000A5CB4"/>
    <w:rsid w:val="000A669A"/>
    <w:rsid w:val="000A6E83"/>
    <w:rsid w:val="000A6F3A"/>
    <w:rsid w:val="000A705A"/>
    <w:rsid w:val="000B07F4"/>
    <w:rsid w:val="000B0DA8"/>
    <w:rsid w:val="000B1F9E"/>
    <w:rsid w:val="000B295C"/>
    <w:rsid w:val="000B3FBD"/>
    <w:rsid w:val="000B47CA"/>
    <w:rsid w:val="000B48C6"/>
    <w:rsid w:val="000B5997"/>
    <w:rsid w:val="000B66EB"/>
    <w:rsid w:val="000B74C5"/>
    <w:rsid w:val="000B76C5"/>
    <w:rsid w:val="000B7FCF"/>
    <w:rsid w:val="000C01F5"/>
    <w:rsid w:val="000C067D"/>
    <w:rsid w:val="000C0EF5"/>
    <w:rsid w:val="000C1C59"/>
    <w:rsid w:val="000C302D"/>
    <w:rsid w:val="000C37E7"/>
    <w:rsid w:val="000C3AEA"/>
    <w:rsid w:val="000C431E"/>
    <w:rsid w:val="000C4603"/>
    <w:rsid w:val="000C4659"/>
    <w:rsid w:val="000C49B4"/>
    <w:rsid w:val="000C5FD0"/>
    <w:rsid w:val="000C64AC"/>
    <w:rsid w:val="000C6540"/>
    <w:rsid w:val="000C680F"/>
    <w:rsid w:val="000C690E"/>
    <w:rsid w:val="000C693F"/>
    <w:rsid w:val="000C6949"/>
    <w:rsid w:val="000C738F"/>
    <w:rsid w:val="000D2560"/>
    <w:rsid w:val="000D2AD2"/>
    <w:rsid w:val="000D2F79"/>
    <w:rsid w:val="000D3121"/>
    <w:rsid w:val="000D3200"/>
    <w:rsid w:val="000D5001"/>
    <w:rsid w:val="000D6600"/>
    <w:rsid w:val="000D6768"/>
    <w:rsid w:val="000D7781"/>
    <w:rsid w:val="000E106D"/>
    <w:rsid w:val="000E257A"/>
    <w:rsid w:val="000E37D2"/>
    <w:rsid w:val="000E406E"/>
    <w:rsid w:val="000E5A70"/>
    <w:rsid w:val="000E60D4"/>
    <w:rsid w:val="000E660D"/>
    <w:rsid w:val="000E68E9"/>
    <w:rsid w:val="000E74EF"/>
    <w:rsid w:val="000E7581"/>
    <w:rsid w:val="000E7711"/>
    <w:rsid w:val="000E7A14"/>
    <w:rsid w:val="000E7F47"/>
    <w:rsid w:val="000F0134"/>
    <w:rsid w:val="000F07A8"/>
    <w:rsid w:val="000F0A1B"/>
    <w:rsid w:val="000F0E84"/>
    <w:rsid w:val="000F17D1"/>
    <w:rsid w:val="000F196D"/>
    <w:rsid w:val="000F1F84"/>
    <w:rsid w:val="000F23CF"/>
    <w:rsid w:val="000F264D"/>
    <w:rsid w:val="000F550F"/>
    <w:rsid w:val="000F6046"/>
    <w:rsid w:val="000F6C99"/>
    <w:rsid w:val="000F6E9B"/>
    <w:rsid w:val="000F7683"/>
    <w:rsid w:val="000F7F88"/>
    <w:rsid w:val="00100C68"/>
    <w:rsid w:val="0010151B"/>
    <w:rsid w:val="00101783"/>
    <w:rsid w:val="001017D1"/>
    <w:rsid w:val="00101B26"/>
    <w:rsid w:val="0010247D"/>
    <w:rsid w:val="0010280B"/>
    <w:rsid w:val="00102DD2"/>
    <w:rsid w:val="00102EB8"/>
    <w:rsid w:val="00102FEF"/>
    <w:rsid w:val="001038D6"/>
    <w:rsid w:val="00104103"/>
    <w:rsid w:val="0010502B"/>
    <w:rsid w:val="00105501"/>
    <w:rsid w:val="00105C57"/>
    <w:rsid w:val="00105CE3"/>
    <w:rsid w:val="00105F37"/>
    <w:rsid w:val="001063A9"/>
    <w:rsid w:val="00106A29"/>
    <w:rsid w:val="00107333"/>
    <w:rsid w:val="00107648"/>
    <w:rsid w:val="001104BB"/>
    <w:rsid w:val="00110D05"/>
    <w:rsid w:val="00111600"/>
    <w:rsid w:val="00111D26"/>
    <w:rsid w:val="001122C0"/>
    <w:rsid w:val="00112B75"/>
    <w:rsid w:val="001130EE"/>
    <w:rsid w:val="0011336B"/>
    <w:rsid w:val="00115AD9"/>
    <w:rsid w:val="001160B0"/>
    <w:rsid w:val="00116B23"/>
    <w:rsid w:val="00117165"/>
    <w:rsid w:val="00117912"/>
    <w:rsid w:val="00117C06"/>
    <w:rsid w:val="001200C0"/>
    <w:rsid w:val="0012022D"/>
    <w:rsid w:val="00120437"/>
    <w:rsid w:val="001205F7"/>
    <w:rsid w:val="00120B94"/>
    <w:rsid w:val="001212C1"/>
    <w:rsid w:val="001212D5"/>
    <w:rsid w:val="001219BB"/>
    <w:rsid w:val="00121B2B"/>
    <w:rsid w:val="00122282"/>
    <w:rsid w:val="00122324"/>
    <w:rsid w:val="0012261F"/>
    <w:rsid w:val="00122687"/>
    <w:rsid w:val="0012275B"/>
    <w:rsid w:val="001227D5"/>
    <w:rsid w:val="001231FA"/>
    <w:rsid w:val="00123F2E"/>
    <w:rsid w:val="001242DB"/>
    <w:rsid w:val="0012430A"/>
    <w:rsid w:val="00125127"/>
    <w:rsid w:val="001251EE"/>
    <w:rsid w:val="00125459"/>
    <w:rsid w:val="00125643"/>
    <w:rsid w:val="001260CA"/>
    <w:rsid w:val="0012698C"/>
    <w:rsid w:val="0012790A"/>
    <w:rsid w:val="00130762"/>
    <w:rsid w:val="001313D5"/>
    <w:rsid w:val="00131772"/>
    <w:rsid w:val="001319B4"/>
    <w:rsid w:val="00131EB0"/>
    <w:rsid w:val="00132058"/>
    <w:rsid w:val="00132145"/>
    <w:rsid w:val="0013269F"/>
    <w:rsid w:val="001334EF"/>
    <w:rsid w:val="001336E5"/>
    <w:rsid w:val="00133766"/>
    <w:rsid w:val="00134050"/>
    <w:rsid w:val="00134BE7"/>
    <w:rsid w:val="0013511E"/>
    <w:rsid w:val="00135A68"/>
    <w:rsid w:val="001367C3"/>
    <w:rsid w:val="00137D4F"/>
    <w:rsid w:val="0014026D"/>
    <w:rsid w:val="0014055C"/>
    <w:rsid w:val="00140BD4"/>
    <w:rsid w:val="00141F61"/>
    <w:rsid w:val="00142E34"/>
    <w:rsid w:val="00143A49"/>
    <w:rsid w:val="00143C1C"/>
    <w:rsid w:val="00143D9F"/>
    <w:rsid w:val="00144065"/>
    <w:rsid w:val="00145754"/>
    <w:rsid w:val="00145AEE"/>
    <w:rsid w:val="00146095"/>
    <w:rsid w:val="00146799"/>
    <w:rsid w:val="00146BF4"/>
    <w:rsid w:val="00147444"/>
    <w:rsid w:val="00147902"/>
    <w:rsid w:val="001479A9"/>
    <w:rsid w:val="00151EF8"/>
    <w:rsid w:val="00152460"/>
    <w:rsid w:val="001538FF"/>
    <w:rsid w:val="001542B3"/>
    <w:rsid w:val="00154870"/>
    <w:rsid w:val="001548DE"/>
    <w:rsid w:val="001550E2"/>
    <w:rsid w:val="0015573B"/>
    <w:rsid w:val="001567D0"/>
    <w:rsid w:val="00157015"/>
    <w:rsid w:val="0015729B"/>
    <w:rsid w:val="001575E1"/>
    <w:rsid w:val="001578A4"/>
    <w:rsid w:val="001579B2"/>
    <w:rsid w:val="00157B52"/>
    <w:rsid w:val="001600A1"/>
    <w:rsid w:val="00160BB2"/>
    <w:rsid w:val="00160BC5"/>
    <w:rsid w:val="00160E8D"/>
    <w:rsid w:val="00161840"/>
    <w:rsid w:val="00161976"/>
    <w:rsid w:val="0016227A"/>
    <w:rsid w:val="001627E4"/>
    <w:rsid w:val="00163165"/>
    <w:rsid w:val="001632C9"/>
    <w:rsid w:val="001632DC"/>
    <w:rsid w:val="001636D5"/>
    <w:rsid w:val="0016394E"/>
    <w:rsid w:val="00163C74"/>
    <w:rsid w:val="00164023"/>
    <w:rsid w:val="001646F0"/>
    <w:rsid w:val="00164CD8"/>
    <w:rsid w:val="001659AC"/>
    <w:rsid w:val="00165E09"/>
    <w:rsid w:val="0016610A"/>
    <w:rsid w:val="00166448"/>
    <w:rsid w:val="0016662B"/>
    <w:rsid w:val="001669F1"/>
    <w:rsid w:val="00167101"/>
    <w:rsid w:val="001672EE"/>
    <w:rsid w:val="00167807"/>
    <w:rsid w:val="00171132"/>
    <w:rsid w:val="00172AE5"/>
    <w:rsid w:val="00172B98"/>
    <w:rsid w:val="00173D0E"/>
    <w:rsid w:val="00175626"/>
    <w:rsid w:val="00177207"/>
    <w:rsid w:val="001776DA"/>
    <w:rsid w:val="001777CD"/>
    <w:rsid w:val="001800BE"/>
    <w:rsid w:val="0018048E"/>
    <w:rsid w:val="00181834"/>
    <w:rsid w:val="0018258D"/>
    <w:rsid w:val="0018260A"/>
    <w:rsid w:val="001832BE"/>
    <w:rsid w:val="00183BF2"/>
    <w:rsid w:val="00184AEA"/>
    <w:rsid w:val="00185671"/>
    <w:rsid w:val="00186C9D"/>
    <w:rsid w:val="00186D23"/>
    <w:rsid w:val="00187615"/>
    <w:rsid w:val="0019087A"/>
    <w:rsid w:val="00191996"/>
    <w:rsid w:val="00192A71"/>
    <w:rsid w:val="00193191"/>
    <w:rsid w:val="001932EF"/>
    <w:rsid w:val="00194315"/>
    <w:rsid w:val="001945B8"/>
    <w:rsid w:val="0019471E"/>
    <w:rsid w:val="00195FF1"/>
    <w:rsid w:val="001970FC"/>
    <w:rsid w:val="0019716A"/>
    <w:rsid w:val="001A01A7"/>
    <w:rsid w:val="001A03F5"/>
    <w:rsid w:val="001A0492"/>
    <w:rsid w:val="001A07C6"/>
    <w:rsid w:val="001A095A"/>
    <w:rsid w:val="001A0996"/>
    <w:rsid w:val="001A0B30"/>
    <w:rsid w:val="001A16B9"/>
    <w:rsid w:val="001A1D9E"/>
    <w:rsid w:val="001A1E01"/>
    <w:rsid w:val="001A23A5"/>
    <w:rsid w:val="001A27EE"/>
    <w:rsid w:val="001A29D2"/>
    <w:rsid w:val="001A2CC3"/>
    <w:rsid w:val="001A3EBD"/>
    <w:rsid w:val="001A4D0C"/>
    <w:rsid w:val="001A5030"/>
    <w:rsid w:val="001A69D4"/>
    <w:rsid w:val="001A6F7F"/>
    <w:rsid w:val="001A73B8"/>
    <w:rsid w:val="001A74CF"/>
    <w:rsid w:val="001B1BF1"/>
    <w:rsid w:val="001B2253"/>
    <w:rsid w:val="001B2F63"/>
    <w:rsid w:val="001B377C"/>
    <w:rsid w:val="001B4508"/>
    <w:rsid w:val="001B5224"/>
    <w:rsid w:val="001B66E8"/>
    <w:rsid w:val="001B782B"/>
    <w:rsid w:val="001B7A8C"/>
    <w:rsid w:val="001C0109"/>
    <w:rsid w:val="001C0138"/>
    <w:rsid w:val="001C0928"/>
    <w:rsid w:val="001C0A35"/>
    <w:rsid w:val="001C0C12"/>
    <w:rsid w:val="001C103A"/>
    <w:rsid w:val="001C177B"/>
    <w:rsid w:val="001C47EF"/>
    <w:rsid w:val="001C5876"/>
    <w:rsid w:val="001C5C0C"/>
    <w:rsid w:val="001C644E"/>
    <w:rsid w:val="001C70ED"/>
    <w:rsid w:val="001C7A40"/>
    <w:rsid w:val="001C7BC3"/>
    <w:rsid w:val="001D027E"/>
    <w:rsid w:val="001D0A60"/>
    <w:rsid w:val="001D1093"/>
    <w:rsid w:val="001D1179"/>
    <w:rsid w:val="001D12C5"/>
    <w:rsid w:val="001D2975"/>
    <w:rsid w:val="001D2977"/>
    <w:rsid w:val="001D311E"/>
    <w:rsid w:val="001D37B2"/>
    <w:rsid w:val="001D3CAB"/>
    <w:rsid w:val="001D4FC2"/>
    <w:rsid w:val="001D55A6"/>
    <w:rsid w:val="001D69CA"/>
    <w:rsid w:val="001D6ED3"/>
    <w:rsid w:val="001D7216"/>
    <w:rsid w:val="001D76C2"/>
    <w:rsid w:val="001D7C58"/>
    <w:rsid w:val="001E03D0"/>
    <w:rsid w:val="001E0997"/>
    <w:rsid w:val="001E188A"/>
    <w:rsid w:val="001E228E"/>
    <w:rsid w:val="001E2CDA"/>
    <w:rsid w:val="001E340F"/>
    <w:rsid w:val="001E3A5F"/>
    <w:rsid w:val="001E4031"/>
    <w:rsid w:val="001E4774"/>
    <w:rsid w:val="001E633C"/>
    <w:rsid w:val="001E6A5F"/>
    <w:rsid w:val="001E72A6"/>
    <w:rsid w:val="001E76AA"/>
    <w:rsid w:val="001E77F2"/>
    <w:rsid w:val="001E79B5"/>
    <w:rsid w:val="001F0F29"/>
    <w:rsid w:val="001F11C3"/>
    <w:rsid w:val="001F1371"/>
    <w:rsid w:val="001F1973"/>
    <w:rsid w:val="001F1EF0"/>
    <w:rsid w:val="001F20A3"/>
    <w:rsid w:val="001F24A5"/>
    <w:rsid w:val="001F2D3E"/>
    <w:rsid w:val="001F4290"/>
    <w:rsid w:val="001F42D1"/>
    <w:rsid w:val="001F5489"/>
    <w:rsid w:val="001F592D"/>
    <w:rsid w:val="001F5D56"/>
    <w:rsid w:val="001F5F1A"/>
    <w:rsid w:val="001F749E"/>
    <w:rsid w:val="00201263"/>
    <w:rsid w:val="00201AF8"/>
    <w:rsid w:val="00202790"/>
    <w:rsid w:val="00202CEC"/>
    <w:rsid w:val="0020301F"/>
    <w:rsid w:val="002032ED"/>
    <w:rsid w:val="00203B74"/>
    <w:rsid w:val="00203B87"/>
    <w:rsid w:val="002046DC"/>
    <w:rsid w:val="002065A7"/>
    <w:rsid w:val="00207156"/>
    <w:rsid w:val="002074AA"/>
    <w:rsid w:val="00207AE7"/>
    <w:rsid w:val="002106A2"/>
    <w:rsid w:val="002107D1"/>
    <w:rsid w:val="00211BA2"/>
    <w:rsid w:val="00212F34"/>
    <w:rsid w:val="00213674"/>
    <w:rsid w:val="0021385A"/>
    <w:rsid w:val="00213F26"/>
    <w:rsid w:val="00214169"/>
    <w:rsid w:val="00214378"/>
    <w:rsid w:val="00214436"/>
    <w:rsid w:val="00214C55"/>
    <w:rsid w:val="00214FAF"/>
    <w:rsid w:val="00215B4D"/>
    <w:rsid w:val="00215BCB"/>
    <w:rsid w:val="00216EEC"/>
    <w:rsid w:val="00216FF3"/>
    <w:rsid w:val="0021752C"/>
    <w:rsid w:val="00220110"/>
    <w:rsid w:val="00220F4D"/>
    <w:rsid w:val="00222EE0"/>
    <w:rsid w:val="00223B12"/>
    <w:rsid w:val="00223D48"/>
    <w:rsid w:val="00223F0E"/>
    <w:rsid w:val="00225523"/>
    <w:rsid w:val="002257ED"/>
    <w:rsid w:val="00227329"/>
    <w:rsid w:val="00227F94"/>
    <w:rsid w:val="00230763"/>
    <w:rsid w:val="00230A04"/>
    <w:rsid w:val="00230A0E"/>
    <w:rsid w:val="00230AED"/>
    <w:rsid w:val="00231B43"/>
    <w:rsid w:val="00232AB8"/>
    <w:rsid w:val="00233AB5"/>
    <w:rsid w:val="002346D9"/>
    <w:rsid w:val="00234A6E"/>
    <w:rsid w:val="0023598E"/>
    <w:rsid w:val="00235A33"/>
    <w:rsid w:val="00235F05"/>
    <w:rsid w:val="002363DE"/>
    <w:rsid w:val="002365DE"/>
    <w:rsid w:val="0023668B"/>
    <w:rsid w:val="00236BA9"/>
    <w:rsid w:val="00237073"/>
    <w:rsid w:val="0023737C"/>
    <w:rsid w:val="002379FE"/>
    <w:rsid w:val="00237A38"/>
    <w:rsid w:val="00237AA6"/>
    <w:rsid w:val="00240DAB"/>
    <w:rsid w:val="00240E52"/>
    <w:rsid w:val="00241E28"/>
    <w:rsid w:val="00242CC9"/>
    <w:rsid w:val="00244770"/>
    <w:rsid w:val="00244AB2"/>
    <w:rsid w:val="00244C9A"/>
    <w:rsid w:val="0024617C"/>
    <w:rsid w:val="00246A94"/>
    <w:rsid w:val="00247353"/>
    <w:rsid w:val="00247D3B"/>
    <w:rsid w:val="0025025F"/>
    <w:rsid w:val="00250F2D"/>
    <w:rsid w:val="0025227C"/>
    <w:rsid w:val="00252C91"/>
    <w:rsid w:val="002531A9"/>
    <w:rsid w:val="00253253"/>
    <w:rsid w:val="002545E3"/>
    <w:rsid w:val="00254B9F"/>
    <w:rsid w:val="00254BB4"/>
    <w:rsid w:val="00254C40"/>
    <w:rsid w:val="00255047"/>
    <w:rsid w:val="0025506F"/>
    <w:rsid w:val="00255BB0"/>
    <w:rsid w:val="00255F9D"/>
    <w:rsid w:val="0025745B"/>
    <w:rsid w:val="0025791E"/>
    <w:rsid w:val="00257928"/>
    <w:rsid w:val="002606F5"/>
    <w:rsid w:val="00260FBF"/>
    <w:rsid w:val="002614F1"/>
    <w:rsid w:val="002617B4"/>
    <w:rsid w:val="00262473"/>
    <w:rsid w:val="002625C2"/>
    <w:rsid w:val="00262765"/>
    <w:rsid w:val="0026299D"/>
    <w:rsid w:val="00262D5D"/>
    <w:rsid w:val="00263FA9"/>
    <w:rsid w:val="00264125"/>
    <w:rsid w:val="00264273"/>
    <w:rsid w:val="00265297"/>
    <w:rsid w:val="00265A1B"/>
    <w:rsid w:val="00265CF7"/>
    <w:rsid w:val="00267471"/>
    <w:rsid w:val="0027121B"/>
    <w:rsid w:val="00272645"/>
    <w:rsid w:val="00272842"/>
    <w:rsid w:val="00273099"/>
    <w:rsid w:val="002737D6"/>
    <w:rsid w:val="00274009"/>
    <w:rsid w:val="002741F5"/>
    <w:rsid w:val="00274D5F"/>
    <w:rsid w:val="00276052"/>
    <w:rsid w:val="002766B0"/>
    <w:rsid w:val="002769A8"/>
    <w:rsid w:val="00280544"/>
    <w:rsid w:val="00280725"/>
    <w:rsid w:val="002808AC"/>
    <w:rsid w:val="002822C5"/>
    <w:rsid w:val="0028241D"/>
    <w:rsid w:val="00282D77"/>
    <w:rsid w:val="00283110"/>
    <w:rsid w:val="002834E3"/>
    <w:rsid w:val="0028392E"/>
    <w:rsid w:val="00283999"/>
    <w:rsid w:val="002841D7"/>
    <w:rsid w:val="002844D7"/>
    <w:rsid w:val="00285193"/>
    <w:rsid w:val="002860CA"/>
    <w:rsid w:val="0028613E"/>
    <w:rsid w:val="00286655"/>
    <w:rsid w:val="00287BD9"/>
    <w:rsid w:val="002903FC"/>
    <w:rsid w:val="00292A0C"/>
    <w:rsid w:val="00292E21"/>
    <w:rsid w:val="00293F00"/>
    <w:rsid w:val="00295894"/>
    <w:rsid w:val="002964F0"/>
    <w:rsid w:val="002A0443"/>
    <w:rsid w:val="002A08C0"/>
    <w:rsid w:val="002A0E85"/>
    <w:rsid w:val="002A1698"/>
    <w:rsid w:val="002A1E62"/>
    <w:rsid w:val="002A3026"/>
    <w:rsid w:val="002A30CC"/>
    <w:rsid w:val="002A44CE"/>
    <w:rsid w:val="002A4625"/>
    <w:rsid w:val="002A4637"/>
    <w:rsid w:val="002A4785"/>
    <w:rsid w:val="002A4AEC"/>
    <w:rsid w:val="002A513C"/>
    <w:rsid w:val="002A55F6"/>
    <w:rsid w:val="002A5DCB"/>
    <w:rsid w:val="002A5EFF"/>
    <w:rsid w:val="002A751D"/>
    <w:rsid w:val="002A7C75"/>
    <w:rsid w:val="002A7F98"/>
    <w:rsid w:val="002B02B2"/>
    <w:rsid w:val="002B05DF"/>
    <w:rsid w:val="002B0602"/>
    <w:rsid w:val="002B0883"/>
    <w:rsid w:val="002B0C1A"/>
    <w:rsid w:val="002B0D6C"/>
    <w:rsid w:val="002B1429"/>
    <w:rsid w:val="002B1A53"/>
    <w:rsid w:val="002B1DC4"/>
    <w:rsid w:val="002B26AA"/>
    <w:rsid w:val="002B2713"/>
    <w:rsid w:val="002B27A4"/>
    <w:rsid w:val="002B2AFA"/>
    <w:rsid w:val="002B2E48"/>
    <w:rsid w:val="002B363A"/>
    <w:rsid w:val="002B3D5C"/>
    <w:rsid w:val="002B419D"/>
    <w:rsid w:val="002B432D"/>
    <w:rsid w:val="002B45AA"/>
    <w:rsid w:val="002B5436"/>
    <w:rsid w:val="002B6098"/>
    <w:rsid w:val="002B6141"/>
    <w:rsid w:val="002B6252"/>
    <w:rsid w:val="002B68DC"/>
    <w:rsid w:val="002B691F"/>
    <w:rsid w:val="002B78DD"/>
    <w:rsid w:val="002C0650"/>
    <w:rsid w:val="002C06F9"/>
    <w:rsid w:val="002C0F0C"/>
    <w:rsid w:val="002C18FF"/>
    <w:rsid w:val="002C1B2A"/>
    <w:rsid w:val="002C2CFB"/>
    <w:rsid w:val="002C33D8"/>
    <w:rsid w:val="002C34DF"/>
    <w:rsid w:val="002C3FC3"/>
    <w:rsid w:val="002C4AB7"/>
    <w:rsid w:val="002C4F8D"/>
    <w:rsid w:val="002C57CE"/>
    <w:rsid w:val="002C5A62"/>
    <w:rsid w:val="002C5B68"/>
    <w:rsid w:val="002C69E9"/>
    <w:rsid w:val="002D0429"/>
    <w:rsid w:val="002D0D10"/>
    <w:rsid w:val="002D1DE2"/>
    <w:rsid w:val="002D2ADC"/>
    <w:rsid w:val="002D32E5"/>
    <w:rsid w:val="002D3606"/>
    <w:rsid w:val="002D4494"/>
    <w:rsid w:val="002D5897"/>
    <w:rsid w:val="002D7DB8"/>
    <w:rsid w:val="002D7F41"/>
    <w:rsid w:val="002E09F5"/>
    <w:rsid w:val="002E1E41"/>
    <w:rsid w:val="002E37E2"/>
    <w:rsid w:val="002E3D8F"/>
    <w:rsid w:val="002E4914"/>
    <w:rsid w:val="002E4C8F"/>
    <w:rsid w:val="002E4F54"/>
    <w:rsid w:val="002E5C72"/>
    <w:rsid w:val="002E6816"/>
    <w:rsid w:val="002E6E38"/>
    <w:rsid w:val="002E6F64"/>
    <w:rsid w:val="002E7AF4"/>
    <w:rsid w:val="002E7D3D"/>
    <w:rsid w:val="002E7E24"/>
    <w:rsid w:val="002F0164"/>
    <w:rsid w:val="002F02A6"/>
    <w:rsid w:val="002F0451"/>
    <w:rsid w:val="002F0AA7"/>
    <w:rsid w:val="002F1569"/>
    <w:rsid w:val="002F1B7B"/>
    <w:rsid w:val="002F1BD9"/>
    <w:rsid w:val="002F2EF9"/>
    <w:rsid w:val="002F54C7"/>
    <w:rsid w:val="002F5FDF"/>
    <w:rsid w:val="002F75EF"/>
    <w:rsid w:val="00302EE8"/>
    <w:rsid w:val="00303490"/>
    <w:rsid w:val="00303B1E"/>
    <w:rsid w:val="00304EBE"/>
    <w:rsid w:val="00305B72"/>
    <w:rsid w:val="00307161"/>
    <w:rsid w:val="00307350"/>
    <w:rsid w:val="00307ECF"/>
    <w:rsid w:val="00310A1A"/>
    <w:rsid w:val="00310BC6"/>
    <w:rsid w:val="00310FF0"/>
    <w:rsid w:val="00311ABE"/>
    <w:rsid w:val="003135E8"/>
    <w:rsid w:val="00313800"/>
    <w:rsid w:val="00313C5E"/>
    <w:rsid w:val="00313CFA"/>
    <w:rsid w:val="00314148"/>
    <w:rsid w:val="003145E8"/>
    <w:rsid w:val="0031615F"/>
    <w:rsid w:val="00317273"/>
    <w:rsid w:val="003177C9"/>
    <w:rsid w:val="0032002A"/>
    <w:rsid w:val="00320177"/>
    <w:rsid w:val="00323477"/>
    <w:rsid w:val="00323789"/>
    <w:rsid w:val="003238C5"/>
    <w:rsid w:val="003244DB"/>
    <w:rsid w:val="00325531"/>
    <w:rsid w:val="003255AE"/>
    <w:rsid w:val="003256AB"/>
    <w:rsid w:val="00326BEE"/>
    <w:rsid w:val="00326F23"/>
    <w:rsid w:val="0032703C"/>
    <w:rsid w:val="00327818"/>
    <w:rsid w:val="00327883"/>
    <w:rsid w:val="003334BB"/>
    <w:rsid w:val="00333515"/>
    <w:rsid w:val="003347AE"/>
    <w:rsid w:val="003348CF"/>
    <w:rsid w:val="00336C24"/>
    <w:rsid w:val="003370BD"/>
    <w:rsid w:val="003371DB"/>
    <w:rsid w:val="00337733"/>
    <w:rsid w:val="003379D7"/>
    <w:rsid w:val="003416AD"/>
    <w:rsid w:val="00342821"/>
    <w:rsid w:val="00343798"/>
    <w:rsid w:val="003437AA"/>
    <w:rsid w:val="00343CDB"/>
    <w:rsid w:val="00343F1B"/>
    <w:rsid w:val="00344541"/>
    <w:rsid w:val="003447B3"/>
    <w:rsid w:val="00344B58"/>
    <w:rsid w:val="00345306"/>
    <w:rsid w:val="0034540D"/>
    <w:rsid w:val="00345F58"/>
    <w:rsid w:val="003466A5"/>
    <w:rsid w:val="00347549"/>
    <w:rsid w:val="0035005F"/>
    <w:rsid w:val="00350C65"/>
    <w:rsid w:val="00350DB5"/>
    <w:rsid w:val="0035109B"/>
    <w:rsid w:val="003512E7"/>
    <w:rsid w:val="003517F5"/>
    <w:rsid w:val="00353ACD"/>
    <w:rsid w:val="00353DE3"/>
    <w:rsid w:val="0035423D"/>
    <w:rsid w:val="00354316"/>
    <w:rsid w:val="00355138"/>
    <w:rsid w:val="003556CD"/>
    <w:rsid w:val="00355BC2"/>
    <w:rsid w:val="00355E28"/>
    <w:rsid w:val="00356B44"/>
    <w:rsid w:val="00356D88"/>
    <w:rsid w:val="00356F3E"/>
    <w:rsid w:val="003574E4"/>
    <w:rsid w:val="00357574"/>
    <w:rsid w:val="00360677"/>
    <w:rsid w:val="00360CB9"/>
    <w:rsid w:val="00361CC7"/>
    <w:rsid w:val="00362826"/>
    <w:rsid w:val="00362C1E"/>
    <w:rsid w:val="00362C97"/>
    <w:rsid w:val="003631C4"/>
    <w:rsid w:val="0036418B"/>
    <w:rsid w:val="003646C2"/>
    <w:rsid w:val="00365DBB"/>
    <w:rsid w:val="00366226"/>
    <w:rsid w:val="0036625D"/>
    <w:rsid w:val="00366F08"/>
    <w:rsid w:val="00367204"/>
    <w:rsid w:val="003710CD"/>
    <w:rsid w:val="003726AD"/>
    <w:rsid w:val="00372DDD"/>
    <w:rsid w:val="00373821"/>
    <w:rsid w:val="00373E6C"/>
    <w:rsid w:val="00374339"/>
    <w:rsid w:val="00374BC7"/>
    <w:rsid w:val="00376C10"/>
    <w:rsid w:val="00377375"/>
    <w:rsid w:val="00377DD6"/>
    <w:rsid w:val="00380748"/>
    <w:rsid w:val="00380E46"/>
    <w:rsid w:val="003814A1"/>
    <w:rsid w:val="00382C6C"/>
    <w:rsid w:val="00382E7B"/>
    <w:rsid w:val="00383044"/>
    <w:rsid w:val="003841CE"/>
    <w:rsid w:val="00384FB2"/>
    <w:rsid w:val="003850CE"/>
    <w:rsid w:val="0038547B"/>
    <w:rsid w:val="003860CF"/>
    <w:rsid w:val="00387172"/>
    <w:rsid w:val="00387402"/>
    <w:rsid w:val="0038769C"/>
    <w:rsid w:val="00387CBB"/>
    <w:rsid w:val="00387EA9"/>
    <w:rsid w:val="003910DB"/>
    <w:rsid w:val="00391C42"/>
    <w:rsid w:val="00391C59"/>
    <w:rsid w:val="00391CF3"/>
    <w:rsid w:val="00391D47"/>
    <w:rsid w:val="00391DF5"/>
    <w:rsid w:val="00391FC1"/>
    <w:rsid w:val="00391FFC"/>
    <w:rsid w:val="00392606"/>
    <w:rsid w:val="0039347C"/>
    <w:rsid w:val="00393B8D"/>
    <w:rsid w:val="00393F1F"/>
    <w:rsid w:val="003940FE"/>
    <w:rsid w:val="0039415C"/>
    <w:rsid w:val="00394B50"/>
    <w:rsid w:val="00394E1F"/>
    <w:rsid w:val="00394EDA"/>
    <w:rsid w:val="0039539E"/>
    <w:rsid w:val="00395CE4"/>
    <w:rsid w:val="00395D83"/>
    <w:rsid w:val="003964CF"/>
    <w:rsid w:val="003967F9"/>
    <w:rsid w:val="00397778"/>
    <w:rsid w:val="00397ADF"/>
    <w:rsid w:val="00397DBE"/>
    <w:rsid w:val="00397E1E"/>
    <w:rsid w:val="00397FE8"/>
    <w:rsid w:val="003A10C4"/>
    <w:rsid w:val="003A13EF"/>
    <w:rsid w:val="003A1E70"/>
    <w:rsid w:val="003A2672"/>
    <w:rsid w:val="003A27E5"/>
    <w:rsid w:val="003A288F"/>
    <w:rsid w:val="003A5499"/>
    <w:rsid w:val="003A5CE1"/>
    <w:rsid w:val="003A5FA7"/>
    <w:rsid w:val="003A6849"/>
    <w:rsid w:val="003A7436"/>
    <w:rsid w:val="003B014B"/>
    <w:rsid w:val="003B02F2"/>
    <w:rsid w:val="003B25BD"/>
    <w:rsid w:val="003B274E"/>
    <w:rsid w:val="003B3006"/>
    <w:rsid w:val="003B3595"/>
    <w:rsid w:val="003B3FB6"/>
    <w:rsid w:val="003B42B8"/>
    <w:rsid w:val="003B4789"/>
    <w:rsid w:val="003B5B3F"/>
    <w:rsid w:val="003B6021"/>
    <w:rsid w:val="003B7DB7"/>
    <w:rsid w:val="003C03FB"/>
    <w:rsid w:val="003C10FE"/>
    <w:rsid w:val="003C13CB"/>
    <w:rsid w:val="003C1635"/>
    <w:rsid w:val="003C37EA"/>
    <w:rsid w:val="003C4A40"/>
    <w:rsid w:val="003C6374"/>
    <w:rsid w:val="003C78ED"/>
    <w:rsid w:val="003C7A19"/>
    <w:rsid w:val="003D00B4"/>
    <w:rsid w:val="003D112B"/>
    <w:rsid w:val="003D13A8"/>
    <w:rsid w:val="003D1507"/>
    <w:rsid w:val="003D15A1"/>
    <w:rsid w:val="003D25FC"/>
    <w:rsid w:val="003D2AE9"/>
    <w:rsid w:val="003D2EFD"/>
    <w:rsid w:val="003D3098"/>
    <w:rsid w:val="003D3C4E"/>
    <w:rsid w:val="003D3D3F"/>
    <w:rsid w:val="003D4A76"/>
    <w:rsid w:val="003D51D3"/>
    <w:rsid w:val="003D52C5"/>
    <w:rsid w:val="003D547E"/>
    <w:rsid w:val="003D5E53"/>
    <w:rsid w:val="003D600F"/>
    <w:rsid w:val="003D621C"/>
    <w:rsid w:val="003D6CCE"/>
    <w:rsid w:val="003D7243"/>
    <w:rsid w:val="003D7A99"/>
    <w:rsid w:val="003E04DE"/>
    <w:rsid w:val="003E07FF"/>
    <w:rsid w:val="003E1098"/>
    <w:rsid w:val="003E1508"/>
    <w:rsid w:val="003E17D9"/>
    <w:rsid w:val="003E1A2B"/>
    <w:rsid w:val="003E384F"/>
    <w:rsid w:val="003E3C3F"/>
    <w:rsid w:val="003E5BEE"/>
    <w:rsid w:val="003E6113"/>
    <w:rsid w:val="003E6EC7"/>
    <w:rsid w:val="003E6FD9"/>
    <w:rsid w:val="003E7B4E"/>
    <w:rsid w:val="003F1219"/>
    <w:rsid w:val="003F22A7"/>
    <w:rsid w:val="003F3B7B"/>
    <w:rsid w:val="003F3E0D"/>
    <w:rsid w:val="003F4C93"/>
    <w:rsid w:val="003F55A6"/>
    <w:rsid w:val="003F6246"/>
    <w:rsid w:val="003F66EA"/>
    <w:rsid w:val="003F6FFC"/>
    <w:rsid w:val="003F7226"/>
    <w:rsid w:val="003F76A2"/>
    <w:rsid w:val="003F7ABA"/>
    <w:rsid w:val="003F7B37"/>
    <w:rsid w:val="003F7D05"/>
    <w:rsid w:val="004002E5"/>
    <w:rsid w:val="00401967"/>
    <w:rsid w:val="00401B98"/>
    <w:rsid w:val="004029FF"/>
    <w:rsid w:val="004032FB"/>
    <w:rsid w:val="00403CF1"/>
    <w:rsid w:val="00404E4F"/>
    <w:rsid w:val="00406337"/>
    <w:rsid w:val="00406F7C"/>
    <w:rsid w:val="00407245"/>
    <w:rsid w:val="00410A31"/>
    <w:rsid w:val="004127B2"/>
    <w:rsid w:val="00412923"/>
    <w:rsid w:val="004131B9"/>
    <w:rsid w:val="0041341D"/>
    <w:rsid w:val="00413877"/>
    <w:rsid w:val="00414458"/>
    <w:rsid w:val="0041488F"/>
    <w:rsid w:val="00414D3C"/>
    <w:rsid w:val="0041563C"/>
    <w:rsid w:val="00415A05"/>
    <w:rsid w:val="00415C87"/>
    <w:rsid w:val="004166C6"/>
    <w:rsid w:val="00416C87"/>
    <w:rsid w:val="0042054E"/>
    <w:rsid w:val="00420ED3"/>
    <w:rsid w:val="00420FF3"/>
    <w:rsid w:val="00421C0A"/>
    <w:rsid w:val="0042250E"/>
    <w:rsid w:val="00422859"/>
    <w:rsid w:val="00422DFC"/>
    <w:rsid w:val="00423347"/>
    <w:rsid w:val="0042394E"/>
    <w:rsid w:val="00423DF7"/>
    <w:rsid w:val="00424D25"/>
    <w:rsid w:val="00425C13"/>
    <w:rsid w:val="00426D3B"/>
    <w:rsid w:val="004272B5"/>
    <w:rsid w:val="0042781A"/>
    <w:rsid w:val="00427A74"/>
    <w:rsid w:val="004315CA"/>
    <w:rsid w:val="00431C8D"/>
    <w:rsid w:val="00431EEE"/>
    <w:rsid w:val="004328F7"/>
    <w:rsid w:val="00433228"/>
    <w:rsid w:val="004337E4"/>
    <w:rsid w:val="00433D1A"/>
    <w:rsid w:val="00434373"/>
    <w:rsid w:val="004348C3"/>
    <w:rsid w:val="004354D2"/>
    <w:rsid w:val="004355DF"/>
    <w:rsid w:val="00435915"/>
    <w:rsid w:val="00435B73"/>
    <w:rsid w:val="0043781A"/>
    <w:rsid w:val="0043798D"/>
    <w:rsid w:val="004421AE"/>
    <w:rsid w:val="004440E0"/>
    <w:rsid w:val="00444869"/>
    <w:rsid w:val="0044503B"/>
    <w:rsid w:val="00445D4A"/>
    <w:rsid w:val="00445F3E"/>
    <w:rsid w:val="004467EF"/>
    <w:rsid w:val="004475FB"/>
    <w:rsid w:val="0044766A"/>
    <w:rsid w:val="0045013B"/>
    <w:rsid w:val="0045014A"/>
    <w:rsid w:val="004507BC"/>
    <w:rsid w:val="0045154A"/>
    <w:rsid w:val="0045266B"/>
    <w:rsid w:val="00452BA7"/>
    <w:rsid w:val="00452E54"/>
    <w:rsid w:val="00452F68"/>
    <w:rsid w:val="00453BA4"/>
    <w:rsid w:val="00453F2F"/>
    <w:rsid w:val="00454724"/>
    <w:rsid w:val="0045515D"/>
    <w:rsid w:val="0045527B"/>
    <w:rsid w:val="00455478"/>
    <w:rsid w:val="0045581E"/>
    <w:rsid w:val="00455E9D"/>
    <w:rsid w:val="00455EE8"/>
    <w:rsid w:val="0045617A"/>
    <w:rsid w:val="0045687C"/>
    <w:rsid w:val="0045689D"/>
    <w:rsid w:val="00456E7B"/>
    <w:rsid w:val="004579A6"/>
    <w:rsid w:val="0046017A"/>
    <w:rsid w:val="00460A52"/>
    <w:rsid w:val="00460EC0"/>
    <w:rsid w:val="00461208"/>
    <w:rsid w:val="0046135C"/>
    <w:rsid w:val="00461C89"/>
    <w:rsid w:val="00462073"/>
    <w:rsid w:val="004620DE"/>
    <w:rsid w:val="00462AE0"/>
    <w:rsid w:val="00463116"/>
    <w:rsid w:val="0046364A"/>
    <w:rsid w:val="0046370F"/>
    <w:rsid w:val="00464339"/>
    <w:rsid w:val="0046609E"/>
    <w:rsid w:val="004664E6"/>
    <w:rsid w:val="00466727"/>
    <w:rsid w:val="00467149"/>
    <w:rsid w:val="00467ED8"/>
    <w:rsid w:val="00470915"/>
    <w:rsid w:val="00471A0F"/>
    <w:rsid w:val="00471BF8"/>
    <w:rsid w:val="00472221"/>
    <w:rsid w:val="00474121"/>
    <w:rsid w:val="00474348"/>
    <w:rsid w:val="00474798"/>
    <w:rsid w:val="00475E60"/>
    <w:rsid w:val="004762EA"/>
    <w:rsid w:val="00476862"/>
    <w:rsid w:val="0047761A"/>
    <w:rsid w:val="00477830"/>
    <w:rsid w:val="00477DF8"/>
    <w:rsid w:val="004801E0"/>
    <w:rsid w:val="00482057"/>
    <w:rsid w:val="004827A3"/>
    <w:rsid w:val="00482E07"/>
    <w:rsid w:val="0048374E"/>
    <w:rsid w:val="00484AC3"/>
    <w:rsid w:val="00484F87"/>
    <w:rsid w:val="00485CC7"/>
    <w:rsid w:val="00486570"/>
    <w:rsid w:val="0048685A"/>
    <w:rsid w:val="00487963"/>
    <w:rsid w:val="00487B44"/>
    <w:rsid w:val="00490F33"/>
    <w:rsid w:val="004919AC"/>
    <w:rsid w:val="00491DA5"/>
    <w:rsid w:val="00491DD7"/>
    <w:rsid w:val="00492ED9"/>
    <w:rsid w:val="00493859"/>
    <w:rsid w:val="00493DB5"/>
    <w:rsid w:val="00494C2E"/>
    <w:rsid w:val="00496BF4"/>
    <w:rsid w:val="00496DA8"/>
    <w:rsid w:val="00496DCC"/>
    <w:rsid w:val="00496FCE"/>
    <w:rsid w:val="004A049E"/>
    <w:rsid w:val="004A0BD7"/>
    <w:rsid w:val="004A1058"/>
    <w:rsid w:val="004A10F5"/>
    <w:rsid w:val="004A12B1"/>
    <w:rsid w:val="004A144D"/>
    <w:rsid w:val="004A165B"/>
    <w:rsid w:val="004A48FE"/>
    <w:rsid w:val="004A5449"/>
    <w:rsid w:val="004A5C20"/>
    <w:rsid w:val="004A5E30"/>
    <w:rsid w:val="004A62DE"/>
    <w:rsid w:val="004A6B8D"/>
    <w:rsid w:val="004A6C7A"/>
    <w:rsid w:val="004A7179"/>
    <w:rsid w:val="004A72AF"/>
    <w:rsid w:val="004B0FDD"/>
    <w:rsid w:val="004B19B3"/>
    <w:rsid w:val="004B1F0B"/>
    <w:rsid w:val="004B1F89"/>
    <w:rsid w:val="004B23ED"/>
    <w:rsid w:val="004B2792"/>
    <w:rsid w:val="004B2797"/>
    <w:rsid w:val="004B3E4A"/>
    <w:rsid w:val="004B5540"/>
    <w:rsid w:val="004B62E5"/>
    <w:rsid w:val="004B6DBC"/>
    <w:rsid w:val="004B76EB"/>
    <w:rsid w:val="004B78DF"/>
    <w:rsid w:val="004B7D71"/>
    <w:rsid w:val="004B7F89"/>
    <w:rsid w:val="004C0119"/>
    <w:rsid w:val="004C153C"/>
    <w:rsid w:val="004C1B30"/>
    <w:rsid w:val="004C2EA1"/>
    <w:rsid w:val="004C39AA"/>
    <w:rsid w:val="004C4C98"/>
    <w:rsid w:val="004C5A70"/>
    <w:rsid w:val="004C5E11"/>
    <w:rsid w:val="004C6120"/>
    <w:rsid w:val="004C6135"/>
    <w:rsid w:val="004C6B7C"/>
    <w:rsid w:val="004C74BC"/>
    <w:rsid w:val="004C7A1B"/>
    <w:rsid w:val="004D0E85"/>
    <w:rsid w:val="004D17D8"/>
    <w:rsid w:val="004D1940"/>
    <w:rsid w:val="004D19CD"/>
    <w:rsid w:val="004D23AD"/>
    <w:rsid w:val="004D345F"/>
    <w:rsid w:val="004D3F46"/>
    <w:rsid w:val="004D472C"/>
    <w:rsid w:val="004D7499"/>
    <w:rsid w:val="004D76A9"/>
    <w:rsid w:val="004D76EB"/>
    <w:rsid w:val="004D7E59"/>
    <w:rsid w:val="004E0A7E"/>
    <w:rsid w:val="004E0ADE"/>
    <w:rsid w:val="004E1354"/>
    <w:rsid w:val="004E14EA"/>
    <w:rsid w:val="004E1526"/>
    <w:rsid w:val="004E1F3F"/>
    <w:rsid w:val="004E204B"/>
    <w:rsid w:val="004E2D02"/>
    <w:rsid w:val="004E41E0"/>
    <w:rsid w:val="004E4928"/>
    <w:rsid w:val="004E5590"/>
    <w:rsid w:val="004E5A67"/>
    <w:rsid w:val="004E5C7D"/>
    <w:rsid w:val="004E5D1F"/>
    <w:rsid w:val="004E66C0"/>
    <w:rsid w:val="004E6D86"/>
    <w:rsid w:val="004E708C"/>
    <w:rsid w:val="004E71BC"/>
    <w:rsid w:val="004E77C1"/>
    <w:rsid w:val="004E7A4E"/>
    <w:rsid w:val="004F02FA"/>
    <w:rsid w:val="004F0583"/>
    <w:rsid w:val="004F2F88"/>
    <w:rsid w:val="004F2FB2"/>
    <w:rsid w:val="004F30B6"/>
    <w:rsid w:val="004F3326"/>
    <w:rsid w:val="004F459B"/>
    <w:rsid w:val="004F5C42"/>
    <w:rsid w:val="004F6014"/>
    <w:rsid w:val="004F6DB3"/>
    <w:rsid w:val="004F6DC6"/>
    <w:rsid w:val="005003D8"/>
    <w:rsid w:val="00500580"/>
    <w:rsid w:val="00500C57"/>
    <w:rsid w:val="00501BAC"/>
    <w:rsid w:val="00502715"/>
    <w:rsid w:val="00502AB3"/>
    <w:rsid w:val="005042B1"/>
    <w:rsid w:val="00504406"/>
    <w:rsid w:val="00504EDB"/>
    <w:rsid w:val="0050517C"/>
    <w:rsid w:val="0050537A"/>
    <w:rsid w:val="00505C0F"/>
    <w:rsid w:val="00505CA4"/>
    <w:rsid w:val="00505D63"/>
    <w:rsid w:val="00505FB6"/>
    <w:rsid w:val="00507356"/>
    <w:rsid w:val="00507C97"/>
    <w:rsid w:val="00507E1D"/>
    <w:rsid w:val="005106F0"/>
    <w:rsid w:val="005110FF"/>
    <w:rsid w:val="0051124B"/>
    <w:rsid w:val="00511B4D"/>
    <w:rsid w:val="00512505"/>
    <w:rsid w:val="00512F3A"/>
    <w:rsid w:val="00513744"/>
    <w:rsid w:val="005142C7"/>
    <w:rsid w:val="00514C06"/>
    <w:rsid w:val="00515064"/>
    <w:rsid w:val="005155F3"/>
    <w:rsid w:val="005156C1"/>
    <w:rsid w:val="00515900"/>
    <w:rsid w:val="005163F6"/>
    <w:rsid w:val="00516ED0"/>
    <w:rsid w:val="00517C80"/>
    <w:rsid w:val="00517F82"/>
    <w:rsid w:val="00520531"/>
    <w:rsid w:val="00520A90"/>
    <w:rsid w:val="005213B9"/>
    <w:rsid w:val="00521573"/>
    <w:rsid w:val="0052160D"/>
    <w:rsid w:val="00522DFB"/>
    <w:rsid w:val="005251DF"/>
    <w:rsid w:val="0052618A"/>
    <w:rsid w:val="005271DD"/>
    <w:rsid w:val="00527776"/>
    <w:rsid w:val="00527BFE"/>
    <w:rsid w:val="005301A1"/>
    <w:rsid w:val="005305F5"/>
    <w:rsid w:val="00530653"/>
    <w:rsid w:val="005308FD"/>
    <w:rsid w:val="00531290"/>
    <w:rsid w:val="005317B3"/>
    <w:rsid w:val="005325F6"/>
    <w:rsid w:val="005337B2"/>
    <w:rsid w:val="005337C2"/>
    <w:rsid w:val="005345A7"/>
    <w:rsid w:val="00534C6A"/>
    <w:rsid w:val="00535E8D"/>
    <w:rsid w:val="00535EE8"/>
    <w:rsid w:val="00535F3F"/>
    <w:rsid w:val="00536458"/>
    <w:rsid w:val="00537276"/>
    <w:rsid w:val="0053737C"/>
    <w:rsid w:val="005401C9"/>
    <w:rsid w:val="0054041F"/>
    <w:rsid w:val="005406A3"/>
    <w:rsid w:val="0054219F"/>
    <w:rsid w:val="005422C4"/>
    <w:rsid w:val="0054250D"/>
    <w:rsid w:val="00542E9D"/>
    <w:rsid w:val="00543219"/>
    <w:rsid w:val="00543931"/>
    <w:rsid w:val="0054462B"/>
    <w:rsid w:val="00544C72"/>
    <w:rsid w:val="00545F43"/>
    <w:rsid w:val="00546C9D"/>
    <w:rsid w:val="005473F0"/>
    <w:rsid w:val="00550563"/>
    <w:rsid w:val="00550C61"/>
    <w:rsid w:val="0055119F"/>
    <w:rsid w:val="00551217"/>
    <w:rsid w:val="00551371"/>
    <w:rsid w:val="00551D0A"/>
    <w:rsid w:val="00552211"/>
    <w:rsid w:val="00552398"/>
    <w:rsid w:val="005523DF"/>
    <w:rsid w:val="005525A4"/>
    <w:rsid w:val="00552BCF"/>
    <w:rsid w:val="00552D1F"/>
    <w:rsid w:val="00552EDF"/>
    <w:rsid w:val="00553B83"/>
    <w:rsid w:val="0055426D"/>
    <w:rsid w:val="00554621"/>
    <w:rsid w:val="00554DA5"/>
    <w:rsid w:val="005553BD"/>
    <w:rsid w:val="005555ED"/>
    <w:rsid w:val="005556CA"/>
    <w:rsid w:val="00555996"/>
    <w:rsid w:val="00555E8F"/>
    <w:rsid w:val="00556304"/>
    <w:rsid w:val="0055698C"/>
    <w:rsid w:val="00557795"/>
    <w:rsid w:val="00557A6D"/>
    <w:rsid w:val="00557E1D"/>
    <w:rsid w:val="005612F8"/>
    <w:rsid w:val="005616BF"/>
    <w:rsid w:val="0056217C"/>
    <w:rsid w:val="00562D58"/>
    <w:rsid w:val="005631A8"/>
    <w:rsid w:val="005638D9"/>
    <w:rsid w:val="0056446F"/>
    <w:rsid w:val="005659CA"/>
    <w:rsid w:val="0056728E"/>
    <w:rsid w:val="0056767B"/>
    <w:rsid w:val="005679C5"/>
    <w:rsid w:val="005707F7"/>
    <w:rsid w:val="00571C2D"/>
    <w:rsid w:val="005721BF"/>
    <w:rsid w:val="0057435F"/>
    <w:rsid w:val="0057632F"/>
    <w:rsid w:val="005765B5"/>
    <w:rsid w:val="00576DC3"/>
    <w:rsid w:val="005777F5"/>
    <w:rsid w:val="00577B52"/>
    <w:rsid w:val="00577DE9"/>
    <w:rsid w:val="00580353"/>
    <w:rsid w:val="00580462"/>
    <w:rsid w:val="00581604"/>
    <w:rsid w:val="00582CF1"/>
    <w:rsid w:val="0058385C"/>
    <w:rsid w:val="00583A2C"/>
    <w:rsid w:val="00583AAF"/>
    <w:rsid w:val="00584802"/>
    <w:rsid w:val="00584C2E"/>
    <w:rsid w:val="005857FA"/>
    <w:rsid w:val="00585DD0"/>
    <w:rsid w:val="00586E6A"/>
    <w:rsid w:val="00587137"/>
    <w:rsid w:val="0058735C"/>
    <w:rsid w:val="00587F81"/>
    <w:rsid w:val="00591040"/>
    <w:rsid w:val="00591714"/>
    <w:rsid w:val="005918EA"/>
    <w:rsid w:val="005928E6"/>
    <w:rsid w:val="00593986"/>
    <w:rsid w:val="0059424C"/>
    <w:rsid w:val="00594DAC"/>
    <w:rsid w:val="0059680C"/>
    <w:rsid w:val="00597224"/>
    <w:rsid w:val="005A0538"/>
    <w:rsid w:val="005A0B0D"/>
    <w:rsid w:val="005A0CBB"/>
    <w:rsid w:val="005A0F86"/>
    <w:rsid w:val="005A12EC"/>
    <w:rsid w:val="005A1AD3"/>
    <w:rsid w:val="005A2279"/>
    <w:rsid w:val="005A22A7"/>
    <w:rsid w:val="005A42A4"/>
    <w:rsid w:val="005A4DA4"/>
    <w:rsid w:val="005A6DB5"/>
    <w:rsid w:val="005A6F36"/>
    <w:rsid w:val="005A71D6"/>
    <w:rsid w:val="005A71D9"/>
    <w:rsid w:val="005A7A6B"/>
    <w:rsid w:val="005B064E"/>
    <w:rsid w:val="005B226B"/>
    <w:rsid w:val="005B25F4"/>
    <w:rsid w:val="005B2C5B"/>
    <w:rsid w:val="005B331B"/>
    <w:rsid w:val="005B385C"/>
    <w:rsid w:val="005B489F"/>
    <w:rsid w:val="005B50AA"/>
    <w:rsid w:val="005B539A"/>
    <w:rsid w:val="005B55D3"/>
    <w:rsid w:val="005B5E98"/>
    <w:rsid w:val="005B6629"/>
    <w:rsid w:val="005B7717"/>
    <w:rsid w:val="005B7BEF"/>
    <w:rsid w:val="005C100C"/>
    <w:rsid w:val="005C2175"/>
    <w:rsid w:val="005C2CBA"/>
    <w:rsid w:val="005C3714"/>
    <w:rsid w:val="005C3C04"/>
    <w:rsid w:val="005C4B65"/>
    <w:rsid w:val="005C5CD6"/>
    <w:rsid w:val="005C5F39"/>
    <w:rsid w:val="005C62DC"/>
    <w:rsid w:val="005C6E86"/>
    <w:rsid w:val="005C7382"/>
    <w:rsid w:val="005D133D"/>
    <w:rsid w:val="005D15A5"/>
    <w:rsid w:val="005D16D5"/>
    <w:rsid w:val="005D2664"/>
    <w:rsid w:val="005D3591"/>
    <w:rsid w:val="005D3E1D"/>
    <w:rsid w:val="005D43BE"/>
    <w:rsid w:val="005D4EC1"/>
    <w:rsid w:val="005D53B8"/>
    <w:rsid w:val="005D6FEC"/>
    <w:rsid w:val="005D7114"/>
    <w:rsid w:val="005D7B27"/>
    <w:rsid w:val="005D7C23"/>
    <w:rsid w:val="005E0912"/>
    <w:rsid w:val="005E0B14"/>
    <w:rsid w:val="005E170A"/>
    <w:rsid w:val="005E1D7F"/>
    <w:rsid w:val="005E1E4C"/>
    <w:rsid w:val="005E2045"/>
    <w:rsid w:val="005E2130"/>
    <w:rsid w:val="005E3A7F"/>
    <w:rsid w:val="005E3BD0"/>
    <w:rsid w:val="005E3D36"/>
    <w:rsid w:val="005E3E0D"/>
    <w:rsid w:val="005E4117"/>
    <w:rsid w:val="005E4441"/>
    <w:rsid w:val="005E5355"/>
    <w:rsid w:val="005E53DE"/>
    <w:rsid w:val="005E5993"/>
    <w:rsid w:val="005E5A20"/>
    <w:rsid w:val="005E6F6E"/>
    <w:rsid w:val="005E714B"/>
    <w:rsid w:val="005E715D"/>
    <w:rsid w:val="005E756A"/>
    <w:rsid w:val="005E7C6B"/>
    <w:rsid w:val="005F163B"/>
    <w:rsid w:val="005F2162"/>
    <w:rsid w:val="005F2DCD"/>
    <w:rsid w:val="005F3479"/>
    <w:rsid w:val="005F353B"/>
    <w:rsid w:val="005F38F6"/>
    <w:rsid w:val="005F3A8E"/>
    <w:rsid w:val="005F3C56"/>
    <w:rsid w:val="005F3E62"/>
    <w:rsid w:val="005F4456"/>
    <w:rsid w:val="005F4680"/>
    <w:rsid w:val="005F4F29"/>
    <w:rsid w:val="005F5BAF"/>
    <w:rsid w:val="005F5CF2"/>
    <w:rsid w:val="005F6060"/>
    <w:rsid w:val="005F6372"/>
    <w:rsid w:val="005F664B"/>
    <w:rsid w:val="005F6786"/>
    <w:rsid w:val="005F6DF7"/>
    <w:rsid w:val="005F7741"/>
    <w:rsid w:val="005F777D"/>
    <w:rsid w:val="005F7A29"/>
    <w:rsid w:val="005F7C54"/>
    <w:rsid w:val="0060066A"/>
    <w:rsid w:val="006011AC"/>
    <w:rsid w:val="006031B8"/>
    <w:rsid w:val="00604615"/>
    <w:rsid w:val="006046FF"/>
    <w:rsid w:val="00604F34"/>
    <w:rsid w:val="0060649A"/>
    <w:rsid w:val="00606932"/>
    <w:rsid w:val="00606C61"/>
    <w:rsid w:val="00606D33"/>
    <w:rsid w:val="00607786"/>
    <w:rsid w:val="00607B10"/>
    <w:rsid w:val="00607F7C"/>
    <w:rsid w:val="00607FE7"/>
    <w:rsid w:val="00610274"/>
    <w:rsid w:val="00610A2D"/>
    <w:rsid w:val="006112B5"/>
    <w:rsid w:val="00611990"/>
    <w:rsid w:val="00612A60"/>
    <w:rsid w:val="00612A9A"/>
    <w:rsid w:val="00612AD5"/>
    <w:rsid w:val="00613339"/>
    <w:rsid w:val="006136FD"/>
    <w:rsid w:val="00613B18"/>
    <w:rsid w:val="00615E58"/>
    <w:rsid w:val="00616162"/>
    <w:rsid w:val="006164C0"/>
    <w:rsid w:val="006169EC"/>
    <w:rsid w:val="00621780"/>
    <w:rsid w:val="0062322C"/>
    <w:rsid w:val="00623883"/>
    <w:rsid w:val="006239E6"/>
    <w:rsid w:val="006248A8"/>
    <w:rsid w:val="00624959"/>
    <w:rsid w:val="00624BCC"/>
    <w:rsid w:val="00625FEB"/>
    <w:rsid w:val="006262F1"/>
    <w:rsid w:val="00626595"/>
    <w:rsid w:val="006266E8"/>
    <w:rsid w:val="00627448"/>
    <w:rsid w:val="00627DBD"/>
    <w:rsid w:val="00627E48"/>
    <w:rsid w:val="006303F4"/>
    <w:rsid w:val="00630F1A"/>
    <w:rsid w:val="006330CA"/>
    <w:rsid w:val="006334A2"/>
    <w:rsid w:val="0063377D"/>
    <w:rsid w:val="0063416D"/>
    <w:rsid w:val="00634597"/>
    <w:rsid w:val="00634CD9"/>
    <w:rsid w:val="00634E33"/>
    <w:rsid w:val="0063555B"/>
    <w:rsid w:val="006359F7"/>
    <w:rsid w:val="00636C1A"/>
    <w:rsid w:val="00636E32"/>
    <w:rsid w:val="0063702E"/>
    <w:rsid w:val="0063774A"/>
    <w:rsid w:val="0063786A"/>
    <w:rsid w:val="00640006"/>
    <w:rsid w:val="0064075D"/>
    <w:rsid w:val="00640AD9"/>
    <w:rsid w:val="00640B4C"/>
    <w:rsid w:val="00641468"/>
    <w:rsid w:val="00641871"/>
    <w:rsid w:val="00641A13"/>
    <w:rsid w:val="00641F31"/>
    <w:rsid w:val="006425AA"/>
    <w:rsid w:val="00642E5C"/>
    <w:rsid w:val="00642ECA"/>
    <w:rsid w:val="00643723"/>
    <w:rsid w:val="0064382C"/>
    <w:rsid w:val="00644CDC"/>
    <w:rsid w:val="0064511B"/>
    <w:rsid w:val="006453E6"/>
    <w:rsid w:val="00646F7D"/>
    <w:rsid w:val="00647E71"/>
    <w:rsid w:val="006502D1"/>
    <w:rsid w:val="006502E9"/>
    <w:rsid w:val="00650824"/>
    <w:rsid w:val="00651923"/>
    <w:rsid w:val="006519B0"/>
    <w:rsid w:val="00652132"/>
    <w:rsid w:val="00652184"/>
    <w:rsid w:val="00653CCB"/>
    <w:rsid w:val="00654602"/>
    <w:rsid w:val="0065512B"/>
    <w:rsid w:val="00655717"/>
    <w:rsid w:val="00655B5A"/>
    <w:rsid w:val="00655F64"/>
    <w:rsid w:val="0066007F"/>
    <w:rsid w:val="006601A2"/>
    <w:rsid w:val="006601C4"/>
    <w:rsid w:val="00660F2B"/>
    <w:rsid w:val="0066216E"/>
    <w:rsid w:val="00664AC1"/>
    <w:rsid w:val="00664CB8"/>
    <w:rsid w:val="006667F5"/>
    <w:rsid w:val="00666830"/>
    <w:rsid w:val="00666ABF"/>
    <w:rsid w:val="006671BC"/>
    <w:rsid w:val="00667C2F"/>
    <w:rsid w:val="006714B4"/>
    <w:rsid w:val="00671630"/>
    <w:rsid w:val="006728A4"/>
    <w:rsid w:val="00672E18"/>
    <w:rsid w:val="00673533"/>
    <w:rsid w:val="0067386B"/>
    <w:rsid w:val="006738FB"/>
    <w:rsid w:val="00674436"/>
    <w:rsid w:val="006749D6"/>
    <w:rsid w:val="00675BC8"/>
    <w:rsid w:val="00675E90"/>
    <w:rsid w:val="00676475"/>
    <w:rsid w:val="00676C45"/>
    <w:rsid w:val="00676DAA"/>
    <w:rsid w:val="00676E5D"/>
    <w:rsid w:val="006773AC"/>
    <w:rsid w:val="00677AD8"/>
    <w:rsid w:val="00680B94"/>
    <w:rsid w:val="00681131"/>
    <w:rsid w:val="006817BF"/>
    <w:rsid w:val="006819B1"/>
    <w:rsid w:val="00681B39"/>
    <w:rsid w:val="00681B88"/>
    <w:rsid w:val="0068301D"/>
    <w:rsid w:val="00683126"/>
    <w:rsid w:val="00683BCF"/>
    <w:rsid w:val="00683D0E"/>
    <w:rsid w:val="0068456A"/>
    <w:rsid w:val="00684672"/>
    <w:rsid w:val="00684F48"/>
    <w:rsid w:val="00685780"/>
    <w:rsid w:val="006857D0"/>
    <w:rsid w:val="00687373"/>
    <w:rsid w:val="0068779D"/>
    <w:rsid w:val="0068782D"/>
    <w:rsid w:val="00687F83"/>
    <w:rsid w:val="00690118"/>
    <w:rsid w:val="00690C34"/>
    <w:rsid w:val="0069105D"/>
    <w:rsid w:val="006914D2"/>
    <w:rsid w:val="0069209F"/>
    <w:rsid w:val="006924E6"/>
    <w:rsid w:val="00693094"/>
    <w:rsid w:val="00693CA7"/>
    <w:rsid w:val="00694B8F"/>
    <w:rsid w:val="00694E80"/>
    <w:rsid w:val="00695757"/>
    <w:rsid w:val="00696B1B"/>
    <w:rsid w:val="006A05E9"/>
    <w:rsid w:val="006A05EA"/>
    <w:rsid w:val="006A0D77"/>
    <w:rsid w:val="006A1360"/>
    <w:rsid w:val="006A180F"/>
    <w:rsid w:val="006A1F22"/>
    <w:rsid w:val="006A216C"/>
    <w:rsid w:val="006A23FC"/>
    <w:rsid w:val="006A2EDE"/>
    <w:rsid w:val="006A2F39"/>
    <w:rsid w:val="006A305F"/>
    <w:rsid w:val="006A3B13"/>
    <w:rsid w:val="006A4A28"/>
    <w:rsid w:val="006A4F31"/>
    <w:rsid w:val="006A61F1"/>
    <w:rsid w:val="006A6701"/>
    <w:rsid w:val="006A68AE"/>
    <w:rsid w:val="006A74A6"/>
    <w:rsid w:val="006A77F6"/>
    <w:rsid w:val="006A7B97"/>
    <w:rsid w:val="006B0026"/>
    <w:rsid w:val="006B0204"/>
    <w:rsid w:val="006B09B1"/>
    <w:rsid w:val="006B0F45"/>
    <w:rsid w:val="006B14A6"/>
    <w:rsid w:val="006B1F18"/>
    <w:rsid w:val="006B2237"/>
    <w:rsid w:val="006B256E"/>
    <w:rsid w:val="006B275C"/>
    <w:rsid w:val="006B2C26"/>
    <w:rsid w:val="006B2E58"/>
    <w:rsid w:val="006B3C33"/>
    <w:rsid w:val="006B4650"/>
    <w:rsid w:val="006B5167"/>
    <w:rsid w:val="006B538B"/>
    <w:rsid w:val="006B5485"/>
    <w:rsid w:val="006B6CE5"/>
    <w:rsid w:val="006B753E"/>
    <w:rsid w:val="006B7734"/>
    <w:rsid w:val="006B7AEF"/>
    <w:rsid w:val="006B7F70"/>
    <w:rsid w:val="006C29B6"/>
    <w:rsid w:val="006C2D65"/>
    <w:rsid w:val="006C2DAD"/>
    <w:rsid w:val="006C33E5"/>
    <w:rsid w:val="006C62E1"/>
    <w:rsid w:val="006C64F9"/>
    <w:rsid w:val="006C7097"/>
    <w:rsid w:val="006C75CB"/>
    <w:rsid w:val="006C75F3"/>
    <w:rsid w:val="006C7776"/>
    <w:rsid w:val="006C7C6A"/>
    <w:rsid w:val="006D02C7"/>
    <w:rsid w:val="006D031E"/>
    <w:rsid w:val="006D0D0A"/>
    <w:rsid w:val="006D133B"/>
    <w:rsid w:val="006D15A9"/>
    <w:rsid w:val="006D23F1"/>
    <w:rsid w:val="006D2F0C"/>
    <w:rsid w:val="006D3370"/>
    <w:rsid w:val="006D384F"/>
    <w:rsid w:val="006D3BB8"/>
    <w:rsid w:val="006D4B73"/>
    <w:rsid w:val="006D4D35"/>
    <w:rsid w:val="006D4F82"/>
    <w:rsid w:val="006D6044"/>
    <w:rsid w:val="006D66A0"/>
    <w:rsid w:val="006D7810"/>
    <w:rsid w:val="006D7BAC"/>
    <w:rsid w:val="006E09B4"/>
    <w:rsid w:val="006E0BF0"/>
    <w:rsid w:val="006E189D"/>
    <w:rsid w:val="006E1AC7"/>
    <w:rsid w:val="006E3069"/>
    <w:rsid w:val="006E45DB"/>
    <w:rsid w:val="006E47AC"/>
    <w:rsid w:val="006E523A"/>
    <w:rsid w:val="006E6B92"/>
    <w:rsid w:val="006E6BDF"/>
    <w:rsid w:val="006E74D9"/>
    <w:rsid w:val="006E750F"/>
    <w:rsid w:val="006E7C63"/>
    <w:rsid w:val="006F0915"/>
    <w:rsid w:val="006F10DC"/>
    <w:rsid w:val="006F1126"/>
    <w:rsid w:val="006F126C"/>
    <w:rsid w:val="006F28D5"/>
    <w:rsid w:val="006F2DE2"/>
    <w:rsid w:val="006F3BB1"/>
    <w:rsid w:val="006F429D"/>
    <w:rsid w:val="006F497D"/>
    <w:rsid w:val="006F704C"/>
    <w:rsid w:val="006F7D56"/>
    <w:rsid w:val="00700002"/>
    <w:rsid w:val="00700223"/>
    <w:rsid w:val="00700758"/>
    <w:rsid w:val="00700898"/>
    <w:rsid w:val="0070193E"/>
    <w:rsid w:val="00702308"/>
    <w:rsid w:val="00702828"/>
    <w:rsid w:val="007036BD"/>
    <w:rsid w:val="00703739"/>
    <w:rsid w:val="007039CE"/>
    <w:rsid w:val="007066AB"/>
    <w:rsid w:val="00706F38"/>
    <w:rsid w:val="00707BCE"/>
    <w:rsid w:val="00710053"/>
    <w:rsid w:val="00710C73"/>
    <w:rsid w:val="00710F05"/>
    <w:rsid w:val="007117A7"/>
    <w:rsid w:val="0071187E"/>
    <w:rsid w:val="00711CF2"/>
    <w:rsid w:val="00711F5D"/>
    <w:rsid w:val="0071205C"/>
    <w:rsid w:val="007121AC"/>
    <w:rsid w:val="00712592"/>
    <w:rsid w:val="00712730"/>
    <w:rsid w:val="00713A21"/>
    <w:rsid w:val="00713BB8"/>
    <w:rsid w:val="007146B6"/>
    <w:rsid w:val="00716207"/>
    <w:rsid w:val="00716815"/>
    <w:rsid w:val="00716830"/>
    <w:rsid w:val="007168A4"/>
    <w:rsid w:val="00716956"/>
    <w:rsid w:val="00717D1C"/>
    <w:rsid w:val="007203E9"/>
    <w:rsid w:val="0072050F"/>
    <w:rsid w:val="00720DDA"/>
    <w:rsid w:val="00720EE4"/>
    <w:rsid w:val="00720F7C"/>
    <w:rsid w:val="007210F0"/>
    <w:rsid w:val="00723051"/>
    <w:rsid w:val="00723123"/>
    <w:rsid w:val="00723A62"/>
    <w:rsid w:val="00723BEA"/>
    <w:rsid w:val="00724ABA"/>
    <w:rsid w:val="00724E8A"/>
    <w:rsid w:val="00725998"/>
    <w:rsid w:val="00725E27"/>
    <w:rsid w:val="007266C9"/>
    <w:rsid w:val="00727388"/>
    <w:rsid w:val="00727B0A"/>
    <w:rsid w:val="00727CB6"/>
    <w:rsid w:val="007305F1"/>
    <w:rsid w:val="00730CE1"/>
    <w:rsid w:val="007310BB"/>
    <w:rsid w:val="00731287"/>
    <w:rsid w:val="00731343"/>
    <w:rsid w:val="0073172B"/>
    <w:rsid w:val="007327A3"/>
    <w:rsid w:val="0073317C"/>
    <w:rsid w:val="00734BAD"/>
    <w:rsid w:val="007357E1"/>
    <w:rsid w:val="00735A73"/>
    <w:rsid w:val="00736638"/>
    <w:rsid w:val="00737210"/>
    <w:rsid w:val="007403FB"/>
    <w:rsid w:val="00740433"/>
    <w:rsid w:val="00740A54"/>
    <w:rsid w:val="00740C96"/>
    <w:rsid w:val="007414AB"/>
    <w:rsid w:val="0074193D"/>
    <w:rsid w:val="00742E71"/>
    <w:rsid w:val="0074365E"/>
    <w:rsid w:val="00743B63"/>
    <w:rsid w:val="007459A8"/>
    <w:rsid w:val="00747598"/>
    <w:rsid w:val="00750DEA"/>
    <w:rsid w:val="007514EC"/>
    <w:rsid w:val="00751D13"/>
    <w:rsid w:val="007525E1"/>
    <w:rsid w:val="0075353C"/>
    <w:rsid w:val="007541D3"/>
    <w:rsid w:val="007556E8"/>
    <w:rsid w:val="007557D8"/>
    <w:rsid w:val="00756277"/>
    <w:rsid w:val="00756510"/>
    <w:rsid w:val="007603E3"/>
    <w:rsid w:val="0076065C"/>
    <w:rsid w:val="00761508"/>
    <w:rsid w:val="007620D4"/>
    <w:rsid w:val="00762AB7"/>
    <w:rsid w:val="007635D0"/>
    <w:rsid w:val="00763765"/>
    <w:rsid w:val="00763E18"/>
    <w:rsid w:val="00764F08"/>
    <w:rsid w:val="00765D87"/>
    <w:rsid w:val="0076633F"/>
    <w:rsid w:val="007669EB"/>
    <w:rsid w:val="00766E6F"/>
    <w:rsid w:val="007674C9"/>
    <w:rsid w:val="00770FAF"/>
    <w:rsid w:val="00771397"/>
    <w:rsid w:val="00771D97"/>
    <w:rsid w:val="0077260F"/>
    <w:rsid w:val="007735C2"/>
    <w:rsid w:val="007742DB"/>
    <w:rsid w:val="00774E61"/>
    <w:rsid w:val="00775BE2"/>
    <w:rsid w:val="00775C32"/>
    <w:rsid w:val="00775D32"/>
    <w:rsid w:val="00777B78"/>
    <w:rsid w:val="00780D83"/>
    <w:rsid w:val="00780EFF"/>
    <w:rsid w:val="00781121"/>
    <w:rsid w:val="0078166A"/>
    <w:rsid w:val="00781C40"/>
    <w:rsid w:val="00782BB3"/>
    <w:rsid w:val="007831BA"/>
    <w:rsid w:val="00783C35"/>
    <w:rsid w:val="00783D64"/>
    <w:rsid w:val="007852B3"/>
    <w:rsid w:val="00785527"/>
    <w:rsid w:val="00785964"/>
    <w:rsid w:val="00785E49"/>
    <w:rsid w:val="007870B1"/>
    <w:rsid w:val="007879BB"/>
    <w:rsid w:val="007879D0"/>
    <w:rsid w:val="007904EC"/>
    <w:rsid w:val="00790B31"/>
    <w:rsid w:val="0079111E"/>
    <w:rsid w:val="00791645"/>
    <w:rsid w:val="007922DF"/>
    <w:rsid w:val="00792413"/>
    <w:rsid w:val="00793505"/>
    <w:rsid w:val="007935F9"/>
    <w:rsid w:val="007939AA"/>
    <w:rsid w:val="00793AE2"/>
    <w:rsid w:val="00794ECA"/>
    <w:rsid w:val="00794FCF"/>
    <w:rsid w:val="00795181"/>
    <w:rsid w:val="00795553"/>
    <w:rsid w:val="00795689"/>
    <w:rsid w:val="007963DA"/>
    <w:rsid w:val="00797ED9"/>
    <w:rsid w:val="007A0876"/>
    <w:rsid w:val="007A09FA"/>
    <w:rsid w:val="007A0D21"/>
    <w:rsid w:val="007A11CA"/>
    <w:rsid w:val="007A1B61"/>
    <w:rsid w:val="007A3E8D"/>
    <w:rsid w:val="007A410B"/>
    <w:rsid w:val="007A4306"/>
    <w:rsid w:val="007A4D10"/>
    <w:rsid w:val="007A59C1"/>
    <w:rsid w:val="007A641C"/>
    <w:rsid w:val="007A7413"/>
    <w:rsid w:val="007B0638"/>
    <w:rsid w:val="007B084B"/>
    <w:rsid w:val="007B106A"/>
    <w:rsid w:val="007B124C"/>
    <w:rsid w:val="007B15B1"/>
    <w:rsid w:val="007B2223"/>
    <w:rsid w:val="007B247B"/>
    <w:rsid w:val="007B38D7"/>
    <w:rsid w:val="007B3CBE"/>
    <w:rsid w:val="007B3DB6"/>
    <w:rsid w:val="007B4008"/>
    <w:rsid w:val="007B4FB6"/>
    <w:rsid w:val="007B53C9"/>
    <w:rsid w:val="007B5F88"/>
    <w:rsid w:val="007B6878"/>
    <w:rsid w:val="007B78CE"/>
    <w:rsid w:val="007B7D9F"/>
    <w:rsid w:val="007C134D"/>
    <w:rsid w:val="007C15A3"/>
    <w:rsid w:val="007C18CD"/>
    <w:rsid w:val="007C21C7"/>
    <w:rsid w:val="007C2240"/>
    <w:rsid w:val="007C26B0"/>
    <w:rsid w:val="007C2E44"/>
    <w:rsid w:val="007C35B4"/>
    <w:rsid w:val="007C397A"/>
    <w:rsid w:val="007C3F4F"/>
    <w:rsid w:val="007C47A0"/>
    <w:rsid w:val="007C4C51"/>
    <w:rsid w:val="007C615F"/>
    <w:rsid w:val="007C6BE0"/>
    <w:rsid w:val="007C6EE6"/>
    <w:rsid w:val="007C71C5"/>
    <w:rsid w:val="007C75DE"/>
    <w:rsid w:val="007D0C91"/>
    <w:rsid w:val="007D1290"/>
    <w:rsid w:val="007D1A09"/>
    <w:rsid w:val="007D1C56"/>
    <w:rsid w:val="007D1CEE"/>
    <w:rsid w:val="007D2451"/>
    <w:rsid w:val="007D287B"/>
    <w:rsid w:val="007D294C"/>
    <w:rsid w:val="007D32C0"/>
    <w:rsid w:val="007D370C"/>
    <w:rsid w:val="007D401F"/>
    <w:rsid w:val="007D4830"/>
    <w:rsid w:val="007D4AA0"/>
    <w:rsid w:val="007D4E5A"/>
    <w:rsid w:val="007D4EDC"/>
    <w:rsid w:val="007D74FA"/>
    <w:rsid w:val="007D7603"/>
    <w:rsid w:val="007E0B3E"/>
    <w:rsid w:val="007E1EFF"/>
    <w:rsid w:val="007E22E8"/>
    <w:rsid w:val="007E2493"/>
    <w:rsid w:val="007E2577"/>
    <w:rsid w:val="007E2990"/>
    <w:rsid w:val="007E2D19"/>
    <w:rsid w:val="007E2F56"/>
    <w:rsid w:val="007E2F79"/>
    <w:rsid w:val="007E3918"/>
    <w:rsid w:val="007E46B6"/>
    <w:rsid w:val="007E5D01"/>
    <w:rsid w:val="007E5D18"/>
    <w:rsid w:val="007E60CD"/>
    <w:rsid w:val="007E636C"/>
    <w:rsid w:val="007F050E"/>
    <w:rsid w:val="007F0F06"/>
    <w:rsid w:val="007F1CB5"/>
    <w:rsid w:val="007F1D28"/>
    <w:rsid w:val="007F2A92"/>
    <w:rsid w:val="007F3C18"/>
    <w:rsid w:val="007F4BAA"/>
    <w:rsid w:val="007F4D55"/>
    <w:rsid w:val="007F5413"/>
    <w:rsid w:val="007F5A23"/>
    <w:rsid w:val="007F6BD3"/>
    <w:rsid w:val="007F757F"/>
    <w:rsid w:val="00800485"/>
    <w:rsid w:val="00800FEE"/>
    <w:rsid w:val="00801D7B"/>
    <w:rsid w:val="008029EB"/>
    <w:rsid w:val="00802D2A"/>
    <w:rsid w:val="00804535"/>
    <w:rsid w:val="00804B42"/>
    <w:rsid w:val="00804BC2"/>
    <w:rsid w:val="00804CDF"/>
    <w:rsid w:val="0080657D"/>
    <w:rsid w:val="008079CF"/>
    <w:rsid w:val="00807BFA"/>
    <w:rsid w:val="00810203"/>
    <w:rsid w:val="00810297"/>
    <w:rsid w:val="0081089F"/>
    <w:rsid w:val="00810975"/>
    <w:rsid w:val="00810B70"/>
    <w:rsid w:val="008114D6"/>
    <w:rsid w:val="00811926"/>
    <w:rsid w:val="00812F96"/>
    <w:rsid w:val="0081390B"/>
    <w:rsid w:val="008141FB"/>
    <w:rsid w:val="00814CFA"/>
    <w:rsid w:val="00814EF7"/>
    <w:rsid w:val="0081544F"/>
    <w:rsid w:val="00815C83"/>
    <w:rsid w:val="0081647D"/>
    <w:rsid w:val="00816B85"/>
    <w:rsid w:val="00816CF9"/>
    <w:rsid w:val="00817CC7"/>
    <w:rsid w:val="00820403"/>
    <w:rsid w:val="00820444"/>
    <w:rsid w:val="00820B6A"/>
    <w:rsid w:val="008215F6"/>
    <w:rsid w:val="00822002"/>
    <w:rsid w:val="00822E6E"/>
    <w:rsid w:val="008230A7"/>
    <w:rsid w:val="0082330B"/>
    <w:rsid w:val="00823647"/>
    <w:rsid w:val="008244DF"/>
    <w:rsid w:val="0082588B"/>
    <w:rsid w:val="008265CB"/>
    <w:rsid w:val="00827127"/>
    <w:rsid w:val="00827A59"/>
    <w:rsid w:val="00827F31"/>
    <w:rsid w:val="0083037E"/>
    <w:rsid w:val="0083043B"/>
    <w:rsid w:val="00830633"/>
    <w:rsid w:val="00831085"/>
    <w:rsid w:val="00831C7C"/>
    <w:rsid w:val="0083299A"/>
    <w:rsid w:val="00832A93"/>
    <w:rsid w:val="00834079"/>
    <w:rsid w:val="00834437"/>
    <w:rsid w:val="00834A94"/>
    <w:rsid w:val="00834CB7"/>
    <w:rsid w:val="00835A19"/>
    <w:rsid w:val="008363A4"/>
    <w:rsid w:val="008363DA"/>
    <w:rsid w:val="008369E7"/>
    <w:rsid w:val="00836E64"/>
    <w:rsid w:val="008408DF"/>
    <w:rsid w:val="0084108A"/>
    <w:rsid w:val="0084147C"/>
    <w:rsid w:val="00842C95"/>
    <w:rsid w:val="008439D6"/>
    <w:rsid w:val="00845834"/>
    <w:rsid w:val="008458F7"/>
    <w:rsid w:val="00845991"/>
    <w:rsid w:val="008462F4"/>
    <w:rsid w:val="00846671"/>
    <w:rsid w:val="00846996"/>
    <w:rsid w:val="00846C1C"/>
    <w:rsid w:val="00846C4C"/>
    <w:rsid w:val="0084706D"/>
    <w:rsid w:val="0085012E"/>
    <w:rsid w:val="0085091C"/>
    <w:rsid w:val="00851242"/>
    <w:rsid w:val="00851476"/>
    <w:rsid w:val="008517D9"/>
    <w:rsid w:val="00852E6C"/>
    <w:rsid w:val="00852FE1"/>
    <w:rsid w:val="00853AB4"/>
    <w:rsid w:val="00853B69"/>
    <w:rsid w:val="00853BB5"/>
    <w:rsid w:val="00854682"/>
    <w:rsid w:val="00854746"/>
    <w:rsid w:val="008547A5"/>
    <w:rsid w:val="00854CC7"/>
    <w:rsid w:val="0085632B"/>
    <w:rsid w:val="00857609"/>
    <w:rsid w:val="00857D87"/>
    <w:rsid w:val="00860409"/>
    <w:rsid w:val="00860518"/>
    <w:rsid w:val="00861AEB"/>
    <w:rsid w:val="008622BA"/>
    <w:rsid w:val="0086292C"/>
    <w:rsid w:val="008636A7"/>
    <w:rsid w:val="00863DC9"/>
    <w:rsid w:val="00865937"/>
    <w:rsid w:val="00866619"/>
    <w:rsid w:val="0086714E"/>
    <w:rsid w:val="00867899"/>
    <w:rsid w:val="00867A85"/>
    <w:rsid w:val="00872B5B"/>
    <w:rsid w:val="00872D44"/>
    <w:rsid w:val="00873866"/>
    <w:rsid w:val="00875074"/>
    <w:rsid w:val="00875285"/>
    <w:rsid w:val="008755C8"/>
    <w:rsid w:val="00875823"/>
    <w:rsid w:val="008770EE"/>
    <w:rsid w:val="0087760F"/>
    <w:rsid w:val="00877D35"/>
    <w:rsid w:val="0088075C"/>
    <w:rsid w:val="008810D4"/>
    <w:rsid w:val="0088148D"/>
    <w:rsid w:val="0088293F"/>
    <w:rsid w:val="00883657"/>
    <w:rsid w:val="00883783"/>
    <w:rsid w:val="00884075"/>
    <w:rsid w:val="00884BC9"/>
    <w:rsid w:val="0088547E"/>
    <w:rsid w:val="00885859"/>
    <w:rsid w:val="00885D34"/>
    <w:rsid w:val="00885EA5"/>
    <w:rsid w:val="00886015"/>
    <w:rsid w:val="00886378"/>
    <w:rsid w:val="00886817"/>
    <w:rsid w:val="00886992"/>
    <w:rsid w:val="008871EA"/>
    <w:rsid w:val="0088729A"/>
    <w:rsid w:val="00887602"/>
    <w:rsid w:val="0088766B"/>
    <w:rsid w:val="00890106"/>
    <w:rsid w:val="00890432"/>
    <w:rsid w:val="008905C1"/>
    <w:rsid w:val="0089061E"/>
    <w:rsid w:val="00891861"/>
    <w:rsid w:val="00891BF5"/>
    <w:rsid w:val="00891CEA"/>
    <w:rsid w:val="00892046"/>
    <w:rsid w:val="0089290C"/>
    <w:rsid w:val="00893211"/>
    <w:rsid w:val="0089355D"/>
    <w:rsid w:val="008938DE"/>
    <w:rsid w:val="00893D61"/>
    <w:rsid w:val="00896659"/>
    <w:rsid w:val="00896D9E"/>
    <w:rsid w:val="008970C3"/>
    <w:rsid w:val="008A0098"/>
    <w:rsid w:val="008A074A"/>
    <w:rsid w:val="008A07A7"/>
    <w:rsid w:val="008A0835"/>
    <w:rsid w:val="008A0B1D"/>
    <w:rsid w:val="008A1FB6"/>
    <w:rsid w:val="008A223D"/>
    <w:rsid w:val="008A38DE"/>
    <w:rsid w:val="008A3BEF"/>
    <w:rsid w:val="008A4227"/>
    <w:rsid w:val="008A4D1D"/>
    <w:rsid w:val="008A5150"/>
    <w:rsid w:val="008A5B32"/>
    <w:rsid w:val="008A6ABE"/>
    <w:rsid w:val="008A6E7F"/>
    <w:rsid w:val="008B1280"/>
    <w:rsid w:val="008B1A08"/>
    <w:rsid w:val="008B1FEE"/>
    <w:rsid w:val="008B2147"/>
    <w:rsid w:val="008B28C8"/>
    <w:rsid w:val="008B2AF1"/>
    <w:rsid w:val="008B2C35"/>
    <w:rsid w:val="008B35D3"/>
    <w:rsid w:val="008B3668"/>
    <w:rsid w:val="008B3B3E"/>
    <w:rsid w:val="008B4405"/>
    <w:rsid w:val="008B6C56"/>
    <w:rsid w:val="008B72E4"/>
    <w:rsid w:val="008B7FA5"/>
    <w:rsid w:val="008C045F"/>
    <w:rsid w:val="008C2513"/>
    <w:rsid w:val="008C2970"/>
    <w:rsid w:val="008C59F6"/>
    <w:rsid w:val="008C5DC5"/>
    <w:rsid w:val="008C6362"/>
    <w:rsid w:val="008C66D8"/>
    <w:rsid w:val="008C770A"/>
    <w:rsid w:val="008D003A"/>
    <w:rsid w:val="008D0C0B"/>
    <w:rsid w:val="008D0D27"/>
    <w:rsid w:val="008D1A79"/>
    <w:rsid w:val="008D1FF3"/>
    <w:rsid w:val="008D28D1"/>
    <w:rsid w:val="008D2FF9"/>
    <w:rsid w:val="008D353A"/>
    <w:rsid w:val="008D3784"/>
    <w:rsid w:val="008D388E"/>
    <w:rsid w:val="008D422F"/>
    <w:rsid w:val="008D5933"/>
    <w:rsid w:val="008D59EC"/>
    <w:rsid w:val="008D6123"/>
    <w:rsid w:val="008D66E0"/>
    <w:rsid w:val="008D699A"/>
    <w:rsid w:val="008D6DBA"/>
    <w:rsid w:val="008D6EF4"/>
    <w:rsid w:val="008D7098"/>
    <w:rsid w:val="008D7405"/>
    <w:rsid w:val="008D741D"/>
    <w:rsid w:val="008D78D7"/>
    <w:rsid w:val="008D7B6C"/>
    <w:rsid w:val="008E0D93"/>
    <w:rsid w:val="008E16A9"/>
    <w:rsid w:val="008E1A6B"/>
    <w:rsid w:val="008E23FC"/>
    <w:rsid w:val="008E48EF"/>
    <w:rsid w:val="008E50C7"/>
    <w:rsid w:val="008E6452"/>
    <w:rsid w:val="008E65AD"/>
    <w:rsid w:val="008E6D80"/>
    <w:rsid w:val="008E6EF6"/>
    <w:rsid w:val="008E6F85"/>
    <w:rsid w:val="008E7505"/>
    <w:rsid w:val="008F06D8"/>
    <w:rsid w:val="008F0A96"/>
    <w:rsid w:val="008F1261"/>
    <w:rsid w:val="008F12EF"/>
    <w:rsid w:val="008F259B"/>
    <w:rsid w:val="008F2D8B"/>
    <w:rsid w:val="008F2F71"/>
    <w:rsid w:val="008F33B1"/>
    <w:rsid w:val="008F3461"/>
    <w:rsid w:val="008F4143"/>
    <w:rsid w:val="008F441B"/>
    <w:rsid w:val="008F44A6"/>
    <w:rsid w:val="008F5587"/>
    <w:rsid w:val="008F6CCA"/>
    <w:rsid w:val="008F6EA9"/>
    <w:rsid w:val="008F76A0"/>
    <w:rsid w:val="00900695"/>
    <w:rsid w:val="00900C53"/>
    <w:rsid w:val="009017EB"/>
    <w:rsid w:val="009019CE"/>
    <w:rsid w:val="00901DA8"/>
    <w:rsid w:val="00901E46"/>
    <w:rsid w:val="00902292"/>
    <w:rsid w:val="0090237D"/>
    <w:rsid w:val="00903745"/>
    <w:rsid w:val="00903788"/>
    <w:rsid w:val="00905563"/>
    <w:rsid w:val="0090562A"/>
    <w:rsid w:val="009056E4"/>
    <w:rsid w:val="00905BB4"/>
    <w:rsid w:val="00905F52"/>
    <w:rsid w:val="009060E2"/>
    <w:rsid w:val="009061C8"/>
    <w:rsid w:val="0090669F"/>
    <w:rsid w:val="00906DD8"/>
    <w:rsid w:val="00907ABE"/>
    <w:rsid w:val="009101F8"/>
    <w:rsid w:val="00910420"/>
    <w:rsid w:val="00911527"/>
    <w:rsid w:val="00911870"/>
    <w:rsid w:val="00911D04"/>
    <w:rsid w:val="00911FAD"/>
    <w:rsid w:val="0091249F"/>
    <w:rsid w:val="009128F9"/>
    <w:rsid w:val="0091291D"/>
    <w:rsid w:val="00912E0E"/>
    <w:rsid w:val="009131ED"/>
    <w:rsid w:val="00913E66"/>
    <w:rsid w:val="00914001"/>
    <w:rsid w:val="009148F1"/>
    <w:rsid w:val="009149F4"/>
    <w:rsid w:val="00915060"/>
    <w:rsid w:val="009163D3"/>
    <w:rsid w:val="00916BF6"/>
    <w:rsid w:val="00920501"/>
    <w:rsid w:val="00921666"/>
    <w:rsid w:val="009221E4"/>
    <w:rsid w:val="00922387"/>
    <w:rsid w:val="00922AAF"/>
    <w:rsid w:val="009232EF"/>
    <w:rsid w:val="009247D6"/>
    <w:rsid w:val="00924BFF"/>
    <w:rsid w:val="00924E19"/>
    <w:rsid w:val="00925444"/>
    <w:rsid w:val="009257D7"/>
    <w:rsid w:val="00925817"/>
    <w:rsid w:val="00925827"/>
    <w:rsid w:val="00930975"/>
    <w:rsid w:val="009332FD"/>
    <w:rsid w:val="009334BA"/>
    <w:rsid w:val="00933C37"/>
    <w:rsid w:val="00934577"/>
    <w:rsid w:val="00934C9A"/>
    <w:rsid w:val="009350BA"/>
    <w:rsid w:val="009358B8"/>
    <w:rsid w:val="00936305"/>
    <w:rsid w:val="009400A7"/>
    <w:rsid w:val="009404A2"/>
    <w:rsid w:val="0094053E"/>
    <w:rsid w:val="009410AA"/>
    <w:rsid w:val="00941107"/>
    <w:rsid w:val="009412A1"/>
    <w:rsid w:val="00941677"/>
    <w:rsid w:val="00941E5A"/>
    <w:rsid w:val="00943B89"/>
    <w:rsid w:val="00944544"/>
    <w:rsid w:val="00945B1E"/>
    <w:rsid w:val="00946079"/>
    <w:rsid w:val="00950100"/>
    <w:rsid w:val="00951620"/>
    <w:rsid w:val="00951957"/>
    <w:rsid w:val="00951D23"/>
    <w:rsid w:val="00951D7F"/>
    <w:rsid w:val="00952BD3"/>
    <w:rsid w:val="0095369F"/>
    <w:rsid w:val="00955061"/>
    <w:rsid w:val="009569A0"/>
    <w:rsid w:val="00956E5F"/>
    <w:rsid w:val="009603B4"/>
    <w:rsid w:val="00960605"/>
    <w:rsid w:val="00960B58"/>
    <w:rsid w:val="009611FE"/>
    <w:rsid w:val="009614A0"/>
    <w:rsid w:val="0096160D"/>
    <w:rsid w:val="009617EB"/>
    <w:rsid w:val="00961BBE"/>
    <w:rsid w:val="00961D36"/>
    <w:rsid w:val="00962FA8"/>
    <w:rsid w:val="00963C06"/>
    <w:rsid w:val="00964231"/>
    <w:rsid w:val="00965375"/>
    <w:rsid w:val="00965715"/>
    <w:rsid w:val="00965928"/>
    <w:rsid w:val="009666FF"/>
    <w:rsid w:val="00966B8B"/>
    <w:rsid w:val="00970001"/>
    <w:rsid w:val="00970A69"/>
    <w:rsid w:val="00970CA9"/>
    <w:rsid w:val="009716E0"/>
    <w:rsid w:val="0097284B"/>
    <w:rsid w:val="0097416C"/>
    <w:rsid w:val="00974178"/>
    <w:rsid w:val="009741FE"/>
    <w:rsid w:val="009758D6"/>
    <w:rsid w:val="009762D8"/>
    <w:rsid w:val="009763A0"/>
    <w:rsid w:val="00976D8D"/>
    <w:rsid w:val="009775F4"/>
    <w:rsid w:val="00977AD0"/>
    <w:rsid w:val="00980310"/>
    <w:rsid w:val="00980CED"/>
    <w:rsid w:val="00980CF6"/>
    <w:rsid w:val="00982756"/>
    <w:rsid w:val="0098316C"/>
    <w:rsid w:val="00984185"/>
    <w:rsid w:val="00984737"/>
    <w:rsid w:val="00984E4D"/>
    <w:rsid w:val="00986F2F"/>
    <w:rsid w:val="009872C2"/>
    <w:rsid w:val="00990051"/>
    <w:rsid w:val="00991431"/>
    <w:rsid w:val="00992095"/>
    <w:rsid w:val="009924FC"/>
    <w:rsid w:val="00993748"/>
    <w:rsid w:val="009937A7"/>
    <w:rsid w:val="009941A6"/>
    <w:rsid w:val="009942E5"/>
    <w:rsid w:val="00994B9C"/>
    <w:rsid w:val="00995413"/>
    <w:rsid w:val="00995CFD"/>
    <w:rsid w:val="00995EAF"/>
    <w:rsid w:val="009962DC"/>
    <w:rsid w:val="00996905"/>
    <w:rsid w:val="00997F6E"/>
    <w:rsid w:val="00997FC5"/>
    <w:rsid w:val="009A0951"/>
    <w:rsid w:val="009A1129"/>
    <w:rsid w:val="009A1D18"/>
    <w:rsid w:val="009A3288"/>
    <w:rsid w:val="009A37B8"/>
    <w:rsid w:val="009A3C21"/>
    <w:rsid w:val="009A405D"/>
    <w:rsid w:val="009A4880"/>
    <w:rsid w:val="009A58F4"/>
    <w:rsid w:val="009A5B46"/>
    <w:rsid w:val="009A5EEA"/>
    <w:rsid w:val="009A6C47"/>
    <w:rsid w:val="009A71D6"/>
    <w:rsid w:val="009A7FA9"/>
    <w:rsid w:val="009B0976"/>
    <w:rsid w:val="009B189E"/>
    <w:rsid w:val="009B1A59"/>
    <w:rsid w:val="009B266F"/>
    <w:rsid w:val="009B3995"/>
    <w:rsid w:val="009B4A63"/>
    <w:rsid w:val="009B5393"/>
    <w:rsid w:val="009B5B21"/>
    <w:rsid w:val="009B5F21"/>
    <w:rsid w:val="009B6402"/>
    <w:rsid w:val="009B66AD"/>
    <w:rsid w:val="009B697B"/>
    <w:rsid w:val="009B7BC1"/>
    <w:rsid w:val="009C025F"/>
    <w:rsid w:val="009C0267"/>
    <w:rsid w:val="009C25C9"/>
    <w:rsid w:val="009C2C97"/>
    <w:rsid w:val="009C3744"/>
    <w:rsid w:val="009C4D20"/>
    <w:rsid w:val="009C5D9A"/>
    <w:rsid w:val="009C73E5"/>
    <w:rsid w:val="009C7EBA"/>
    <w:rsid w:val="009C7F6D"/>
    <w:rsid w:val="009D0860"/>
    <w:rsid w:val="009D1535"/>
    <w:rsid w:val="009D1856"/>
    <w:rsid w:val="009D2CEC"/>
    <w:rsid w:val="009D383E"/>
    <w:rsid w:val="009D4C16"/>
    <w:rsid w:val="009D5620"/>
    <w:rsid w:val="009D5C58"/>
    <w:rsid w:val="009D5D56"/>
    <w:rsid w:val="009D6A09"/>
    <w:rsid w:val="009D6A3F"/>
    <w:rsid w:val="009D6E9A"/>
    <w:rsid w:val="009D7EAD"/>
    <w:rsid w:val="009E061E"/>
    <w:rsid w:val="009E0971"/>
    <w:rsid w:val="009E1084"/>
    <w:rsid w:val="009E26E5"/>
    <w:rsid w:val="009E27EC"/>
    <w:rsid w:val="009E29F4"/>
    <w:rsid w:val="009E2CDE"/>
    <w:rsid w:val="009E3415"/>
    <w:rsid w:val="009E3452"/>
    <w:rsid w:val="009E3552"/>
    <w:rsid w:val="009E3AA5"/>
    <w:rsid w:val="009E432B"/>
    <w:rsid w:val="009E5B9E"/>
    <w:rsid w:val="009E667A"/>
    <w:rsid w:val="009E70C6"/>
    <w:rsid w:val="009E750C"/>
    <w:rsid w:val="009E793C"/>
    <w:rsid w:val="009F1FCE"/>
    <w:rsid w:val="009F291C"/>
    <w:rsid w:val="009F2925"/>
    <w:rsid w:val="009F318F"/>
    <w:rsid w:val="009F3D72"/>
    <w:rsid w:val="009F3FCE"/>
    <w:rsid w:val="009F4403"/>
    <w:rsid w:val="009F4F3D"/>
    <w:rsid w:val="009F52DA"/>
    <w:rsid w:val="009F55F8"/>
    <w:rsid w:val="009F56B0"/>
    <w:rsid w:val="009F57A2"/>
    <w:rsid w:val="009F59AA"/>
    <w:rsid w:val="009F7C28"/>
    <w:rsid w:val="009F7DA6"/>
    <w:rsid w:val="00A00B75"/>
    <w:rsid w:val="00A014CB"/>
    <w:rsid w:val="00A018FC"/>
    <w:rsid w:val="00A01A39"/>
    <w:rsid w:val="00A01A3F"/>
    <w:rsid w:val="00A0390E"/>
    <w:rsid w:val="00A03CAC"/>
    <w:rsid w:val="00A04182"/>
    <w:rsid w:val="00A04DB3"/>
    <w:rsid w:val="00A05A35"/>
    <w:rsid w:val="00A0604B"/>
    <w:rsid w:val="00A060A5"/>
    <w:rsid w:val="00A0680C"/>
    <w:rsid w:val="00A07A3A"/>
    <w:rsid w:val="00A07BA0"/>
    <w:rsid w:val="00A10439"/>
    <w:rsid w:val="00A10542"/>
    <w:rsid w:val="00A10568"/>
    <w:rsid w:val="00A11679"/>
    <w:rsid w:val="00A11BAB"/>
    <w:rsid w:val="00A11D60"/>
    <w:rsid w:val="00A1261A"/>
    <w:rsid w:val="00A12E83"/>
    <w:rsid w:val="00A1338A"/>
    <w:rsid w:val="00A133D5"/>
    <w:rsid w:val="00A1347C"/>
    <w:rsid w:val="00A137E4"/>
    <w:rsid w:val="00A13F65"/>
    <w:rsid w:val="00A1429C"/>
    <w:rsid w:val="00A1545C"/>
    <w:rsid w:val="00A15F8D"/>
    <w:rsid w:val="00A16BCD"/>
    <w:rsid w:val="00A16E78"/>
    <w:rsid w:val="00A20472"/>
    <w:rsid w:val="00A20545"/>
    <w:rsid w:val="00A21133"/>
    <w:rsid w:val="00A212C1"/>
    <w:rsid w:val="00A2130E"/>
    <w:rsid w:val="00A2243E"/>
    <w:rsid w:val="00A2263C"/>
    <w:rsid w:val="00A2265C"/>
    <w:rsid w:val="00A237E6"/>
    <w:rsid w:val="00A25943"/>
    <w:rsid w:val="00A26564"/>
    <w:rsid w:val="00A27B20"/>
    <w:rsid w:val="00A27EF9"/>
    <w:rsid w:val="00A301F8"/>
    <w:rsid w:val="00A32107"/>
    <w:rsid w:val="00A321DB"/>
    <w:rsid w:val="00A32B75"/>
    <w:rsid w:val="00A32EF9"/>
    <w:rsid w:val="00A32FE6"/>
    <w:rsid w:val="00A33DD6"/>
    <w:rsid w:val="00A344F1"/>
    <w:rsid w:val="00A34518"/>
    <w:rsid w:val="00A3530C"/>
    <w:rsid w:val="00A36C23"/>
    <w:rsid w:val="00A378D6"/>
    <w:rsid w:val="00A40550"/>
    <w:rsid w:val="00A4265A"/>
    <w:rsid w:val="00A42CA1"/>
    <w:rsid w:val="00A431B5"/>
    <w:rsid w:val="00A43591"/>
    <w:rsid w:val="00A4396A"/>
    <w:rsid w:val="00A44473"/>
    <w:rsid w:val="00A44C32"/>
    <w:rsid w:val="00A450AA"/>
    <w:rsid w:val="00A4622F"/>
    <w:rsid w:val="00A46469"/>
    <w:rsid w:val="00A464F8"/>
    <w:rsid w:val="00A47D9A"/>
    <w:rsid w:val="00A51023"/>
    <w:rsid w:val="00A51573"/>
    <w:rsid w:val="00A5176D"/>
    <w:rsid w:val="00A51C65"/>
    <w:rsid w:val="00A52489"/>
    <w:rsid w:val="00A52ACC"/>
    <w:rsid w:val="00A52FE3"/>
    <w:rsid w:val="00A5367C"/>
    <w:rsid w:val="00A54561"/>
    <w:rsid w:val="00A54B46"/>
    <w:rsid w:val="00A557AE"/>
    <w:rsid w:val="00A55926"/>
    <w:rsid w:val="00A55C17"/>
    <w:rsid w:val="00A56214"/>
    <w:rsid w:val="00A56CC2"/>
    <w:rsid w:val="00A57058"/>
    <w:rsid w:val="00A575E2"/>
    <w:rsid w:val="00A57BC3"/>
    <w:rsid w:val="00A57EA4"/>
    <w:rsid w:val="00A60444"/>
    <w:rsid w:val="00A606B3"/>
    <w:rsid w:val="00A61F53"/>
    <w:rsid w:val="00A62CB9"/>
    <w:rsid w:val="00A6323C"/>
    <w:rsid w:val="00A634C0"/>
    <w:rsid w:val="00A66D4F"/>
    <w:rsid w:val="00A67195"/>
    <w:rsid w:val="00A673C8"/>
    <w:rsid w:val="00A67A74"/>
    <w:rsid w:val="00A7127A"/>
    <w:rsid w:val="00A71CBF"/>
    <w:rsid w:val="00A720A7"/>
    <w:rsid w:val="00A7305F"/>
    <w:rsid w:val="00A73D09"/>
    <w:rsid w:val="00A73F63"/>
    <w:rsid w:val="00A7453F"/>
    <w:rsid w:val="00A7498A"/>
    <w:rsid w:val="00A74D32"/>
    <w:rsid w:val="00A75154"/>
    <w:rsid w:val="00A757AC"/>
    <w:rsid w:val="00A758EE"/>
    <w:rsid w:val="00A759CC"/>
    <w:rsid w:val="00A75B2C"/>
    <w:rsid w:val="00A76466"/>
    <w:rsid w:val="00A76E26"/>
    <w:rsid w:val="00A76FF6"/>
    <w:rsid w:val="00A77CCF"/>
    <w:rsid w:val="00A815A1"/>
    <w:rsid w:val="00A81AB3"/>
    <w:rsid w:val="00A82310"/>
    <w:rsid w:val="00A82768"/>
    <w:rsid w:val="00A82EC2"/>
    <w:rsid w:val="00A837F9"/>
    <w:rsid w:val="00A847FE"/>
    <w:rsid w:val="00A85C97"/>
    <w:rsid w:val="00A87259"/>
    <w:rsid w:val="00A8745C"/>
    <w:rsid w:val="00A900FB"/>
    <w:rsid w:val="00A90A77"/>
    <w:rsid w:val="00A90BA7"/>
    <w:rsid w:val="00A90E45"/>
    <w:rsid w:val="00A916E8"/>
    <w:rsid w:val="00A9225D"/>
    <w:rsid w:val="00A936ED"/>
    <w:rsid w:val="00A9401E"/>
    <w:rsid w:val="00A94875"/>
    <w:rsid w:val="00A95720"/>
    <w:rsid w:val="00A97912"/>
    <w:rsid w:val="00AA000A"/>
    <w:rsid w:val="00AA01D9"/>
    <w:rsid w:val="00AA02C8"/>
    <w:rsid w:val="00AA06C6"/>
    <w:rsid w:val="00AA2A6A"/>
    <w:rsid w:val="00AA3349"/>
    <w:rsid w:val="00AA3E57"/>
    <w:rsid w:val="00AA4D80"/>
    <w:rsid w:val="00AA4EE9"/>
    <w:rsid w:val="00AA598B"/>
    <w:rsid w:val="00AA679D"/>
    <w:rsid w:val="00AA6A8F"/>
    <w:rsid w:val="00AA6BD2"/>
    <w:rsid w:val="00AA7622"/>
    <w:rsid w:val="00AA78AE"/>
    <w:rsid w:val="00AB0BFA"/>
    <w:rsid w:val="00AB0D3A"/>
    <w:rsid w:val="00AB0E4E"/>
    <w:rsid w:val="00AB1201"/>
    <w:rsid w:val="00AB13AE"/>
    <w:rsid w:val="00AB157C"/>
    <w:rsid w:val="00AB3453"/>
    <w:rsid w:val="00AB3C71"/>
    <w:rsid w:val="00AB4073"/>
    <w:rsid w:val="00AB56CF"/>
    <w:rsid w:val="00AB5A69"/>
    <w:rsid w:val="00AB5F1C"/>
    <w:rsid w:val="00AB5F93"/>
    <w:rsid w:val="00AB68EB"/>
    <w:rsid w:val="00AB6CA3"/>
    <w:rsid w:val="00AC02CA"/>
    <w:rsid w:val="00AC0927"/>
    <w:rsid w:val="00AC1563"/>
    <w:rsid w:val="00AC2FBA"/>
    <w:rsid w:val="00AC3983"/>
    <w:rsid w:val="00AC4413"/>
    <w:rsid w:val="00AC4EED"/>
    <w:rsid w:val="00AC530C"/>
    <w:rsid w:val="00AC5A48"/>
    <w:rsid w:val="00AC64F2"/>
    <w:rsid w:val="00AC664B"/>
    <w:rsid w:val="00AC705E"/>
    <w:rsid w:val="00AC766D"/>
    <w:rsid w:val="00AD0673"/>
    <w:rsid w:val="00AD10C5"/>
    <w:rsid w:val="00AD117F"/>
    <w:rsid w:val="00AD14DA"/>
    <w:rsid w:val="00AD1A3C"/>
    <w:rsid w:val="00AD1D2F"/>
    <w:rsid w:val="00AD1D89"/>
    <w:rsid w:val="00AD25FE"/>
    <w:rsid w:val="00AD2FFF"/>
    <w:rsid w:val="00AD3752"/>
    <w:rsid w:val="00AD3916"/>
    <w:rsid w:val="00AD47BD"/>
    <w:rsid w:val="00AD5461"/>
    <w:rsid w:val="00AD5813"/>
    <w:rsid w:val="00AD59C1"/>
    <w:rsid w:val="00AD5C58"/>
    <w:rsid w:val="00AD63DA"/>
    <w:rsid w:val="00AD6678"/>
    <w:rsid w:val="00AD6A68"/>
    <w:rsid w:val="00AD7EC6"/>
    <w:rsid w:val="00AE075E"/>
    <w:rsid w:val="00AE15EE"/>
    <w:rsid w:val="00AE1991"/>
    <w:rsid w:val="00AE1C21"/>
    <w:rsid w:val="00AE2EA3"/>
    <w:rsid w:val="00AE3E33"/>
    <w:rsid w:val="00AE4303"/>
    <w:rsid w:val="00AE4550"/>
    <w:rsid w:val="00AE45B1"/>
    <w:rsid w:val="00AE58E7"/>
    <w:rsid w:val="00AE5D8D"/>
    <w:rsid w:val="00AE6B25"/>
    <w:rsid w:val="00AE7C10"/>
    <w:rsid w:val="00AF0DB5"/>
    <w:rsid w:val="00AF23EC"/>
    <w:rsid w:val="00AF25AF"/>
    <w:rsid w:val="00AF2BB6"/>
    <w:rsid w:val="00AF3D48"/>
    <w:rsid w:val="00AF4477"/>
    <w:rsid w:val="00AF4F85"/>
    <w:rsid w:val="00AF547E"/>
    <w:rsid w:val="00AF5834"/>
    <w:rsid w:val="00AF5BE0"/>
    <w:rsid w:val="00AF64A0"/>
    <w:rsid w:val="00AF746D"/>
    <w:rsid w:val="00B02CDE"/>
    <w:rsid w:val="00B033E9"/>
    <w:rsid w:val="00B03D46"/>
    <w:rsid w:val="00B04A7D"/>
    <w:rsid w:val="00B04E38"/>
    <w:rsid w:val="00B04F44"/>
    <w:rsid w:val="00B05157"/>
    <w:rsid w:val="00B059AB"/>
    <w:rsid w:val="00B05C01"/>
    <w:rsid w:val="00B0624F"/>
    <w:rsid w:val="00B06354"/>
    <w:rsid w:val="00B068E3"/>
    <w:rsid w:val="00B06F3A"/>
    <w:rsid w:val="00B074E1"/>
    <w:rsid w:val="00B07B4A"/>
    <w:rsid w:val="00B10A2B"/>
    <w:rsid w:val="00B10AC5"/>
    <w:rsid w:val="00B127D7"/>
    <w:rsid w:val="00B12C5E"/>
    <w:rsid w:val="00B13D61"/>
    <w:rsid w:val="00B144E8"/>
    <w:rsid w:val="00B14EFB"/>
    <w:rsid w:val="00B14F86"/>
    <w:rsid w:val="00B15360"/>
    <w:rsid w:val="00B15461"/>
    <w:rsid w:val="00B15DF9"/>
    <w:rsid w:val="00B16467"/>
    <w:rsid w:val="00B16726"/>
    <w:rsid w:val="00B16B30"/>
    <w:rsid w:val="00B20E4B"/>
    <w:rsid w:val="00B21EE5"/>
    <w:rsid w:val="00B2434B"/>
    <w:rsid w:val="00B24C04"/>
    <w:rsid w:val="00B25168"/>
    <w:rsid w:val="00B2553D"/>
    <w:rsid w:val="00B25CE7"/>
    <w:rsid w:val="00B26CCC"/>
    <w:rsid w:val="00B2780C"/>
    <w:rsid w:val="00B27D06"/>
    <w:rsid w:val="00B27E4F"/>
    <w:rsid w:val="00B30C4E"/>
    <w:rsid w:val="00B31E54"/>
    <w:rsid w:val="00B33622"/>
    <w:rsid w:val="00B3369B"/>
    <w:rsid w:val="00B34229"/>
    <w:rsid w:val="00B345AE"/>
    <w:rsid w:val="00B37535"/>
    <w:rsid w:val="00B37578"/>
    <w:rsid w:val="00B376DC"/>
    <w:rsid w:val="00B3793C"/>
    <w:rsid w:val="00B37E6A"/>
    <w:rsid w:val="00B40009"/>
    <w:rsid w:val="00B4048A"/>
    <w:rsid w:val="00B411C4"/>
    <w:rsid w:val="00B41700"/>
    <w:rsid w:val="00B41BD1"/>
    <w:rsid w:val="00B41FE3"/>
    <w:rsid w:val="00B42279"/>
    <w:rsid w:val="00B4244D"/>
    <w:rsid w:val="00B42A7D"/>
    <w:rsid w:val="00B42B4D"/>
    <w:rsid w:val="00B43769"/>
    <w:rsid w:val="00B43A5D"/>
    <w:rsid w:val="00B4446F"/>
    <w:rsid w:val="00B459CF"/>
    <w:rsid w:val="00B463E8"/>
    <w:rsid w:val="00B46DCF"/>
    <w:rsid w:val="00B47A9E"/>
    <w:rsid w:val="00B50886"/>
    <w:rsid w:val="00B51E4C"/>
    <w:rsid w:val="00B53065"/>
    <w:rsid w:val="00B531FE"/>
    <w:rsid w:val="00B53874"/>
    <w:rsid w:val="00B53876"/>
    <w:rsid w:val="00B54112"/>
    <w:rsid w:val="00B555A0"/>
    <w:rsid w:val="00B55750"/>
    <w:rsid w:val="00B55C55"/>
    <w:rsid w:val="00B55CAD"/>
    <w:rsid w:val="00B561F7"/>
    <w:rsid w:val="00B56CF7"/>
    <w:rsid w:val="00B56D94"/>
    <w:rsid w:val="00B56F8E"/>
    <w:rsid w:val="00B57BFA"/>
    <w:rsid w:val="00B57DFB"/>
    <w:rsid w:val="00B6000C"/>
    <w:rsid w:val="00B61B3C"/>
    <w:rsid w:val="00B63519"/>
    <w:rsid w:val="00B63D09"/>
    <w:rsid w:val="00B63FA4"/>
    <w:rsid w:val="00B648E8"/>
    <w:rsid w:val="00B64A96"/>
    <w:rsid w:val="00B64E92"/>
    <w:rsid w:val="00B6558A"/>
    <w:rsid w:val="00B6799D"/>
    <w:rsid w:val="00B67C43"/>
    <w:rsid w:val="00B70A5F"/>
    <w:rsid w:val="00B70ADB"/>
    <w:rsid w:val="00B7174A"/>
    <w:rsid w:val="00B71761"/>
    <w:rsid w:val="00B7176A"/>
    <w:rsid w:val="00B718A2"/>
    <w:rsid w:val="00B71D4C"/>
    <w:rsid w:val="00B7214A"/>
    <w:rsid w:val="00B726D6"/>
    <w:rsid w:val="00B72AED"/>
    <w:rsid w:val="00B72E07"/>
    <w:rsid w:val="00B734D1"/>
    <w:rsid w:val="00B7391F"/>
    <w:rsid w:val="00B73A32"/>
    <w:rsid w:val="00B74199"/>
    <w:rsid w:val="00B74350"/>
    <w:rsid w:val="00B7456A"/>
    <w:rsid w:val="00B7629C"/>
    <w:rsid w:val="00B768F5"/>
    <w:rsid w:val="00B77257"/>
    <w:rsid w:val="00B77429"/>
    <w:rsid w:val="00B77478"/>
    <w:rsid w:val="00B77F1F"/>
    <w:rsid w:val="00B77F6B"/>
    <w:rsid w:val="00B80D64"/>
    <w:rsid w:val="00B80DE3"/>
    <w:rsid w:val="00B81008"/>
    <w:rsid w:val="00B822C5"/>
    <w:rsid w:val="00B82D9E"/>
    <w:rsid w:val="00B83158"/>
    <w:rsid w:val="00B83336"/>
    <w:rsid w:val="00B83768"/>
    <w:rsid w:val="00B837B5"/>
    <w:rsid w:val="00B858C6"/>
    <w:rsid w:val="00B86138"/>
    <w:rsid w:val="00B8706C"/>
    <w:rsid w:val="00B870C9"/>
    <w:rsid w:val="00B874DF"/>
    <w:rsid w:val="00B904F5"/>
    <w:rsid w:val="00B910BD"/>
    <w:rsid w:val="00B910BF"/>
    <w:rsid w:val="00B91792"/>
    <w:rsid w:val="00B91B13"/>
    <w:rsid w:val="00B91BAC"/>
    <w:rsid w:val="00B9223F"/>
    <w:rsid w:val="00B927C6"/>
    <w:rsid w:val="00B93704"/>
    <w:rsid w:val="00B93965"/>
    <w:rsid w:val="00B942D5"/>
    <w:rsid w:val="00B945E4"/>
    <w:rsid w:val="00B9479C"/>
    <w:rsid w:val="00B955A8"/>
    <w:rsid w:val="00B9575F"/>
    <w:rsid w:val="00B959EF"/>
    <w:rsid w:val="00B963E9"/>
    <w:rsid w:val="00B96CD9"/>
    <w:rsid w:val="00BA03FC"/>
    <w:rsid w:val="00BA1D85"/>
    <w:rsid w:val="00BA1EB7"/>
    <w:rsid w:val="00BA332C"/>
    <w:rsid w:val="00BA3B9A"/>
    <w:rsid w:val="00BA4CB2"/>
    <w:rsid w:val="00BA59C0"/>
    <w:rsid w:val="00BA6E51"/>
    <w:rsid w:val="00BB0107"/>
    <w:rsid w:val="00BB0793"/>
    <w:rsid w:val="00BB1057"/>
    <w:rsid w:val="00BB181C"/>
    <w:rsid w:val="00BB2C73"/>
    <w:rsid w:val="00BB2F4A"/>
    <w:rsid w:val="00BB33F2"/>
    <w:rsid w:val="00BB363E"/>
    <w:rsid w:val="00BB3AEE"/>
    <w:rsid w:val="00BB3B14"/>
    <w:rsid w:val="00BB3DFE"/>
    <w:rsid w:val="00BB48E4"/>
    <w:rsid w:val="00BB4A81"/>
    <w:rsid w:val="00BB4D23"/>
    <w:rsid w:val="00BB5E5B"/>
    <w:rsid w:val="00BB6254"/>
    <w:rsid w:val="00BB655B"/>
    <w:rsid w:val="00BB74E4"/>
    <w:rsid w:val="00BB7616"/>
    <w:rsid w:val="00BB7830"/>
    <w:rsid w:val="00BC00A4"/>
    <w:rsid w:val="00BC0439"/>
    <w:rsid w:val="00BC0549"/>
    <w:rsid w:val="00BC0D1F"/>
    <w:rsid w:val="00BC1918"/>
    <w:rsid w:val="00BC34D2"/>
    <w:rsid w:val="00BC359C"/>
    <w:rsid w:val="00BC3669"/>
    <w:rsid w:val="00BC3830"/>
    <w:rsid w:val="00BC3C56"/>
    <w:rsid w:val="00BC40BE"/>
    <w:rsid w:val="00BC43D1"/>
    <w:rsid w:val="00BC54C9"/>
    <w:rsid w:val="00BC6172"/>
    <w:rsid w:val="00BC671C"/>
    <w:rsid w:val="00BD0036"/>
    <w:rsid w:val="00BD04D5"/>
    <w:rsid w:val="00BD0D6B"/>
    <w:rsid w:val="00BD183C"/>
    <w:rsid w:val="00BD1AC3"/>
    <w:rsid w:val="00BD2067"/>
    <w:rsid w:val="00BD219A"/>
    <w:rsid w:val="00BD2722"/>
    <w:rsid w:val="00BD35B9"/>
    <w:rsid w:val="00BD3BE6"/>
    <w:rsid w:val="00BD3CC9"/>
    <w:rsid w:val="00BD420D"/>
    <w:rsid w:val="00BD55D9"/>
    <w:rsid w:val="00BD6438"/>
    <w:rsid w:val="00BD727A"/>
    <w:rsid w:val="00BD72C5"/>
    <w:rsid w:val="00BD79A1"/>
    <w:rsid w:val="00BE0508"/>
    <w:rsid w:val="00BE0B83"/>
    <w:rsid w:val="00BE159A"/>
    <w:rsid w:val="00BE1DAD"/>
    <w:rsid w:val="00BE1FD6"/>
    <w:rsid w:val="00BE22B2"/>
    <w:rsid w:val="00BE2D1B"/>
    <w:rsid w:val="00BE42FA"/>
    <w:rsid w:val="00BE588B"/>
    <w:rsid w:val="00BE622A"/>
    <w:rsid w:val="00BE647C"/>
    <w:rsid w:val="00BF07F8"/>
    <w:rsid w:val="00BF0F04"/>
    <w:rsid w:val="00BF14FD"/>
    <w:rsid w:val="00BF2399"/>
    <w:rsid w:val="00BF24D7"/>
    <w:rsid w:val="00BF2506"/>
    <w:rsid w:val="00BF2B19"/>
    <w:rsid w:val="00BF2C52"/>
    <w:rsid w:val="00BF2DE1"/>
    <w:rsid w:val="00BF3C16"/>
    <w:rsid w:val="00BF3C7C"/>
    <w:rsid w:val="00BF489F"/>
    <w:rsid w:val="00BF4A92"/>
    <w:rsid w:val="00BF51ED"/>
    <w:rsid w:val="00BF60BE"/>
    <w:rsid w:val="00BF68D2"/>
    <w:rsid w:val="00BF6D37"/>
    <w:rsid w:val="00C00DA8"/>
    <w:rsid w:val="00C014BA"/>
    <w:rsid w:val="00C024E0"/>
    <w:rsid w:val="00C0292D"/>
    <w:rsid w:val="00C02D3A"/>
    <w:rsid w:val="00C03736"/>
    <w:rsid w:val="00C03986"/>
    <w:rsid w:val="00C03F34"/>
    <w:rsid w:val="00C04D1A"/>
    <w:rsid w:val="00C04E2A"/>
    <w:rsid w:val="00C05246"/>
    <w:rsid w:val="00C06611"/>
    <w:rsid w:val="00C06EB9"/>
    <w:rsid w:val="00C07086"/>
    <w:rsid w:val="00C07C99"/>
    <w:rsid w:val="00C10583"/>
    <w:rsid w:val="00C109A2"/>
    <w:rsid w:val="00C10AF1"/>
    <w:rsid w:val="00C10CB3"/>
    <w:rsid w:val="00C1145E"/>
    <w:rsid w:val="00C11B14"/>
    <w:rsid w:val="00C11BDC"/>
    <w:rsid w:val="00C12995"/>
    <w:rsid w:val="00C145CE"/>
    <w:rsid w:val="00C161F0"/>
    <w:rsid w:val="00C1669B"/>
    <w:rsid w:val="00C169D2"/>
    <w:rsid w:val="00C16FD0"/>
    <w:rsid w:val="00C17063"/>
    <w:rsid w:val="00C170BE"/>
    <w:rsid w:val="00C172FF"/>
    <w:rsid w:val="00C1769A"/>
    <w:rsid w:val="00C17A4E"/>
    <w:rsid w:val="00C200F3"/>
    <w:rsid w:val="00C216AD"/>
    <w:rsid w:val="00C22C55"/>
    <w:rsid w:val="00C233A3"/>
    <w:rsid w:val="00C235E7"/>
    <w:rsid w:val="00C23E23"/>
    <w:rsid w:val="00C24895"/>
    <w:rsid w:val="00C250F6"/>
    <w:rsid w:val="00C27005"/>
    <w:rsid w:val="00C27793"/>
    <w:rsid w:val="00C27794"/>
    <w:rsid w:val="00C27912"/>
    <w:rsid w:val="00C27A95"/>
    <w:rsid w:val="00C3008A"/>
    <w:rsid w:val="00C30D1A"/>
    <w:rsid w:val="00C3102B"/>
    <w:rsid w:val="00C312E6"/>
    <w:rsid w:val="00C32224"/>
    <w:rsid w:val="00C3270F"/>
    <w:rsid w:val="00C32752"/>
    <w:rsid w:val="00C32756"/>
    <w:rsid w:val="00C32CFC"/>
    <w:rsid w:val="00C32D12"/>
    <w:rsid w:val="00C33567"/>
    <w:rsid w:val="00C33845"/>
    <w:rsid w:val="00C33D07"/>
    <w:rsid w:val="00C343B7"/>
    <w:rsid w:val="00C34D55"/>
    <w:rsid w:val="00C3575C"/>
    <w:rsid w:val="00C36066"/>
    <w:rsid w:val="00C3680F"/>
    <w:rsid w:val="00C36886"/>
    <w:rsid w:val="00C37531"/>
    <w:rsid w:val="00C404D8"/>
    <w:rsid w:val="00C407DE"/>
    <w:rsid w:val="00C40C0D"/>
    <w:rsid w:val="00C42C80"/>
    <w:rsid w:val="00C42E84"/>
    <w:rsid w:val="00C43408"/>
    <w:rsid w:val="00C437C7"/>
    <w:rsid w:val="00C44631"/>
    <w:rsid w:val="00C44EE8"/>
    <w:rsid w:val="00C46217"/>
    <w:rsid w:val="00C46BC0"/>
    <w:rsid w:val="00C46CB1"/>
    <w:rsid w:val="00C46E4A"/>
    <w:rsid w:val="00C474F4"/>
    <w:rsid w:val="00C4776A"/>
    <w:rsid w:val="00C50F5C"/>
    <w:rsid w:val="00C51782"/>
    <w:rsid w:val="00C51AB3"/>
    <w:rsid w:val="00C524BB"/>
    <w:rsid w:val="00C52757"/>
    <w:rsid w:val="00C52A7B"/>
    <w:rsid w:val="00C52AF9"/>
    <w:rsid w:val="00C52C28"/>
    <w:rsid w:val="00C53DDA"/>
    <w:rsid w:val="00C543A8"/>
    <w:rsid w:val="00C5522C"/>
    <w:rsid w:val="00C55248"/>
    <w:rsid w:val="00C5529B"/>
    <w:rsid w:val="00C55AEA"/>
    <w:rsid w:val="00C57B56"/>
    <w:rsid w:val="00C57B5E"/>
    <w:rsid w:val="00C57E44"/>
    <w:rsid w:val="00C604F0"/>
    <w:rsid w:val="00C60539"/>
    <w:rsid w:val="00C61C84"/>
    <w:rsid w:val="00C62D50"/>
    <w:rsid w:val="00C639F2"/>
    <w:rsid w:val="00C644B6"/>
    <w:rsid w:val="00C64C88"/>
    <w:rsid w:val="00C64C97"/>
    <w:rsid w:val="00C6621D"/>
    <w:rsid w:val="00C663AF"/>
    <w:rsid w:val="00C66403"/>
    <w:rsid w:val="00C664F7"/>
    <w:rsid w:val="00C66CFF"/>
    <w:rsid w:val="00C67224"/>
    <w:rsid w:val="00C67C27"/>
    <w:rsid w:val="00C70956"/>
    <w:rsid w:val="00C70A18"/>
    <w:rsid w:val="00C728FB"/>
    <w:rsid w:val="00C72AA3"/>
    <w:rsid w:val="00C7387E"/>
    <w:rsid w:val="00C73F7A"/>
    <w:rsid w:val="00C7472D"/>
    <w:rsid w:val="00C74751"/>
    <w:rsid w:val="00C76A0E"/>
    <w:rsid w:val="00C76D85"/>
    <w:rsid w:val="00C7742B"/>
    <w:rsid w:val="00C7779B"/>
    <w:rsid w:val="00C77920"/>
    <w:rsid w:val="00C80710"/>
    <w:rsid w:val="00C80E98"/>
    <w:rsid w:val="00C81918"/>
    <w:rsid w:val="00C82B7B"/>
    <w:rsid w:val="00C82BDD"/>
    <w:rsid w:val="00C82DBE"/>
    <w:rsid w:val="00C8356F"/>
    <w:rsid w:val="00C83756"/>
    <w:rsid w:val="00C8525B"/>
    <w:rsid w:val="00C85415"/>
    <w:rsid w:val="00C85571"/>
    <w:rsid w:val="00C857BC"/>
    <w:rsid w:val="00C85B89"/>
    <w:rsid w:val="00C85EE0"/>
    <w:rsid w:val="00C8724D"/>
    <w:rsid w:val="00C90A4F"/>
    <w:rsid w:val="00C90A86"/>
    <w:rsid w:val="00C91092"/>
    <w:rsid w:val="00C910A8"/>
    <w:rsid w:val="00C91394"/>
    <w:rsid w:val="00C91F65"/>
    <w:rsid w:val="00C92121"/>
    <w:rsid w:val="00C92AFB"/>
    <w:rsid w:val="00C93056"/>
    <w:rsid w:val="00C93F06"/>
    <w:rsid w:val="00C94015"/>
    <w:rsid w:val="00C94480"/>
    <w:rsid w:val="00C954BD"/>
    <w:rsid w:val="00C95DDB"/>
    <w:rsid w:val="00C96D95"/>
    <w:rsid w:val="00C96F5F"/>
    <w:rsid w:val="00C973ED"/>
    <w:rsid w:val="00CA1524"/>
    <w:rsid w:val="00CA18FD"/>
    <w:rsid w:val="00CA3036"/>
    <w:rsid w:val="00CA3B77"/>
    <w:rsid w:val="00CA401F"/>
    <w:rsid w:val="00CA521B"/>
    <w:rsid w:val="00CA5963"/>
    <w:rsid w:val="00CA666D"/>
    <w:rsid w:val="00CA6A6B"/>
    <w:rsid w:val="00CA766E"/>
    <w:rsid w:val="00CB0C36"/>
    <w:rsid w:val="00CB0F4E"/>
    <w:rsid w:val="00CB37BD"/>
    <w:rsid w:val="00CB51A2"/>
    <w:rsid w:val="00CB5324"/>
    <w:rsid w:val="00CB5755"/>
    <w:rsid w:val="00CB67C2"/>
    <w:rsid w:val="00CB6879"/>
    <w:rsid w:val="00CB704F"/>
    <w:rsid w:val="00CC0079"/>
    <w:rsid w:val="00CC2448"/>
    <w:rsid w:val="00CC2504"/>
    <w:rsid w:val="00CC5364"/>
    <w:rsid w:val="00CC5971"/>
    <w:rsid w:val="00CC5CF4"/>
    <w:rsid w:val="00CC6081"/>
    <w:rsid w:val="00CC6988"/>
    <w:rsid w:val="00CC69F4"/>
    <w:rsid w:val="00CC7231"/>
    <w:rsid w:val="00CC73BF"/>
    <w:rsid w:val="00CC77C0"/>
    <w:rsid w:val="00CC77F4"/>
    <w:rsid w:val="00CD0568"/>
    <w:rsid w:val="00CD0E10"/>
    <w:rsid w:val="00CD1111"/>
    <w:rsid w:val="00CD1278"/>
    <w:rsid w:val="00CD22D4"/>
    <w:rsid w:val="00CD2D40"/>
    <w:rsid w:val="00CD34C6"/>
    <w:rsid w:val="00CD39F7"/>
    <w:rsid w:val="00CD3B37"/>
    <w:rsid w:val="00CD3B4E"/>
    <w:rsid w:val="00CD4320"/>
    <w:rsid w:val="00CD44B8"/>
    <w:rsid w:val="00CD4B6B"/>
    <w:rsid w:val="00CD5EF6"/>
    <w:rsid w:val="00CD6510"/>
    <w:rsid w:val="00CD6F36"/>
    <w:rsid w:val="00CD75BF"/>
    <w:rsid w:val="00CE0817"/>
    <w:rsid w:val="00CE102E"/>
    <w:rsid w:val="00CE107E"/>
    <w:rsid w:val="00CE17F3"/>
    <w:rsid w:val="00CE1C1A"/>
    <w:rsid w:val="00CE1C63"/>
    <w:rsid w:val="00CE2009"/>
    <w:rsid w:val="00CE201B"/>
    <w:rsid w:val="00CE3A61"/>
    <w:rsid w:val="00CE42C0"/>
    <w:rsid w:val="00CE4467"/>
    <w:rsid w:val="00CE4824"/>
    <w:rsid w:val="00CE4838"/>
    <w:rsid w:val="00CE55FD"/>
    <w:rsid w:val="00CE5A5E"/>
    <w:rsid w:val="00CE65F1"/>
    <w:rsid w:val="00CE6610"/>
    <w:rsid w:val="00CE763C"/>
    <w:rsid w:val="00CE7A09"/>
    <w:rsid w:val="00CE7CB1"/>
    <w:rsid w:val="00CF04C9"/>
    <w:rsid w:val="00CF197F"/>
    <w:rsid w:val="00CF1A44"/>
    <w:rsid w:val="00CF1ED0"/>
    <w:rsid w:val="00CF2FDB"/>
    <w:rsid w:val="00CF3E97"/>
    <w:rsid w:val="00CF48AE"/>
    <w:rsid w:val="00CF4ACB"/>
    <w:rsid w:val="00CF5B63"/>
    <w:rsid w:val="00CF63B9"/>
    <w:rsid w:val="00CF66AA"/>
    <w:rsid w:val="00CF6792"/>
    <w:rsid w:val="00CF68BA"/>
    <w:rsid w:val="00CF771A"/>
    <w:rsid w:val="00CF7C62"/>
    <w:rsid w:val="00D01077"/>
    <w:rsid w:val="00D012EE"/>
    <w:rsid w:val="00D01B47"/>
    <w:rsid w:val="00D0213E"/>
    <w:rsid w:val="00D026B8"/>
    <w:rsid w:val="00D02BD8"/>
    <w:rsid w:val="00D03D4A"/>
    <w:rsid w:val="00D03E27"/>
    <w:rsid w:val="00D03F56"/>
    <w:rsid w:val="00D047C1"/>
    <w:rsid w:val="00D056F1"/>
    <w:rsid w:val="00D06696"/>
    <w:rsid w:val="00D06A21"/>
    <w:rsid w:val="00D06FF3"/>
    <w:rsid w:val="00D10731"/>
    <w:rsid w:val="00D11795"/>
    <w:rsid w:val="00D11C8F"/>
    <w:rsid w:val="00D11CB5"/>
    <w:rsid w:val="00D1293C"/>
    <w:rsid w:val="00D12B74"/>
    <w:rsid w:val="00D1360F"/>
    <w:rsid w:val="00D1397F"/>
    <w:rsid w:val="00D13C06"/>
    <w:rsid w:val="00D14F7A"/>
    <w:rsid w:val="00D15151"/>
    <w:rsid w:val="00D16415"/>
    <w:rsid w:val="00D16F58"/>
    <w:rsid w:val="00D17009"/>
    <w:rsid w:val="00D1761B"/>
    <w:rsid w:val="00D1774B"/>
    <w:rsid w:val="00D20174"/>
    <w:rsid w:val="00D20ED4"/>
    <w:rsid w:val="00D21BAC"/>
    <w:rsid w:val="00D228C8"/>
    <w:rsid w:val="00D22CE3"/>
    <w:rsid w:val="00D24263"/>
    <w:rsid w:val="00D248A8"/>
    <w:rsid w:val="00D256D1"/>
    <w:rsid w:val="00D30EA8"/>
    <w:rsid w:val="00D31463"/>
    <w:rsid w:val="00D31731"/>
    <w:rsid w:val="00D31CE4"/>
    <w:rsid w:val="00D3206F"/>
    <w:rsid w:val="00D32166"/>
    <w:rsid w:val="00D33365"/>
    <w:rsid w:val="00D334BD"/>
    <w:rsid w:val="00D3395B"/>
    <w:rsid w:val="00D345F3"/>
    <w:rsid w:val="00D34E23"/>
    <w:rsid w:val="00D3515F"/>
    <w:rsid w:val="00D35C7D"/>
    <w:rsid w:val="00D36144"/>
    <w:rsid w:val="00D361E0"/>
    <w:rsid w:val="00D3667D"/>
    <w:rsid w:val="00D4014A"/>
    <w:rsid w:val="00D40A4D"/>
    <w:rsid w:val="00D41B56"/>
    <w:rsid w:val="00D41D8F"/>
    <w:rsid w:val="00D42189"/>
    <w:rsid w:val="00D424D0"/>
    <w:rsid w:val="00D426F1"/>
    <w:rsid w:val="00D42C02"/>
    <w:rsid w:val="00D42DAC"/>
    <w:rsid w:val="00D43D38"/>
    <w:rsid w:val="00D44F45"/>
    <w:rsid w:val="00D46846"/>
    <w:rsid w:val="00D46C54"/>
    <w:rsid w:val="00D46F51"/>
    <w:rsid w:val="00D47B24"/>
    <w:rsid w:val="00D47C04"/>
    <w:rsid w:val="00D50F32"/>
    <w:rsid w:val="00D519B8"/>
    <w:rsid w:val="00D5423F"/>
    <w:rsid w:val="00D553C0"/>
    <w:rsid w:val="00D557A5"/>
    <w:rsid w:val="00D558A5"/>
    <w:rsid w:val="00D559F2"/>
    <w:rsid w:val="00D55A2C"/>
    <w:rsid w:val="00D55D5B"/>
    <w:rsid w:val="00D55DB3"/>
    <w:rsid w:val="00D575E0"/>
    <w:rsid w:val="00D576E9"/>
    <w:rsid w:val="00D60A9E"/>
    <w:rsid w:val="00D61D18"/>
    <w:rsid w:val="00D61DAA"/>
    <w:rsid w:val="00D6215B"/>
    <w:rsid w:val="00D62969"/>
    <w:rsid w:val="00D63D68"/>
    <w:rsid w:val="00D6524D"/>
    <w:rsid w:val="00D65314"/>
    <w:rsid w:val="00D66160"/>
    <w:rsid w:val="00D6631C"/>
    <w:rsid w:val="00D66511"/>
    <w:rsid w:val="00D66515"/>
    <w:rsid w:val="00D7097D"/>
    <w:rsid w:val="00D70CDE"/>
    <w:rsid w:val="00D711A0"/>
    <w:rsid w:val="00D714F1"/>
    <w:rsid w:val="00D716F1"/>
    <w:rsid w:val="00D7181B"/>
    <w:rsid w:val="00D7340B"/>
    <w:rsid w:val="00D73BB3"/>
    <w:rsid w:val="00D73CD1"/>
    <w:rsid w:val="00D741FA"/>
    <w:rsid w:val="00D7456B"/>
    <w:rsid w:val="00D759AE"/>
    <w:rsid w:val="00D75AE8"/>
    <w:rsid w:val="00D75D85"/>
    <w:rsid w:val="00D760BD"/>
    <w:rsid w:val="00D76C6A"/>
    <w:rsid w:val="00D774BF"/>
    <w:rsid w:val="00D77EC0"/>
    <w:rsid w:val="00D80DB2"/>
    <w:rsid w:val="00D816B7"/>
    <w:rsid w:val="00D81CE2"/>
    <w:rsid w:val="00D826B2"/>
    <w:rsid w:val="00D838B6"/>
    <w:rsid w:val="00D83B46"/>
    <w:rsid w:val="00D83C77"/>
    <w:rsid w:val="00D8405B"/>
    <w:rsid w:val="00D84A7A"/>
    <w:rsid w:val="00D84E3E"/>
    <w:rsid w:val="00D84E7C"/>
    <w:rsid w:val="00D84EC5"/>
    <w:rsid w:val="00D856BC"/>
    <w:rsid w:val="00D858FD"/>
    <w:rsid w:val="00D85CF6"/>
    <w:rsid w:val="00D85D72"/>
    <w:rsid w:val="00D86716"/>
    <w:rsid w:val="00D871B2"/>
    <w:rsid w:val="00D87CD2"/>
    <w:rsid w:val="00D9059B"/>
    <w:rsid w:val="00D9062D"/>
    <w:rsid w:val="00D917D1"/>
    <w:rsid w:val="00D91A2D"/>
    <w:rsid w:val="00D92D52"/>
    <w:rsid w:val="00D94FAB"/>
    <w:rsid w:val="00D95005"/>
    <w:rsid w:val="00D95F1D"/>
    <w:rsid w:val="00D96041"/>
    <w:rsid w:val="00D96284"/>
    <w:rsid w:val="00D96473"/>
    <w:rsid w:val="00D96CFC"/>
    <w:rsid w:val="00D96F34"/>
    <w:rsid w:val="00D975A9"/>
    <w:rsid w:val="00D9768F"/>
    <w:rsid w:val="00DA09A0"/>
    <w:rsid w:val="00DA132A"/>
    <w:rsid w:val="00DA152E"/>
    <w:rsid w:val="00DA191C"/>
    <w:rsid w:val="00DA1D63"/>
    <w:rsid w:val="00DA2372"/>
    <w:rsid w:val="00DA3C99"/>
    <w:rsid w:val="00DA49F5"/>
    <w:rsid w:val="00DA62A1"/>
    <w:rsid w:val="00DA67AF"/>
    <w:rsid w:val="00DA7480"/>
    <w:rsid w:val="00DB0141"/>
    <w:rsid w:val="00DB0594"/>
    <w:rsid w:val="00DB0C93"/>
    <w:rsid w:val="00DB113D"/>
    <w:rsid w:val="00DB135C"/>
    <w:rsid w:val="00DB1501"/>
    <w:rsid w:val="00DB15BD"/>
    <w:rsid w:val="00DB21F8"/>
    <w:rsid w:val="00DB287E"/>
    <w:rsid w:val="00DB2B87"/>
    <w:rsid w:val="00DB30E5"/>
    <w:rsid w:val="00DB4417"/>
    <w:rsid w:val="00DB4874"/>
    <w:rsid w:val="00DB51AD"/>
    <w:rsid w:val="00DB54C4"/>
    <w:rsid w:val="00DB551B"/>
    <w:rsid w:val="00DB6484"/>
    <w:rsid w:val="00DB68CB"/>
    <w:rsid w:val="00DB6E26"/>
    <w:rsid w:val="00DC00A1"/>
    <w:rsid w:val="00DC0909"/>
    <w:rsid w:val="00DC1250"/>
    <w:rsid w:val="00DC12F8"/>
    <w:rsid w:val="00DC13AC"/>
    <w:rsid w:val="00DC20F6"/>
    <w:rsid w:val="00DC2891"/>
    <w:rsid w:val="00DC3FE2"/>
    <w:rsid w:val="00DC40EE"/>
    <w:rsid w:val="00DC47EE"/>
    <w:rsid w:val="00DC4A45"/>
    <w:rsid w:val="00DC4ADE"/>
    <w:rsid w:val="00DC4F9A"/>
    <w:rsid w:val="00DC57D0"/>
    <w:rsid w:val="00DC69C3"/>
    <w:rsid w:val="00DC7CE1"/>
    <w:rsid w:val="00DD031B"/>
    <w:rsid w:val="00DD125A"/>
    <w:rsid w:val="00DD2172"/>
    <w:rsid w:val="00DD2ACD"/>
    <w:rsid w:val="00DD3B40"/>
    <w:rsid w:val="00DD3B86"/>
    <w:rsid w:val="00DD3E3D"/>
    <w:rsid w:val="00DD5CB0"/>
    <w:rsid w:val="00DD7A9D"/>
    <w:rsid w:val="00DE14D0"/>
    <w:rsid w:val="00DE1C35"/>
    <w:rsid w:val="00DE2730"/>
    <w:rsid w:val="00DE39F6"/>
    <w:rsid w:val="00DE48FA"/>
    <w:rsid w:val="00DE5014"/>
    <w:rsid w:val="00DE5315"/>
    <w:rsid w:val="00DE6B25"/>
    <w:rsid w:val="00DE6E51"/>
    <w:rsid w:val="00DE73B7"/>
    <w:rsid w:val="00DE7DB3"/>
    <w:rsid w:val="00DF0824"/>
    <w:rsid w:val="00DF09BE"/>
    <w:rsid w:val="00DF0FFB"/>
    <w:rsid w:val="00DF234C"/>
    <w:rsid w:val="00DF26E0"/>
    <w:rsid w:val="00DF2875"/>
    <w:rsid w:val="00DF3B70"/>
    <w:rsid w:val="00DF3C26"/>
    <w:rsid w:val="00DF4F73"/>
    <w:rsid w:val="00DF50D8"/>
    <w:rsid w:val="00DF5591"/>
    <w:rsid w:val="00DF6AA2"/>
    <w:rsid w:val="00DF72F0"/>
    <w:rsid w:val="00DF7ACC"/>
    <w:rsid w:val="00E003D4"/>
    <w:rsid w:val="00E0090C"/>
    <w:rsid w:val="00E01085"/>
    <w:rsid w:val="00E01418"/>
    <w:rsid w:val="00E018D2"/>
    <w:rsid w:val="00E02CDA"/>
    <w:rsid w:val="00E03AF5"/>
    <w:rsid w:val="00E045CD"/>
    <w:rsid w:val="00E04F9B"/>
    <w:rsid w:val="00E050B6"/>
    <w:rsid w:val="00E05523"/>
    <w:rsid w:val="00E05F33"/>
    <w:rsid w:val="00E06BC3"/>
    <w:rsid w:val="00E06E9C"/>
    <w:rsid w:val="00E0708A"/>
    <w:rsid w:val="00E0727E"/>
    <w:rsid w:val="00E07A0B"/>
    <w:rsid w:val="00E07ACE"/>
    <w:rsid w:val="00E105EC"/>
    <w:rsid w:val="00E1063F"/>
    <w:rsid w:val="00E1096F"/>
    <w:rsid w:val="00E1157B"/>
    <w:rsid w:val="00E125CE"/>
    <w:rsid w:val="00E1276A"/>
    <w:rsid w:val="00E12917"/>
    <w:rsid w:val="00E12B3B"/>
    <w:rsid w:val="00E134F7"/>
    <w:rsid w:val="00E13717"/>
    <w:rsid w:val="00E146DC"/>
    <w:rsid w:val="00E14C9A"/>
    <w:rsid w:val="00E14EE7"/>
    <w:rsid w:val="00E1671E"/>
    <w:rsid w:val="00E175C2"/>
    <w:rsid w:val="00E17B1C"/>
    <w:rsid w:val="00E2108E"/>
    <w:rsid w:val="00E21BFB"/>
    <w:rsid w:val="00E22616"/>
    <w:rsid w:val="00E229CD"/>
    <w:rsid w:val="00E22AD3"/>
    <w:rsid w:val="00E22B29"/>
    <w:rsid w:val="00E22DB6"/>
    <w:rsid w:val="00E24306"/>
    <w:rsid w:val="00E244CE"/>
    <w:rsid w:val="00E24F39"/>
    <w:rsid w:val="00E2584B"/>
    <w:rsid w:val="00E25B07"/>
    <w:rsid w:val="00E25F21"/>
    <w:rsid w:val="00E26571"/>
    <w:rsid w:val="00E266F8"/>
    <w:rsid w:val="00E26720"/>
    <w:rsid w:val="00E2673C"/>
    <w:rsid w:val="00E26D54"/>
    <w:rsid w:val="00E26DCB"/>
    <w:rsid w:val="00E30483"/>
    <w:rsid w:val="00E31455"/>
    <w:rsid w:val="00E31EA0"/>
    <w:rsid w:val="00E32590"/>
    <w:rsid w:val="00E328CB"/>
    <w:rsid w:val="00E331B6"/>
    <w:rsid w:val="00E33395"/>
    <w:rsid w:val="00E33654"/>
    <w:rsid w:val="00E3385A"/>
    <w:rsid w:val="00E35CDE"/>
    <w:rsid w:val="00E36D4F"/>
    <w:rsid w:val="00E37566"/>
    <w:rsid w:val="00E3779C"/>
    <w:rsid w:val="00E3796E"/>
    <w:rsid w:val="00E40A2B"/>
    <w:rsid w:val="00E40DC9"/>
    <w:rsid w:val="00E4128B"/>
    <w:rsid w:val="00E41DF6"/>
    <w:rsid w:val="00E44985"/>
    <w:rsid w:val="00E45119"/>
    <w:rsid w:val="00E451DD"/>
    <w:rsid w:val="00E46307"/>
    <w:rsid w:val="00E4646D"/>
    <w:rsid w:val="00E464D8"/>
    <w:rsid w:val="00E46F64"/>
    <w:rsid w:val="00E47A67"/>
    <w:rsid w:val="00E505AA"/>
    <w:rsid w:val="00E509C5"/>
    <w:rsid w:val="00E518E4"/>
    <w:rsid w:val="00E528AF"/>
    <w:rsid w:val="00E536F1"/>
    <w:rsid w:val="00E547A4"/>
    <w:rsid w:val="00E5501F"/>
    <w:rsid w:val="00E55080"/>
    <w:rsid w:val="00E559BE"/>
    <w:rsid w:val="00E55FA1"/>
    <w:rsid w:val="00E56B4F"/>
    <w:rsid w:val="00E574EF"/>
    <w:rsid w:val="00E57A31"/>
    <w:rsid w:val="00E60417"/>
    <w:rsid w:val="00E60A4C"/>
    <w:rsid w:val="00E60FFB"/>
    <w:rsid w:val="00E6192B"/>
    <w:rsid w:val="00E61BF5"/>
    <w:rsid w:val="00E61C4C"/>
    <w:rsid w:val="00E61D72"/>
    <w:rsid w:val="00E62AA4"/>
    <w:rsid w:val="00E643E7"/>
    <w:rsid w:val="00E64A6D"/>
    <w:rsid w:val="00E64B4D"/>
    <w:rsid w:val="00E64E61"/>
    <w:rsid w:val="00E655EA"/>
    <w:rsid w:val="00E657AE"/>
    <w:rsid w:val="00E67452"/>
    <w:rsid w:val="00E67873"/>
    <w:rsid w:val="00E705FC"/>
    <w:rsid w:val="00E706C3"/>
    <w:rsid w:val="00E707B3"/>
    <w:rsid w:val="00E71874"/>
    <w:rsid w:val="00E7248D"/>
    <w:rsid w:val="00E728E8"/>
    <w:rsid w:val="00E749A6"/>
    <w:rsid w:val="00E74FD7"/>
    <w:rsid w:val="00E7528C"/>
    <w:rsid w:val="00E75CD6"/>
    <w:rsid w:val="00E76001"/>
    <w:rsid w:val="00E76143"/>
    <w:rsid w:val="00E7748F"/>
    <w:rsid w:val="00E7774F"/>
    <w:rsid w:val="00E77F0A"/>
    <w:rsid w:val="00E77F39"/>
    <w:rsid w:val="00E803A3"/>
    <w:rsid w:val="00E80844"/>
    <w:rsid w:val="00E8129A"/>
    <w:rsid w:val="00E823FF"/>
    <w:rsid w:val="00E82AF5"/>
    <w:rsid w:val="00E82D37"/>
    <w:rsid w:val="00E83076"/>
    <w:rsid w:val="00E836C7"/>
    <w:rsid w:val="00E8519B"/>
    <w:rsid w:val="00E85A74"/>
    <w:rsid w:val="00E85F6A"/>
    <w:rsid w:val="00E86D41"/>
    <w:rsid w:val="00E875F3"/>
    <w:rsid w:val="00E90E7D"/>
    <w:rsid w:val="00E90ED5"/>
    <w:rsid w:val="00E91AFD"/>
    <w:rsid w:val="00E91B7E"/>
    <w:rsid w:val="00E91E9F"/>
    <w:rsid w:val="00E91F96"/>
    <w:rsid w:val="00E925DC"/>
    <w:rsid w:val="00E92D75"/>
    <w:rsid w:val="00E93E5B"/>
    <w:rsid w:val="00E93F32"/>
    <w:rsid w:val="00E93F87"/>
    <w:rsid w:val="00E94E6D"/>
    <w:rsid w:val="00E950FA"/>
    <w:rsid w:val="00E972F7"/>
    <w:rsid w:val="00E9754F"/>
    <w:rsid w:val="00EA1711"/>
    <w:rsid w:val="00EA21DF"/>
    <w:rsid w:val="00EA2C29"/>
    <w:rsid w:val="00EA397A"/>
    <w:rsid w:val="00EA3B89"/>
    <w:rsid w:val="00EA5989"/>
    <w:rsid w:val="00EA63AC"/>
    <w:rsid w:val="00EA6412"/>
    <w:rsid w:val="00EA6659"/>
    <w:rsid w:val="00EA794B"/>
    <w:rsid w:val="00EA7D5B"/>
    <w:rsid w:val="00EB15B9"/>
    <w:rsid w:val="00EB15DD"/>
    <w:rsid w:val="00EB2B3D"/>
    <w:rsid w:val="00EB320E"/>
    <w:rsid w:val="00EB343A"/>
    <w:rsid w:val="00EB4A54"/>
    <w:rsid w:val="00EB4B86"/>
    <w:rsid w:val="00EB6071"/>
    <w:rsid w:val="00EB6131"/>
    <w:rsid w:val="00EB6743"/>
    <w:rsid w:val="00EB7245"/>
    <w:rsid w:val="00EC00CD"/>
    <w:rsid w:val="00EC15B8"/>
    <w:rsid w:val="00EC323A"/>
    <w:rsid w:val="00EC3462"/>
    <w:rsid w:val="00EC3745"/>
    <w:rsid w:val="00EC46FB"/>
    <w:rsid w:val="00EC47C7"/>
    <w:rsid w:val="00EC517A"/>
    <w:rsid w:val="00EC5720"/>
    <w:rsid w:val="00EC5BA6"/>
    <w:rsid w:val="00EC6108"/>
    <w:rsid w:val="00EC761A"/>
    <w:rsid w:val="00EC7EE2"/>
    <w:rsid w:val="00ED03B6"/>
    <w:rsid w:val="00ED17C6"/>
    <w:rsid w:val="00ED28CC"/>
    <w:rsid w:val="00ED3CED"/>
    <w:rsid w:val="00ED3F2A"/>
    <w:rsid w:val="00ED43F0"/>
    <w:rsid w:val="00ED5892"/>
    <w:rsid w:val="00ED7683"/>
    <w:rsid w:val="00ED78D2"/>
    <w:rsid w:val="00ED7A29"/>
    <w:rsid w:val="00EE0941"/>
    <w:rsid w:val="00EE14F4"/>
    <w:rsid w:val="00EE2087"/>
    <w:rsid w:val="00EE2E74"/>
    <w:rsid w:val="00EE3340"/>
    <w:rsid w:val="00EE3E1A"/>
    <w:rsid w:val="00EE3F74"/>
    <w:rsid w:val="00EE412C"/>
    <w:rsid w:val="00EE41CA"/>
    <w:rsid w:val="00EE45C3"/>
    <w:rsid w:val="00EE5353"/>
    <w:rsid w:val="00EE5AE2"/>
    <w:rsid w:val="00EE5E14"/>
    <w:rsid w:val="00EE5F69"/>
    <w:rsid w:val="00EE5F71"/>
    <w:rsid w:val="00EE6812"/>
    <w:rsid w:val="00EE6BD7"/>
    <w:rsid w:val="00EE6E1D"/>
    <w:rsid w:val="00EE7BBB"/>
    <w:rsid w:val="00EE7FED"/>
    <w:rsid w:val="00EF014B"/>
    <w:rsid w:val="00EF14E1"/>
    <w:rsid w:val="00EF241D"/>
    <w:rsid w:val="00EF255E"/>
    <w:rsid w:val="00EF4E40"/>
    <w:rsid w:val="00EF55EA"/>
    <w:rsid w:val="00EF5BFA"/>
    <w:rsid w:val="00EF60B3"/>
    <w:rsid w:val="00EF61D8"/>
    <w:rsid w:val="00EF6C2E"/>
    <w:rsid w:val="00EF75E3"/>
    <w:rsid w:val="00F0186A"/>
    <w:rsid w:val="00F01B89"/>
    <w:rsid w:val="00F03457"/>
    <w:rsid w:val="00F03FAA"/>
    <w:rsid w:val="00F0443D"/>
    <w:rsid w:val="00F04FF8"/>
    <w:rsid w:val="00F0515A"/>
    <w:rsid w:val="00F05672"/>
    <w:rsid w:val="00F06548"/>
    <w:rsid w:val="00F0698A"/>
    <w:rsid w:val="00F06EE6"/>
    <w:rsid w:val="00F071D7"/>
    <w:rsid w:val="00F0748E"/>
    <w:rsid w:val="00F1074F"/>
    <w:rsid w:val="00F10BF1"/>
    <w:rsid w:val="00F1160B"/>
    <w:rsid w:val="00F12735"/>
    <w:rsid w:val="00F127AE"/>
    <w:rsid w:val="00F12B27"/>
    <w:rsid w:val="00F133C3"/>
    <w:rsid w:val="00F139AE"/>
    <w:rsid w:val="00F145D0"/>
    <w:rsid w:val="00F14A6F"/>
    <w:rsid w:val="00F15934"/>
    <w:rsid w:val="00F1630A"/>
    <w:rsid w:val="00F1655F"/>
    <w:rsid w:val="00F16A1D"/>
    <w:rsid w:val="00F20786"/>
    <w:rsid w:val="00F20BF8"/>
    <w:rsid w:val="00F20C84"/>
    <w:rsid w:val="00F211E6"/>
    <w:rsid w:val="00F2180C"/>
    <w:rsid w:val="00F23050"/>
    <w:rsid w:val="00F230C1"/>
    <w:rsid w:val="00F244D4"/>
    <w:rsid w:val="00F25749"/>
    <w:rsid w:val="00F257AD"/>
    <w:rsid w:val="00F25AA6"/>
    <w:rsid w:val="00F25AF7"/>
    <w:rsid w:val="00F25B44"/>
    <w:rsid w:val="00F2656D"/>
    <w:rsid w:val="00F267D4"/>
    <w:rsid w:val="00F27B2B"/>
    <w:rsid w:val="00F3009A"/>
    <w:rsid w:val="00F3038E"/>
    <w:rsid w:val="00F3056F"/>
    <w:rsid w:val="00F30C46"/>
    <w:rsid w:val="00F32042"/>
    <w:rsid w:val="00F32161"/>
    <w:rsid w:val="00F3245D"/>
    <w:rsid w:val="00F33E89"/>
    <w:rsid w:val="00F345B5"/>
    <w:rsid w:val="00F3475E"/>
    <w:rsid w:val="00F34A85"/>
    <w:rsid w:val="00F35136"/>
    <w:rsid w:val="00F3521E"/>
    <w:rsid w:val="00F35B99"/>
    <w:rsid w:val="00F36156"/>
    <w:rsid w:val="00F366B1"/>
    <w:rsid w:val="00F37A9E"/>
    <w:rsid w:val="00F37D91"/>
    <w:rsid w:val="00F41AC4"/>
    <w:rsid w:val="00F41E77"/>
    <w:rsid w:val="00F426F0"/>
    <w:rsid w:val="00F42E43"/>
    <w:rsid w:val="00F435C6"/>
    <w:rsid w:val="00F43EDC"/>
    <w:rsid w:val="00F45A31"/>
    <w:rsid w:val="00F45E57"/>
    <w:rsid w:val="00F461D9"/>
    <w:rsid w:val="00F46658"/>
    <w:rsid w:val="00F46B13"/>
    <w:rsid w:val="00F46E23"/>
    <w:rsid w:val="00F47C2F"/>
    <w:rsid w:val="00F50932"/>
    <w:rsid w:val="00F51BE4"/>
    <w:rsid w:val="00F51E0D"/>
    <w:rsid w:val="00F5211F"/>
    <w:rsid w:val="00F52975"/>
    <w:rsid w:val="00F52B12"/>
    <w:rsid w:val="00F534E5"/>
    <w:rsid w:val="00F547F8"/>
    <w:rsid w:val="00F55006"/>
    <w:rsid w:val="00F56384"/>
    <w:rsid w:val="00F56408"/>
    <w:rsid w:val="00F56C98"/>
    <w:rsid w:val="00F60D5C"/>
    <w:rsid w:val="00F622D4"/>
    <w:rsid w:val="00F62FD2"/>
    <w:rsid w:val="00F63D70"/>
    <w:rsid w:val="00F63EC6"/>
    <w:rsid w:val="00F643E8"/>
    <w:rsid w:val="00F645FC"/>
    <w:rsid w:val="00F64F4E"/>
    <w:rsid w:val="00F662FB"/>
    <w:rsid w:val="00F668EF"/>
    <w:rsid w:val="00F66AD4"/>
    <w:rsid w:val="00F66F28"/>
    <w:rsid w:val="00F66FCE"/>
    <w:rsid w:val="00F7035E"/>
    <w:rsid w:val="00F70905"/>
    <w:rsid w:val="00F7266F"/>
    <w:rsid w:val="00F73486"/>
    <w:rsid w:val="00F73896"/>
    <w:rsid w:val="00F74DFB"/>
    <w:rsid w:val="00F75484"/>
    <w:rsid w:val="00F75622"/>
    <w:rsid w:val="00F75E72"/>
    <w:rsid w:val="00F767F4"/>
    <w:rsid w:val="00F76A89"/>
    <w:rsid w:val="00F776A2"/>
    <w:rsid w:val="00F77EED"/>
    <w:rsid w:val="00F812B9"/>
    <w:rsid w:val="00F818DB"/>
    <w:rsid w:val="00F81BFA"/>
    <w:rsid w:val="00F81D22"/>
    <w:rsid w:val="00F81E2F"/>
    <w:rsid w:val="00F826CA"/>
    <w:rsid w:val="00F82881"/>
    <w:rsid w:val="00F82D15"/>
    <w:rsid w:val="00F836C6"/>
    <w:rsid w:val="00F83CF7"/>
    <w:rsid w:val="00F83F62"/>
    <w:rsid w:val="00F84FEB"/>
    <w:rsid w:val="00F85772"/>
    <w:rsid w:val="00F86B6A"/>
    <w:rsid w:val="00F91691"/>
    <w:rsid w:val="00F924D6"/>
    <w:rsid w:val="00F92577"/>
    <w:rsid w:val="00F928B4"/>
    <w:rsid w:val="00F92CD3"/>
    <w:rsid w:val="00F9325B"/>
    <w:rsid w:val="00F93460"/>
    <w:rsid w:val="00F9442A"/>
    <w:rsid w:val="00F94858"/>
    <w:rsid w:val="00F94BD2"/>
    <w:rsid w:val="00F94FBA"/>
    <w:rsid w:val="00F9651F"/>
    <w:rsid w:val="00F96CE2"/>
    <w:rsid w:val="00F97A2F"/>
    <w:rsid w:val="00FA134B"/>
    <w:rsid w:val="00FA1E97"/>
    <w:rsid w:val="00FA2CF6"/>
    <w:rsid w:val="00FA3BCD"/>
    <w:rsid w:val="00FA44A3"/>
    <w:rsid w:val="00FA4922"/>
    <w:rsid w:val="00FA4AC0"/>
    <w:rsid w:val="00FA67C9"/>
    <w:rsid w:val="00FA6907"/>
    <w:rsid w:val="00FB0213"/>
    <w:rsid w:val="00FB0664"/>
    <w:rsid w:val="00FB17F3"/>
    <w:rsid w:val="00FB1D1A"/>
    <w:rsid w:val="00FB21A7"/>
    <w:rsid w:val="00FB3113"/>
    <w:rsid w:val="00FB3D23"/>
    <w:rsid w:val="00FB4026"/>
    <w:rsid w:val="00FB4733"/>
    <w:rsid w:val="00FB585E"/>
    <w:rsid w:val="00FB65C6"/>
    <w:rsid w:val="00FB7186"/>
    <w:rsid w:val="00FC14C6"/>
    <w:rsid w:val="00FC23D0"/>
    <w:rsid w:val="00FC24DA"/>
    <w:rsid w:val="00FC2707"/>
    <w:rsid w:val="00FC303D"/>
    <w:rsid w:val="00FC3827"/>
    <w:rsid w:val="00FC3ED6"/>
    <w:rsid w:val="00FC44E3"/>
    <w:rsid w:val="00FC4AA5"/>
    <w:rsid w:val="00FC4D87"/>
    <w:rsid w:val="00FC6CB4"/>
    <w:rsid w:val="00FC714A"/>
    <w:rsid w:val="00FC7583"/>
    <w:rsid w:val="00FD0452"/>
    <w:rsid w:val="00FD0860"/>
    <w:rsid w:val="00FD133E"/>
    <w:rsid w:val="00FD1FC6"/>
    <w:rsid w:val="00FD23F1"/>
    <w:rsid w:val="00FD2673"/>
    <w:rsid w:val="00FD316C"/>
    <w:rsid w:val="00FD377C"/>
    <w:rsid w:val="00FD39A1"/>
    <w:rsid w:val="00FD41BE"/>
    <w:rsid w:val="00FD448E"/>
    <w:rsid w:val="00FD4731"/>
    <w:rsid w:val="00FD522F"/>
    <w:rsid w:val="00FD52AA"/>
    <w:rsid w:val="00FD5DE6"/>
    <w:rsid w:val="00FD6E5F"/>
    <w:rsid w:val="00FD73D0"/>
    <w:rsid w:val="00FD77D6"/>
    <w:rsid w:val="00FD7C39"/>
    <w:rsid w:val="00FE166B"/>
    <w:rsid w:val="00FE1789"/>
    <w:rsid w:val="00FE2573"/>
    <w:rsid w:val="00FE3B95"/>
    <w:rsid w:val="00FE3D9C"/>
    <w:rsid w:val="00FE3EF4"/>
    <w:rsid w:val="00FE43AA"/>
    <w:rsid w:val="00FE491B"/>
    <w:rsid w:val="00FE50BD"/>
    <w:rsid w:val="00FE6148"/>
    <w:rsid w:val="00FE61C0"/>
    <w:rsid w:val="00FE627D"/>
    <w:rsid w:val="00FE6852"/>
    <w:rsid w:val="00FE6AC9"/>
    <w:rsid w:val="00FE78BF"/>
    <w:rsid w:val="00FE7C5F"/>
    <w:rsid w:val="00FF0E39"/>
    <w:rsid w:val="00FF11FA"/>
    <w:rsid w:val="00FF1A21"/>
    <w:rsid w:val="00FF1D14"/>
    <w:rsid w:val="00FF24F5"/>
    <w:rsid w:val="00FF29CA"/>
    <w:rsid w:val="00FF3BB2"/>
    <w:rsid w:val="00FF4376"/>
    <w:rsid w:val="00FF49B7"/>
    <w:rsid w:val="00FF53DF"/>
    <w:rsid w:val="00FF55BC"/>
    <w:rsid w:val="00FF565B"/>
    <w:rsid w:val="00FF5AA2"/>
    <w:rsid w:val="00FF5B05"/>
    <w:rsid w:val="00FF5B27"/>
    <w:rsid w:val="00FF5DC9"/>
    <w:rsid w:val="00FF60D3"/>
    <w:rsid w:val="00FF6BDA"/>
    <w:rsid w:val="00FF6EE2"/>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6A61"/>
  <w15:docId w15:val="{8F160238-24A2-44BA-8CF6-0BE7504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F1"/>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qFormat/>
    <w:rsid w:val="00A344F1"/>
    <w:pPr>
      <w:numPr>
        <w:numId w:val="2"/>
      </w:numPr>
      <w:outlineLvl w:val="0"/>
    </w:pPr>
    <w:rPr>
      <w:rFonts w:cs="Arial"/>
      <w:b/>
      <w:bCs/>
      <w:szCs w:val="32"/>
    </w:rPr>
  </w:style>
  <w:style w:type="paragraph" w:styleId="Overskrift2">
    <w:name w:val="heading 2"/>
    <w:basedOn w:val="Normal"/>
    <w:next w:val="Normal"/>
    <w:link w:val="Overskrift2Tegn"/>
    <w:qFormat/>
    <w:rsid w:val="00A344F1"/>
    <w:pPr>
      <w:numPr>
        <w:ilvl w:val="1"/>
        <w:numId w:val="2"/>
      </w:numPr>
      <w:outlineLvl w:val="1"/>
    </w:pPr>
    <w:rPr>
      <w:rFonts w:cs="Arial"/>
      <w:bCs/>
      <w:iCs/>
      <w:szCs w:val="28"/>
    </w:rPr>
  </w:style>
  <w:style w:type="paragraph" w:styleId="Overskrift3">
    <w:name w:val="heading 3"/>
    <w:basedOn w:val="Normal"/>
    <w:next w:val="Normal"/>
    <w:link w:val="Overskrift3Tegn"/>
    <w:qFormat/>
    <w:rsid w:val="00A344F1"/>
    <w:pPr>
      <w:numPr>
        <w:ilvl w:val="2"/>
        <w:numId w:val="2"/>
      </w:numPr>
      <w:outlineLvl w:val="2"/>
    </w:pPr>
    <w:rPr>
      <w:rFonts w:cs="Arial"/>
      <w:bCs/>
      <w:i/>
      <w:szCs w:val="26"/>
    </w:rPr>
  </w:style>
  <w:style w:type="paragraph" w:styleId="Overskrift4">
    <w:name w:val="heading 4"/>
    <w:basedOn w:val="Normal"/>
    <w:next w:val="Normal"/>
    <w:link w:val="Overskrift4Tegn"/>
    <w:qFormat/>
    <w:rsid w:val="00A344F1"/>
    <w:pPr>
      <w:keepNext/>
      <w:numPr>
        <w:ilvl w:val="3"/>
        <w:numId w:val="2"/>
      </w:numPr>
      <w:outlineLvl w:val="3"/>
    </w:pPr>
    <w:rPr>
      <w:bCs/>
      <w:i/>
      <w:szCs w:val="28"/>
    </w:rPr>
  </w:style>
  <w:style w:type="paragraph" w:styleId="Overskrift5">
    <w:name w:val="heading 5"/>
    <w:basedOn w:val="Normal"/>
    <w:next w:val="Normal"/>
    <w:link w:val="Overskrift5Tegn"/>
    <w:qFormat/>
    <w:rsid w:val="00A344F1"/>
    <w:pPr>
      <w:numPr>
        <w:ilvl w:val="4"/>
        <w:numId w:val="2"/>
      </w:numPr>
      <w:outlineLvl w:val="4"/>
    </w:pPr>
    <w:rPr>
      <w:bCs/>
      <w:iCs/>
      <w:szCs w:val="26"/>
    </w:rPr>
  </w:style>
  <w:style w:type="paragraph" w:styleId="Overskrift6">
    <w:name w:val="heading 6"/>
    <w:basedOn w:val="Normal"/>
    <w:next w:val="Normal"/>
    <w:link w:val="Overskrift6Tegn"/>
    <w:qFormat/>
    <w:rsid w:val="00A344F1"/>
    <w:pPr>
      <w:numPr>
        <w:ilvl w:val="5"/>
        <w:numId w:val="2"/>
      </w:numPr>
      <w:outlineLvl w:val="5"/>
    </w:pPr>
    <w:rPr>
      <w:bCs/>
      <w:szCs w:val="22"/>
    </w:rPr>
  </w:style>
  <w:style w:type="paragraph" w:styleId="Overskrift7">
    <w:name w:val="heading 7"/>
    <w:basedOn w:val="Normal"/>
    <w:next w:val="Normal"/>
    <w:link w:val="Overskrift7Tegn"/>
    <w:qFormat/>
    <w:rsid w:val="00A344F1"/>
    <w:pPr>
      <w:numPr>
        <w:ilvl w:val="6"/>
        <w:numId w:val="2"/>
      </w:numPr>
      <w:outlineLvl w:val="6"/>
    </w:pPr>
  </w:style>
  <w:style w:type="paragraph" w:styleId="Overskrift8">
    <w:name w:val="heading 8"/>
    <w:basedOn w:val="Normal"/>
    <w:next w:val="Normal"/>
    <w:link w:val="Overskrift8Tegn"/>
    <w:qFormat/>
    <w:rsid w:val="00A344F1"/>
    <w:pPr>
      <w:numPr>
        <w:ilvl w:val="7"/>
        <w:numId w:val="2"/>
      </w:numPr>
      <w:outlineLvl w:val="7"/>
    </w:pPr>
    <w:rPr>
      <w:iCs/>
    </w:rPr>
  </w:style>
  <w:style w:type="paragraph" w:styleId="Overskrift9">
    <w:name w:val="heading 9"/>
    <w:basedOn w:val="Normal"/>
    <w:next w:val="Normal"/>
    <w:link w:val="Overskrift9Tegn"/>
    <w:qFormat/>
    <w:rsid w:val="00A344F1"/>
    <w:pPr>
      <w:numPr>
        <w:ilvl w:val="8"/>
        <w:numId w:val="2"/>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44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44F1"/>
  </w:style>
  <w:style w:type="paragraph" w:styleId="Sidefod">
    <w:name w:val="footer"/>
    <w:basedOn w:val="Normal"/>
    <w:link w:val="SidefodTegn"/>
    <w:uiPriority w:val="99"/>
    <w:unhideWhenUsed/>
    <w:rsid w:val="00A344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44F1"/>
  </w:style>
  <w:style w:type="paragraph" w:customStyle="1" w:styleId="Template-Parentlogoname">
    <w:name w:val="Template - Parent logoname"/>
    <w:basedOn w:val="Normal"/>
    <w:semiHidden/>
    <w:rsid w:val="00A344F1"/>
    <w:pPr>
      <w:spacing w:line="240" w:lineRule="atLeast"/>
    </w:pPr>
    <w:rPr>
      <w:rFonts w:ascii="AU Passata" w:hAnsi="AU Passata"/>
      <w:caps/>
      <w:noProof/>
      <w:color w:val="03428E"/>
      <w:spacing w:val="10"/>
    </w:rPr>
  </w:style>
  <w:style w:type="paragraph" w:customStyle="1" w:styleId="Template-Unitnamelogoname">
    <w:name w:val="Template - Unitname logoname"/>
    <w:basedOn w:val="Template-Parentlogoname"/>
    <w:semiHidden/>
    <w:rsid w:val="00A344F1"/>
    <w:pPr>
      <w:spacing w:before="66" w:line="160" w:lineRule="atLeast"/>
      <w:contextualSpacing/>
    </w:pPr>
    <w:rPr>
      <w:sz w:val="14"/>
    </w:rPr>
  </w:style>
  <w:style w:type="character" w:customStyle="1" w:styleId="Overskrift1Tegn">
    <w:name w:val="Overskrift 1 Tegn"/>
    <w:basedOn w:val="Standardskrifttypeiafsnit"/>
    <w:link w:val="Overskrift1"/>
    <w:rsid w:val="00A344F1"/>
    <w:rPr>
      <w:rFonts w:ascii="Georgia" w:eastAsia="Times New Roman" w:hAnsi="Georgia" w:cs="Arial"/>
      <w:b/>
      <w:bCs/>
      <w:sz w:val="21"/>
      <w:szCs w:val="32"/>
    </w:rPr>
  </w:style>
  <w:style w:type="character" w:customStyle="1" w:styleId="Overskrift2Tegn">
    <w:name w:val="Overskrift 2 Tegn"/>
    <w:basedOn w:val="Standardskrifttypeiafsnit"/>
    <w:link w:val="Overskrift2"/>
    <w:rsid w:val="00A344F1"/>
    <w:rPr>
      <w:rFonts w:ascii="Georgia" w:eastAsia="Times New Roman" w:hAnsi="Georgia" w:cs="Arial"/>
      <w:bCs/>
      <w:iCs/>
      <w:sz w:val="21"/>
      <w:szCs w:val="28"/>
    </w:rPr>
  </w:style>
  <w:style w:type="character" w:customStyle="1" w:styleId="Overskrift3Tegn">
    <w:name w:val="Overskrift 3 Tegn"/>
    <w:basedOn w:val="Standardskrifttypeiafsnit"/>
    <w:link w:val="Overskrift3"/>
    <w:rsid w:val="00A344F1"/>
    <w:rPr>
      <w:rFonts w:ascii="Georgia" w:eastAsia="Times New Roman" w:hAnsi="Georgia" w:cs="Arial"/>
      <w:bCs/>
      <w:i/>
      <w:sz w:val="21"/>
      <w:szCs w:val="26"/>
    </w:rPr>
  </w:style>
  <w:style w:type="character" w:customStyle="1" w:styleId="Overskrift4Tegn">
    <w:name w:val="Overskrift 4 Tegn"/>
    <w:basedOn w:val="Standardskrifttypeiafsnit"/>
    <w:link w:val="Overskrift4"/>
    <w:rsid w:val="00A344F1"/>
    <w:rPr>
      <w:rFonts w:ascii="Georgia" w:eastAsia="Times New Roman" w:hAnsi="Georgia" w:cs="Times New Roman"/>
      <w:bCs/>
      <w:i/>
      <w:sz w:val="21"/>
      <w:szCs w:val="28"/>
    </w:rPr>
  </w:style>
  <w:style w:type="character" w:customStyle="1" w:styleId="Overskrift5Tegn">
    <w:name w:val="Overskrift 5 Tegn"/>
    <w:basedOn w:val="Standardskrifttypeiafsnit"/>
    <w:link w:val="Overskrift5"/>
    <w:rsid w:val="00A344F1"/>
    <w:rPr>
      <w:rFonts w:ascii="Georgia" w:eastAsia="Times New Roman" w:hAnsi="Georgia" w:cs="Times New Roman"/>
      <w:bCs/>
      <w:iCs/>
      <w:sz w:val="21"/>
      <w:szCs w:val="26"/>
    </w:rPr>
  </w:style>
  <w:style w:type="character" w:customStyle="1" w:styleId="Overskrift6Tegn">
    <w:name w:val="Overskrift 6 Tegn"/>
    <w:basedOn w:val="Standardskrifttypeiafsnit"/>
    <w:link w:val="Overskrift6"/>
    <w:rsid w:val="00A344F1"/>
    <w:rPr>
      <w:rFonts w:ascii="Georgia" w:eastAsia="Times New Roman" w:hAnsi="Georgia" w:cs="Times New Roman"/>
      <w:bCs/>
      <w:sz w:val="21"/>
    </w:rPr>
  </w:style>
  <w:style w:type="character" w:customStyle="1" w:styleId="Overskrift7Tegn">
    <w:name w:val="Overskrift 7 Tegn"/>
    <w:basedOn w:val="Standardskrifttypeiafsnit"/>
    <w:link w:val="Overskrift7"/>
    <w:rsid w:val="00A344F1"/>
    <w:rPr>
      <w:rFonts w:ascii="Georgia" w:eastAsia="Times New Roman" w:hAnsi="Georgia" w:cs="Times New Roman"/>
      <w:sz w:val="21"/>
      <w:szCs w:val="24"/>
    </w:rPr>
  </w:style>
  <w:style w:type="character" w:customStyle="1" w:styleId="Overskrift8Tegn">
    <w:name w:val="Overskrift 8 Tegn"/>
    <w:basedOn w:val="Standardskrifttypeiafsnit"/>
    <w:link w:val="Overskrift8"/>
    <w:rsid w:val="00A344F1"/>
    <w:rPr>
      <w:rFonts w:ascii="Georgia" w:eastAsia="Times New Roman" w:hAnsi="Georgia" w:cs="Times New Roman"/>
      <w:iCs/>
      <w:sz w:val="21"/>
      <w:szCs w:val="24"/>
    </w:rPr>
  </w:style>
  <w:style w:type="character" w:customStyle="1" w:styleId="Overskrift9Tegn">
    <w:name w:val="Overskrift 9 Tegn"/>
    <w:basedOn w:val="Standardskrifttypeiafsnit"/>
    <w:link w:val="Overskrift9"/>
    <w:rsid w:val="00A344F1"/>
    <w:rPr>
      <w:rFonts w:ascii="Georgia" w:eastAsia="Times New Roman" w:hAnsi="Georgia" w:cs="Arial"/>
      <w:sz w:val="21"/>
    </w:rPr>
  </w:style>
  <w:style w:type="paragraph" w:customStyle="1" w:styleId="Normal-Bullet">
    <w:name w:val="Normal - Bullet"/>
    <w:basedOn w:val="Normal"/>
    <w:rsid w:val="00A344F1"/>
    <w:pPr>
      <w:numPr>
        <w:numId w:val="1"/>
      </w:numPr>
      <w:tabs>
        <w:tab w:val="clear" w:pos="397"/>
        <w:tab w:val="num" w:pos="360"/>
      </w:tabs>
      <w:ind w:left="360" w:hanging="360"/>
    </w:pPr>
    <w:rPr>
      <w:lang w:val="en-GB"/>
    </w:rPr>
  </w:style>
  <w:style w:type="table" w:styleId="Tabel-Gitter">
    <w:name w:val="Table Grid"/>
    <w:basedOn w:val="Tabel-Normal"/>
    <w:uiPriority w:val="59"/>
    <w:rsid w:val="00A344F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99"/>
    <w:qFormat/>
    <w:rsid w:val="00A344F1"/>
    <w:pPr>
      <w:ind w:left="720"/>
      <w:contextualSpacing/>
    </w:pPr>
  </w:style>
  <w:style w:type="paragraph" w:customStyle="1" w:styleId="Template-Companyname">
    <w:name w:val="Template - Company name"/>
    <w:basedOn w:val="Normal"/>
    <w:next w:val="Template-Address"/>
    <w:semiHidden/>
    <w:rsid w:val="00A344F1"/>
    <w:pPr>
      <w:spacing w:line="180" w:lineRule="atLeast"/>
    </w:pPr>
    <w:rPr>
      <w:rFonts w:ascii="AU Passata" w:hAnsi="AU Passata"/>
      <w:b/>
      <w:noProof/>
      <w:spacing w:val="10"/>
      <w:sz w:val="14"/>
    </w:rPr>
  </w:style>
  <w:style w:type="paragraph" w:customStyle="1" w:styleId="Template-Address">
    <w:name w:val="Template - Address"/>
    <w:basedOn w:val="Normal"/>
    <w:semiHidden/>
    <w:rsid w:val="00A344F1"/>
    <w:pPr>
      <w:spacing w:line="180" w:lineRule="atLeast"/>
    </w:pPr>
    <w:rPr>
      <w:rFonts w:ascii="AU Passata" w:hAnsi="AU Passata"/>
      <w:noProof/>
      <w:spacing w:val="10"/>
      <w:sz w:val="14"/>
    </w:rPr>
  </w:style>
  <w:style w:type="paragraph" w:styleId="Ingenafstand">
    <w:name w:val="No Spacing"/>
    <w:uiPriority w:val="1"/>
    <w:qFormat/>
    <w:rsid w:val="00D21BAC"/>
    <w:pPr>
      <w:spacing w:after="0" w:line="240" w:lineRule="auto"/>
    </w:pPr>
    <w:rPr>
      <w:rFonts w:ascii="Georgia" w:eastAsia="Times New Roman" w:hAnsi="Georgia" w:cs="Times New Roman"/>
      <w:sz w:val="21"/>
      <w:szCs w:val="24"/>
    </w:rPr>
  </w:style>
  <w:style w:type="character" w:styleId="Hyperlink">
    <w:name w:val="Hyperlink"/>
    <w:basedOn w:val="Standardskrifttypeiafsnit"/>
    <w:uiPriority w:val="99"/>
    <w:unhideWhenUsed/>
    <w:rsid w:val="008F44A6"/>
    <w:rPr>
      <w:color w:val="0000FF" w:themeColor="hyperlink"/>
      <w:u w:val="single"/>
    </w:rPr>
  </w:style>
  <w:style w:type="paragraph" w:styleId="Afsenderadresse">
    <w:name w:val="envelope return"/>
    <w:basedOn w:val="Normal"/>
    <w:semiHidden/>
    <w:rsid w:val="00485CC7"/>
    <w:rPr>
      <w:rFonts w:ascii="Arial" w:hAnsi="Arial" w:cs="Arial"/>
      <w:szCs w:val="20"/>
    </w:rPr>
  </w:style>
  <w:style w:type="paragraph" w:styleId="Markeringsbobletekst">
    <w:name w:val="Balloon Text"/>
    <w:basedOn w:val="Normal"/>
    <w:link w:val="MarkeringsbobletekstTegn"/>
    <w:uiPriority w:val="99"/>
    <w:semiHidden/>
    <w:unhideWhenUsed/>
    <w:rsid w:val="005857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57FA"/>
    <w:rPr>
      <w:rFonts w:ascii="Tahoma" w:eastAsia="Times New Roman" w:hAnsi="Tahoma" w:cs="Tahoma"/>
      <w:sz w:val="16"/>
      <w:szCs w:val="16"/>
    </w:rPr>
  </w:style>
  <w:style w:type="paragraph" w:styleId="Opstilling-punkttegn">
    <w:name w:val="List Bullet"/>
    <w:basedOn w:val="Normal"/>
    <w:uiPriority w:val="2"/>
    <w:unhideWhenUsed/>
    <w:qFormat/>
    <w:rsid w:val="0088148D"/>
    <w:pPr>
      <w:numPr>
        <w:numId w:val="3"/>
      </w:numPr>
      <w:contextualSpacing/>
    </w:pPr>
  </w:style>
  <w:style w:type="table" w:customStyle="1" w:styleId="Tabel-Gitter1">
    <w:name w:val="Tabel - Gitter1"/>
    <w:basedOn w:val="Tabel-Normal"/>
    <w:next w:val="Tabel-Gitter"/>
    <w:uiPriority w:val="59"/>
    <w:rsid w:val="003631C4"/>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semiHidden/>
    <w:rsid w:val="000927DF"/>
    <w:rPr>
      <w:i/>
      <w:iCs/>
    </w:rPr>
  </w:style>
  <w:style w:type="paragraph" w:styleId="Opstilling-talellerbogst">
    <w:name w:val="List Number"/>
    <w:basedOn w:val="Normal"/>
    <w:uiPriority w:val="99"/>
    <w:unhideWhenUsed/>
    <w:rsid w:val="005638D9"/>
    <w:pPr>
      <w:numPr>
        <w:numId w:val="4"/>
      </w:numPr>
      <w:contextualSpacing/>
    </w:pPr>
  </w:style>
  <w:style w:type="paragraph" w:styleId="Opstilling-punkttegn4">
    <w:name w:val="List Bullet 4"/>
    <w:basedOn w:val="Normal"/>
    <w:uiPriority w:val="99"/>
    <w:semiHidden/>
    <w:rsid w:val="009F3FCE"/>
    <w:pPr>
      <w:numPr>
        <w:numId w:val="5"/>
      </w:numPr>
    </w:pPr>
    <w:rPr>
      <w:szCs w:val="21"/>
      <w:lang w:eastAsia="da-DK"/>
    </w:rPr>
  </w:style>
  <w:style w:type="paragraph" w:customStyle="1" w:styleId="Default">
    <w:name w:val="Default"/>
    <w:rsid w:val="001F0F29"/>
    <w:pPr>
      <w:autoSpaceDE w:val="0"/>
      <w:autoSpaceDN w:val="0"/>
      <w:adjustRightInd w:val="0"/>
      <w:spacing w:after="0" w:line="240" w:lineRule="auto"/>
    </w:pPr>
    <w:rPr>
      <w:rFonts w:ascii="Georgia" w:hAnsi="Georgia" w:cs="Georgia"/>
      <w:color w:val="000000"/>
      <w:sz w:val="24"/>
      <w:szCs w:val="24"/>
    </w:rPr>
  </w:style>
  <w:style w:type="character" w:styleId="HTML-tastatur">
    <w:name w:val="HTML Keyboard"/>
    <w:uiPriority w:val="99"/>
    <w:semiHidden/>
    <w:rsid w:val="00F93460"/>
    <w:rPr>
      <w:rFonts w:ascii="Courier New" w:hAnsi="Courier New" w:cs="Courier New"/>
      <w:sz w:val="20"/>
      <w:szCs w:val="20"/>
    </w:rPr>
  </w:style>
  <w:style w:type="character" w:styleId="Slutnotehenvisning">
    <w:name w:val="endnote reference"/>
    <w:uiPriority w:val="7"/>
    <w:semiHidden/>
    <w:rsid w:val="004E1F3F"/>
    <w:rPr>
      <w:rFonts w:ascii="AU Passata" w:hAnsi="AU Passata"/>
      <w:color w:val="87888A"/>
      <w:sz w:val="14"/>
      <w:vertAlign w:val="superscript"/>
      <w:lang w:val="da-DK"/>
    </w:rPr>
  </w:style>
  <w:style w:type="paragraph" w:customStyle="1" w:styleId="xmsonormal">
    <w:name w:val="x_msonormal"/>
    <w:basedOn w:val="Normal"/>
    <w:rsid w:val="00594DAC"/>
    <w:pPr>
      <w:spacing w:line="240" w:lineRule="auto"/>
    </w:pPr>
    <w:rPr>
      <w:rFonts w:ascii="Calibri" w:eastAsiaTheme="minorHAnsi" w:hAnsi="Calibri" w:cs="Calibri"/>
      <w:sz w:val="22"/>
      <w:szCs w:val="22"/>
      <w:lang w:eastAsia="da-DK"/>
    </w:rPr>
  </w:style>
  <w:style w:type="character" w:styleId="Linjenummer">
    <w:name w:val="line number"/>
    <w:basedOn w:val="Standardskrifttypeiafsnit"/>
    <w:uiPriority w:val="99"/>
    <w:semiHidden/>
    <w:rsid w:val="00C34D55"/>
  </w:style>
  <w:style w:type="character" w:customStyle="1" w:styleId="ListeafsnitTegn">
    <w:name w:val="Listeafsnit Tegn"/>
    <w:basedOn w:val="Standardskrifttypeiafsnit"/>
    <w:link w:val="Listeafsnit"/>
    <w:uiPriority w:val="34"/>
    <w:rsid w:val="00E61D72"/>
    <w:rPr>
      <w:rFonts w:ascii="Georgia" w:eastAsia="Times New Roman" w:hAnsi="Georgia" w:cs="Times New Roman"/>
      <w:sz w:val="21"/>
      <w:szCs w:val="24"/>
    </w:rPr>
  </w:style>
  <w:style w:type="character" w:styleId="Kommentarhenvisning">
    <w:name w:val="annotation reference"/>
    <w:basedOn w:val="Standardskrifttypeiafsnit"/>
    <w:uiPriority w:val="99"/>
    <w:semiHidden/>
    <w:unhideWhenUsed/>
    <w:rsid w:val="00F42E43"/>
    <w:rPr>
      <w:sz w:val="16"/>
      <w:szCs w:val="16"/>
    </w:rPr>
  </w:style>
  <w:style w:type="paragraph" w:styleId="Kommentartekst">
    <w:name w:val="annotation text"/>
    <w:basedOn w:val="Normal"/>
    <w:link w:val="KommentartekstTegn"/>
    <w:uiPriority w:val="99"/>
    <w:unhideWhenUsed/>
    <w:rsid w:val="00F42E43"/>
    <w:pPr>
      <w:spacing w:line="240" w:lineRule="auto"/>
    </w:pPr>
    <w:rPr>
      <w:sz w:val="20"/>
      <w:szCs w:val="20"/>
    </w:rPr>
  </w:style>
  <w:style w:type="character" w:customStyle="1" w:styleId="KommentartekstTegn">
    <w:name w:val="Kommentartekst Tegn"/>
    <w:basedOn w:val="Standardskrifttypeiafsnit"/>
    <w:link w:val="Kommentartekst"/>
    <w:uiPriority w:val="99"/>
    <w:rsid w:val="00F42E43"/>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F42E43"/>
    <w:rPr>
      <w:b/>
      <w:bCs/>
    </w:rPr>
  </w:style>
  <w:style w:type="character" w:customStyle="1" w:styleId="KommentaremneTegn">
    <w:name w:val="Kommentaremne Tegn"/>
    <w:basedOn w:val="KommentartekstTegn"/>
    <w:link w:val="Kommentaremne"/>
    <w:uiPriority w:val="99"/>
    <w:semiHidden/>
    <w:rsid w:val="00F42E43"/>
    <w:rPr>
      <w:rFonts w:ascii="Georgia" w:eastAsia="Times New Roman" w:hAnsi="Georgia" w:cs="Times New Roman"/>
      <w:b/>
      <w:bCs/>
      <w:sz w:val="20"/>
      <w:szCs w:val="20"/>
    </w:rPr>
  </w:style>
  <w:style w:type="paragraph" w:styleId="NormalWeb">
    <w:name w:val="Normal (Web)"/>
    <w:basedOn w:val="Normal"/>
    <w:uiPriority w:val="99"/>
    <w:semiHidden/>
    <w:rsid w:val="00B93704"/>
    <w:rPr>
      <w:rFonts w:ascii="Times New Roman" w:hAnsi="Times New Roman"/>
      <w:sz w:val="24"/>
      <w:szCs w:val="20"/>
      <w:lang w:eastAsia="da-DK"/>
    </w:rPr>
  </w:style>
  <w:style w:type="character" w:styleId="Kraftigfremhvning">
    <w:name w:val="Intense Emphasis"/>
    <w:basedOn w:val="Standardskrifttypeiafsnit"/>
    <w:uiPriority w:val="21"/>
    <w:qFormat/>
    <w:rsid w:val="0006689A"/>
    <w:rPr>
      <w:b/>
      <w:bCs/>
      <w:i/>
      <w:iCs/>
      <w:color w:val="4F81BD" w:themeColor="accent1"/>
    </w:rPr>
  </w:style>
  <w:style w:type="paragraph" w:customStyle="1" w:styleId="Indhold">
    <w:name w:val="Indhold"/>
    <w:basedOn w:val="Normal"/>
    <w:rsid w:val="00AA598B"/>
    <w:pPr>
      <w:spacing w:line="260" w:lineRule="atLeast"/>
    </w:pPr>
    <w:rPr>
      <w:rFonts w:ascii="Palatino" w:hAnsi="Palatino"/>
      <w:sz w:val="22"/>
      <w:szCs w:val="20"/>
      <w:lang w:eastAsia="da-DK"/>
    </w:rPr>
  </w:style>
  <w:style w:type="character" w:styleId="Strk">
    <w:name w:val="Strong"/>
    <w:uiPriority w:val="22"/>
    <w:qFormat/>
    <w:rsid w:val="000437E3"/>
    <w:rPr>
      <w:b/>
      <w:bCs/>
      <w:lang w:val="da-DK"/>
    </w:rPr>
  </w:style>
  <w:style w:type="paragraph" w:customStyle="1" w:styleId="Normal-Dokumentinfo">
    <w:name w:val="Normal - Dokument info"/>
    <w:basedOn w:val="Normal"/>
    <w:semiHidden/>
    <w:rsid w:val="006601A2"/>
    <w:rPr>
      <w:b/>
    </w:rPr>
  </w:style>
  <w:style w:type="paragraph" w:styleId="Korrektur">
    <w:name w:val="Revision"/>
    <w:hidden/>
    <w:uiPriority w:val="99"/>
    <w:semiHidden/>
    <w:rsid w:val="00507E1D"/>
    <w:pPr>
      <w:spacing w:after="0" w:line="240" w:lineRule="auto"/>
    </w:pPr>
    <w:rPr>
      <w:rFonts w:ascii="Georgia" w:eastAsia="Times New Roman" w:hAnsi="Georgia" w:cs="Times New Roman"/>
      <w:sz w:val="21"/>
      <w:szCs w:val="24"/>
    </w:rPr>
  </w:style>
  <w:style w:type="character" w:customStyle="1" w:styleId="normaltextrun">
    <w:name w:val="normaltextrun"/>
    <w:basedOn w:val="Standardskrifttypeiafsnit"/>
    <w:rsid w:val="003574E4"/>
  </w:style>
  <w:style w:type="character" w:customStyle="1" w:styleId="eop">
    <w:name w:val="eop"/>
    <w:basedOn w:val="Standardskrifttypeiafsnit"/>
    <w:rsid w:val="003574E4"/>
  </w:style>
  <w:style w:type="paragraph" w:customStyle="1" w:styleId="paragraph">
    <w:name w:val="paragraph"/>
    <w:basedOn w:val="Normal"/>
    <w:rsid w:val="00DE1C35"/>
    <w:pPr>
      <w:spacing w:before="100" w:beforeAutospacing="1" w:after="100" w:afterAutospacing="1" w:line="240" w:lineRule="auto"/>
    </w:pPr>
    <w:rPr>
      <w:rFonts w:ascii="Times New Roman" w:hAnsi="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76">
      <w:bodyDiv w:val="1"/>
      <w:marLeft w:val="0"/>
      <w:marRight w:val="0"/>
      <w:marTop w:val="0"/>
      <w:marBottom w:val="0"/>
      <w:divBdr>
        <w:top w:val="none" w:sz="0" w:space="0" w:color="auto"/>
        <w:left w:val="none" w:sz="0" w:space="0" w:color="auto"/>
        <w:bottom w:val="none" w:sz="0" w:space="0" w:color="auto"/>
        <w:right w:val="none" w:sz="0" w:space="0" w:color="auto"/>
      </w:divBdr>
    </w:div>
    <w:div w:id="25378649">
      <w:bodyDiv w:val="1"/>
      <w:marLeft w:val="0"/>
      <w:marRight w:val="0"/>
      <w:marTop w:val="0"/>
      <w:marBottom w:val="0"/>
      <w:divBdr>
        <w:top w:val="none" w:sz="0" w:space="0" w:color="auto"/>
        <w:left w:val="none" w:sz="0" w:space="0" w:color="auto"/>
        <w:bottom w:val="none" w:sz="0" w:space="0" w:color="auto"/>
        <w:right w:val="none" w:sz="0" w:space="0" w:color="auto"/>
      </w:divBdr>
    </w:div>
    <w:div w:id="31157577">
      <w:bodyDiv w:val="1"/>
      <w:marLeft w:val="0"/>
      <w:marRight w:val="0"/>
      <w:marTop w:val="0"/>
      <w:marBottom w:val="0"/>
      <w:divBdr>
        <w:top w:val="none" w:sz="0" w:space="0" w:color="auto"/>
        <w:left w:val="none" w:sz="0" w:space="0" w:color="auto"/>
        <w:bottom w:val="none" w:sz="0" w:space="0" w:color="auto"/>
        <w:right w:val="none" w:sz="0" w:space="0" w:color="auto"/>
      </w:divBdr>
    </w:div>
    <w:div w:id="47726643">
      <w:bodyDiv w:val="1"/>
      <w:marLeft w:val="0"/>
      <w:marRight w:val="0"/>
      <w:marTop w:val="0"/>
      <w:marBottom w:val="0"/>
      <w:divBdr>
        <w:top w:val="none" w:sz="0" w:space="0" w:color="auto"/>
        <w:left w:val="none" w:sz="0" w:space="0" w:color="auto"/>
        <w:bottom w:val="none" w:sz="0" w:space="0" w:color="auto"/>
        <w:right w:val="none" w:sz="0" w:space="0" w:color="auto"/>
      </w:divBdr>
    </w:div>
    <w:div w:id="238365697">
      <w:bodyDiv w:val="1"/>
      <w:marLeft w:val="0"/>
      <w:marRight w:val="0"/>
      <w:marTop w:val="0"/>
      <w:marBottom w:val="0"/>
      <w:divBdr>
        <w:top w:val="none" w:sz="0" w:space="0" w:color="auto"/>
        <w:left w:val="none" w:sz="0" w:space="0" w:color="auto"/>
        <w:bottom w:val="none" w:sz="0" w:space="0" w:color="auto"/>
        <w:right w:val="none" w:sz="0" w:space="0" w:color="auto"/>
      </w:divBdr>
    </w:div>
    <w:div w:id="247427584">
      <w:bodyDiv w:val="1"/>
      <w:marLeft w:val="0"/>
      <w:marRight w:val="0"/>
      <w:marTop w:val="0"/>
      <w:marBottom w:val="0"/>
      <w:divBdr>
        <w:top w:val="none" w:sz="0" w:space="0" w:color="auto"/>
        <w:left w:val="none" w:sz="0" w:space="0" w:color="auto"/>
        <w:bottom w:val="none" w:sz="0" w:space="0" w:color="auto"/>
        <w:right w:val="none" w:sz="0" w:space="0" w:color="auto"/>
      </w:divBdr>
    </w:div>
    <w:div w:id="256447553">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300842008">
      <w:bodyDiv w:val="1"/>
      <w:marLeft w:val="0"/>
      <w:marRight w:val="0"/>
      <w:marTop w:val="0"/>
      <w:marBottom w:val="0"/>
      <w:divBdr>
        <w:top w:val="none" w:sz="0" w:space="0" w:color="auto"/>
        <w:left w:val="none" w:sz="0" w:space="0" w:color="auto"/>
        <w:bottom w:val="none" w:sz="0" w:space="0" w:color="auto"/>
        <w:right w:val="none" w:sz="0" w:space="0" w:color="auto"/>
      </w:divBdr>
    </w:div>
    <w:div w:id="348028620">
      <w:bodyDiv w:val="1"/>
      <w:marLeft w:val="0"/>
      <w:marRight w:val="0"/>
      <w:marTop w:val="0"/>
      <w:marBottom w:val="0"/>
      <w:divBdr>
        <w:top w:val="none" w:sz="0" w:space="0" w:color="auto"/>
        <w:left w:val="none" w:sz="0" w:space="0" w:color="auto"/>
        <w:bottom w:val="none" w:sz="0" w:space="0" w:color="auto"/>
        <w:right w:val="none" w:sz="0" w:space="0" w:color="auto"/>
      </w:divBdr>
    </w:div>
    <w:div w:id="379941839">
      <w:bodyDiv w:val="1"/>
      <w:marLeft w:val="0"/>
      <w:marRight w:val="0"/>
      <w:marTop w:val="0"/>
      <w:marBottom w:val="0"/>
      <w:divBdr>
        <w:top w:val="none" w:sz="0" w:space="0" w:color="auto"/>
        <w:left w:val="none" w:sz="0" w:space="0" w:color="auto"/>
        <w:bottom w:val="none" w:sz="0" w:space="0" w:color="auto"/>
        <w:right w:val="none" w:sz="0" w:space="0" w:color="auto"/>
      </w:divBdr>
    </w:div>
    <w:div w:id="456795262">
      <w:bodyDiv w:val="1"/>
      <w:marLeft w:val="0"/>
      <w:marRight w:val="0"/>
      <w:marTop w:val="0"/>
      <w:marBottom w:val="0"/>
      <w:divBdr>
        <w:top w:val="none" w:sz="0" w:space="0" w:color="auto"/>
        <w:left w:val="none" w:sz="0" w:space="0" w:color="auto"/>
        <w:bottom w:val="none" w:sz="0" w:space="0" w:color="auto"/>
        <w:right w:val="none" w:sz="0" w:space="0" w:color="auto"/>
      </w:divBdr>
    </w:div>
    <w:div w:id="548036356">
      <w:bodyDiv w:val="1"/>
      <w:marLeft w:val="0"/>
      <w:marRight w:val="0"/>
      <w:marTop w:val="0"/>
      <w:marBottom w:val="0"/>
      <w:divBdr>
        <w:top w:val="none" w:sz="0" w:space="0" w:color="auto"/>
        <w:left w:val="none" w:sz="0" w:space="0" w:color="auto"/>
        <w:bottom w:val="none" w:sz="0" w:space="0" w:color="auto"/>
        <w:right w:val="none" w:sz="0" w:space="0" w:color="auto"/>
      </w:divBdr>
    </w:div>
    <w:div w:id="628974330">
      <w:bodyDiv w:val="1"/>
      <w:marLeft w:val="0"/>
      <w:marRight w:val="0"/>
      <w:marTop w:val="0"/>
      <w:marBottom w:val="0"/>
      <w:divBdr>
        <w:top w:val="none" w:sz="0" w:space="0" w:color="auto"/>
        <w:left w:val="none" w:sz="0" w:space="0" w:color="auto"/>
        <w:bottom w:val="none" w:sz="0" w:space="0" w:color="auto"/>
        <w:right w:val="none" w:sz="0" w:space="0" w:color="auto"/>
      </w:divBdr>
    </w:div>
    <w:div w:id="641808327">
      <w:bodyDiv w:val="1"/>
      <w:marLeft w:val="0"/>
      <w:marRight w:val="0"/>
      <w:marTop w:val="0"/>
      <w:marBottom w:val="0"/>
      <w:divBdr>
        <w:top w:val="none" w:sz="0" w:space="0" w:color="auto"/>
        <w:left w:val="none" w:sz="0" w:space="0" w:color="auto"/>
        <w:bottom w:val="none" w:sz="0" w:space="0" w:color="auto"/>
        <w:right w:val="none" w:sz="0" w:space="0" w:color="auto"/>
      </w:divBdr>
    </w:div>
    <w:div w:id="695812840">
      <w:bodyDiv w:val="1"/>
      <w:marLeft w:val="0"/>
      <w:marRight w:val="0"/>
      <w:marTop w:val="0"/>
      <w:marBottom w:val="0"/>
      <w:divBdr>
        <w:top w:val="none" w:sz="0" w:space="0" w:color="auto"/>
        <w:left w:val="none" w:sz="0" w:space="0" w:color="auto"/>
        <w:bottom w:val="none" w:sz="0" w:space="0" w:color="auto"/>
        <w:right w:val="none" w:sz="0" w:space="0" w:color="auto"/>
      </w:divBdr>
    </w:div>
    <w:div w:id="797796036">
      <w:bodyDiv w:val="1"/>
      <w:marLeft w:val="0"/>
      <w:marRight w:val="0"/>
      <w:marTop w:val="0"/>
      <w:marBottom w:val="0"/>
      <w:divBdr>
        <w:top w:val="none" w:sz="0" w:space="0" w:color="auto"/>
        <w:left w:val="none" w:sz="0" w:space="0" w:color="auto"/>
        <w:bottom w:val="none" w:sz="0" w:space="0" w:color="auto"/>
        <w:right w:val="none" w:sz="0" w:space="0" w:color="auto"/>
      </w:divBdr>
    </w:div>
    <w:div w:id="827596228">
      <w:bodyDiv w:val="1"/>
      <w:marLeft w:val="0"/>
      <w:marRight w:val="0"/>
      <w:marTop w:val="0"/>
      <w:marBottom w:val="0"/>
      <w:divBdr>
        <w:top w:val="none" w:sz="0" w:space="0" w:color="auto"/>
        <w:left w:val="none" w:sz="0" w:space="0" w:color="auto"/>
        <w:bottom w:val="none" w:sz="0" w:space="0" w:color="auto"/>
        <w:right w:val="none" w:sz="0" w:space="0" w:color="auto"/>
      </w:divBdr>
    </w:div>
    <w:div w:id="967664757">
      <w:bodyDiv w:val="1"/>
      <w:marLeft w:val="0"/>
      <w:marRight w:val="0"/>
      <w:marTop w:val="0"/>
      <w:marBottom w:val="0"/>
      <w:divBdr>
        <w:top w:val="none" w:sz="0" w:space="0" w:color="auto"/>
        <w:left w:val="none" w:sz="0" w:space="0" w:color="auto"/>
        <w:bottom w:val="none" w:sz="0" w:space="0" w:color="auto"/>
        <w:right w:val="none" w:sz="0" w:space="0" w:color="auto"/>
      </w:divBdr>
    </w:div>
    <w:div w:id="970209002">
      <w:bodyDiv w:val="1"/>
      <w:marLeft w:val="0"/>
      <w:marRight w:val="0"/>
      <w:marTop w:val="0"/>
      <w:marBottom w:val="0"/>
      <w:divBdr>
        <w:top w:val="none" w:sz="0" w:space="0" w:color="auto"/>
        <w:left w:val="none" w:sz="0" w:space="0" w:color="auto"/>
        <w:bottom w:val="none" w:sz="0" w:space="0" w:color="auto"/>
        <w:right w:val="none" w:sz="0" w:space="0" w:color="auto"/>
      </w:divBdr>
    </w:div>
    <w:div w:id="983316576">
      <w:bodyDiv w:val="1"/>
      <w:marLeft w:val="0"/>
      <w:marRight w:val="0"/>
      <w:marTop w:val="0"/>
      <w:marBottom w:val="0"/>
      <w:divBdr>
        <w:top w:val="none" w:sz="0" w:space="0" w:color="auto"/>
        <w:left w:val="none" w:sz="0" w:space="0" w:color="auto"/>
        <w:bottom w:val="none" w:sz="0" w:space="0" w:color="auto"/>
        <w:right w:val="none" w:sz="0" w:space="0" w:color="auto"/>
      </w:divBdr>
    </w:div>
    <w:div w:id="995036924">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092891719">
      <w:bodyDiv w:val="1"/>
      <w:marLeft w:val="0"/>
      <w:marRight w:val="0"/>
      <w:marTop w:val="0"/>
      <w:marBottom w:val="0"/>
      <w:divBdr>
        <w:top w:val="none" w:sz="0" w:space="0" w:color="auto"/>
        <w:left w:val="none" w:sz="0" w:space="0" w:color="auto"/>
        <w:bottom w:val="none" w:sz="0" w:space="0" w:color="auto"/>
        <w:right w:val="none" w:sz="0" w:space="0" w:color="auto"/>
      </w:divBdr>
    </w:div>
    <w:div w:id="1174957298">
      <w:bodyDiv w:val="1"/>
      <w:marLeft w:val="0"/>
      <w:marRight w:val="0"/>
      <w:marTop w:val="0"/>
      <w:marBottom w:val="0"/>
      <w:divBdr>
        <w:top w:val="none" w:sz="0" w:space="0" w:color="auto"/>
        <w:left w:val="none" w:sz="0" w:space="0" w:color="auto"/>
        <w:bottom w:val="none" w:sz="0" w:space="0" w:color="auto"/>
        <w:right w:val="none" w:sz="0" w:space="0" w:color="auto"/>
      </w:divBdr>
    </w:div>
    <w:div w:id="1177504489">
      <w:bodyDiv w:val="1"/>
      <w:marLeft w:val="0"/>
      <w:marRight w:val="0"/>
      <w:marTop w:val="0"/>
      <w:marBottom w:val="0"/>
      <w:divBdr>
        <w:top w:val="none" w:sz="0" w:space="0" w:color="auto"/>
        <w:left w:val="none" w:sz="0" w:space="0" w:color="auto"/>
        <w:bottom w:val="none" w:sz="0" w:space="0" w:color="auto"/>
        <w:right w:val="none" w:sz="0" w:space="0" w:color="auto"/>
      </w:divBdr>
    </w:div>
    <w:div w:id="1355614243">
      <w:bodyDiv w:val="1"/>
      <w:marLeft w:val="0"/>
      <w:marRight w:val="0"/>
      <w:marTop w:val="0"/>
      <w:marBottom w:val="0"/>
      <w:divBdr>
        <w:top w:val="none" w:sz="0" w:space="0" w:color="auto"/>
        <w:left w:val="none" w:sz="0" w:space="0" w:color="auto"/>
        <w:bottom w:val="none" w:sz="0" w:space="0" w:color="auto"/>
        <w:right w:val="none" w:sz="0" w:space="0" w:color="auto"/>
      </w:divBdr>
    </w:div>
    <w:div w:id="1360349896">
      <w:bodyDiv w:val="1"/>
      <w:marLeft w:val="0"/>
      <w:marRight w:val="0"/>
      <w:marTop w:val="0"/>
      <w:marBottom w:val="0"/>
      <w:divBdr>
        <w:top w:val="none" w:sz="0" w:space="0" w:color="auto"/>
        <w:left w:val="none" w:sz="0" w:space="0" w:color="auto"/>
        <w:bottom w:val="none" w:sz="0" w:space="0" w:color="auto"/>
        <w:right w:val="none" w:sz="0" w:space="0" w:color="auto"/>
      </w:divBdr>
    </w:div>
    <w:div w:id="1364745476">
      <w:bodyDiv w:val="1"/>
      <w:marLeft w:val="0"/>
      <w:marRight w:val="0"/>
      <w:marTop w:val="0"/>
      <w:marBottom w:val="0"/>
      <w:divBdr>
        <w:top w:val="none" w:sz="0" w:space="0" w:color="auto"/>
        <w:left w:val="none" w:sz="0" w:space="0" w:color="auto"/>
        <w:bottom w:val="none" w:sz="0" w:space="0" w:color="auto"/>
        <w:right w:val="none" w:sz="0" w:space="0" w:color="auto"/>
      </w:divBdr>
    </w:div>
    <w:div w:id="1434591355">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506507165">
      <w:bodyDiv w:val="1"/>
      <w:marLeft w:val="0"/>
      <w:marRight w:val="0"/>
      <w:marTop w:val="0"/>
      <w:marBottom w:val="0"/>
      <w:divBdr>
        <w:top w:val="none" w:sz="0" w:space="0" w:color="auto"/>
        <w:left w:val="none" w:sz="0" w:space="0" w:color="auto"/>
        <w:bottom w:val="none" w:sz="0" w:space="0" w:color="auto"/>
        <w:right w:val="none" w:sz="0" w:space="0" w:color="auto"/>
      </w:divBdr>
    </w:div>
    <w:div w:id="1523787808">
      <w:bodyDiv w:val="1"/>
      <w:marLeft w:val="0"/>
      <w:marRight w:val="0"/>
      <w:marTop w:val="0"/>
      <w:marBottom w:val="0"/>
      <w:divBdr>
        <w:top w:val="none" w:sz="0" w:space="0" w:color="auto"/>
        <w:left w:val="none" w:sz="0" w:space="0" w:color="auto"/>
        <w:bottom w:val="none" w:sz="0" w:space="0" w:color="auto"/>
        <w:right w:val="none" w:sz="0" w:space="0" w:color="auto"/>
      </w:divBdr>
    </w:div>
    <w:div w:id="1525047575">
      <w:bodyDiv w:val="1"/>
      <w:marLeft w:val="0"/>
      <w:marRight w:val="0"/>
      <w:marTop w:val="0"/>
      <w:marBottom w:val="0"/>
      <w:divBdr>
        <w:top w:val="none" w:sz="0" w:space="0" w:color="auto"/>
        <w:left w:val="none" w:sz="0" w:space="0" w:color="auto"/>
        <w:bottom w:val="none" w:sz="0" w:space="0" w:color="auto"/>
        <w:right w:val="none" w:sz="0" w:space="0" w:color="auto"/>
      </w:divBdr>
    </w:div>
    <w:div w:id="1551570829">
      <w:bodyDiv w:val="1"/>
      <w:marLeft w:val="0"/>
      <w:marRight w:val="0"/>
      <w:marTop w:val="0"/>
      <w:marBottom w:val="0"/>
      <w:divBdr>
        <w:top w:val="none" w:sz="0" w:space="0" w:color="auto"/>
        <w:left w:val="none" w:sz="0" w:space="0" w:color="auto"/>
        <w:bottom w:val="none" w:sz="0" w:space="0" w:color="auto"/>
        <w:right w:val="none" w:sz="0" w:space="0" w:color="auto"/>
      </w:divBdr>
    </w:div>
    <w:div w:id="1563176790">
      <w:bodyDiv w:val="1"/>
      <w:marLeft w:val="0"/>
      <w:marRight w:val="0"/>
      <w:marTop w:val="0"/>
      <w:marBottom w:val="0"/>
      <w:divBdr>
        <w:top w:val="none" w:sz="0" w:space="0" w:color="auto"/>
        <w:left w:val="none" w:sz="0" w:space="0" w:color="auto"/>
        <w:bottom w:val="none" w:sz="0" w:space="0" w:color="auto"/>
        <w:right w:val="none" w:sz="0" w:space="0" w:color="auto"/>
      </w:divBdr>
    </w:div>
    <w:div w:id="1592742568">
      <w:bodyDiv w:val="1"/>
      <w:marLeft w:val="0"/>
      <w:marRight w:val="0"/>
      <w:marTop w:val="0"/>
      <w:marBottom w:val="0"/>
      <w:divBdr>
        <w:top w:val="none" w:sz="0" w:space="0" w:color="auto"/>
        <w:left w:val="none" w:sz="0" w:space="0" w:color="auto"/>
        <w:bottom w:val="none" w:sz="0" w:space="0" w:color="auto"/>
        <w:right w:val="none" w:sz="0" w:space="0" w:color="auto"/>
      </w:divBdr>
    </w:div>
    <w:div w:id="1625580961">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0940137">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77627672">
      <w:bodyDiv w:val="1"/>
      <w:marLeft w:val="0"/>
      <w:marRight w:val="0"/>
      <w:marTop w:val="0"/>
      <w:marBottom w:val="0"/>
      <w:divBdr>
        <w:top w:val="none" w:sz="0" w:space="0" w:color="auto"/>
        <w:left w:val="none" w:sz="0" w:space="0" w:color="auto"/>
        <w:bottom w:val="none" w:sz="0" w:space="0" w:color="auto"/>
        <w:right w:val="none" w:sz="0" w:space="0" w:color="auto"/>
      </w:divBdr>
    </w:div>
    <w:div w:id="1794908336">
      <w:bodyDiv w:val="1"/>
      <w:marLeft w:val="0"/>
      <w:marRight w:val="0"/>
      <w:marTop w:val="0"/>
      <w:marBottom w:val="0"/>
      <w:divBdr>
        <w:top w:val="none" w:sz="0" w:space="0" w:color="auto"/>
        <w:left w:val="none" w:sz="0" w:space="0" w:color="auto"/>
        <w:bottom w:val="none" w:sz="0" w:space="0" w:color="auto"/>
        <w:right w:val="none" w:sz="0" w:space="0" w:color="auto"/>
      </w:divBdr>
    </w:div>
    <w:div w:id="1897429246">
      <w:bodyDiv w:val="1"/>
      <w:marLeft w:val="0"/>
      <w:marRight w:val="0"/>
      <w:marTop w:val="0"/>
      <w:marBottom w:val="0"/>
      <w:divBdr>
        <w:top w:val="none" w:sz="0" w:space="0" w:color="auto"/>
        <w:left w:val="none" w:sz="0" w:space="0" w:color="auto"/>
        <w:bottom w:val="none" w:sz="0" w:space="0" w:color="auto"/>
        <w:right w:val="none" w:sz="0" w:space="0" w:color="auto"/>
      </w:divBdr>
    </w:div>
    <w:div w:id="1946225868">
      <w:bodyDiv w:val="1"/>
      <w:marLeft w:val="0"/>
      <w:marRight w:val="0"/>
      <w:marTop w:val="0"/>
      <w:marBottom w:val="0"/>
      <w:divBdr>
        <w:top w:val="none" w:sz="0" w:space="0" w:color="auto"/>
        <w:left w:val="none" w:sz="0" w:space="0" w:color="auto"/>
        <w:bottom w:val="none" w:sz="0" w:space="0" w:color="auto"/>
        <w:right w:val="none" w:sz="0" w:space="0" w:color="auto"/>
      </w:divBdr>
    </w:div>
    <w:div w:id="2019431161">
      <w:bodyDiv w:val="1"/>
      <w:marLeft w:val="0"/>
      <w:marRight w:val="0"/>
      <w:marTop w:val="0"/>
      <w:marBottom w:val="0"/>
      <w:divBdr>
        <w:top w:val="none" w:sz="0" w:space="0" w:color="auto"/>
        <w:left w:val="none" w:sz="0" w:space="0" w:color="auto"/>
        <w:bottom w:val="none" w:sz="0" w:space="0" w:color="auto"/>
        <w:right w:val="none" w:sz="0" w:space="0" w:color="auto"/>
      </w:divBdr>
    </w:div>
    <w:div w:id="2051101090">
      <w:bodyDiv w:val="1"/>
      <w:marLeft w:val="0"/>
      <w:marRight w:val="0"/>
      <w:marTop w:val="0"/>
      <w:marBottom w:val="0"/>
      <w:divBdr>
        <w:top w:val="none" w:sz="0" w:space="0" w:color="auto"/>
        <w:left w:val="none" w:sz="0" w:space="0" w:color="auto"/>
        <w:bottom w:val="none" w:sz="0" w:space="0" w:color="auto"/>
        <w:right w:val="none" w:sz="0" w:space="0" w:color="auto"/>
      </w:divBdr>
    </w:div>
    <w:div w:id="2109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3BB8-F3F9-4FF6-ADDF-67D26D81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9424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admisuf</dc:creator>
  <cp:keywords/>
  <dc:description/>
  <cp:lastModifiedBy>Matias Baden Busk</cp:lastModifiedBy>
  <cp:revision>2</cp:revision>
  <cp:lastPrinted>2022-06-21T07:53:00Z</cp:lastPrinted>
  <dcterms:created xsi:type="dcterms:W3CDTF">2023-04-18T07:59:00Z</dcterms:created>
  <dcterms:modified xsi:type="dcterms:W3CDTF">2023-04-18T07:59:00Z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0a3d6786aff9cf1300c7f6004d9d81d3f149d3bb2bd60015f3ab613b7d6567bc</vt:lpwstr>
  </property>
</Properties>
</file>