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4D" w:rsidRPr="00E1138E" w:rsidRDefault="0025784D">
      <w:pPr>
        <w:pStyle w:val="BodyText"/>
        <w:rPr>
          <w:rFonts w:ascii="Times New Roman"/>
          <w:sz w:val="20"/>
          <w:lang w:val="en-GB"/>
        </w:rPr>
      </w:pPr>
    </w:p>
    <w:p w:rsidR="0025784D" w:rsidRPr="00E1138E" w:rsidRDefault="0025784D">
      <w:pPr>
        <w:pStyle w:val="BodyText"/>
        <w:rPr>
          <w:rFonts w:ascii="Times New Roman"/>
          <w:sz w:val="20"/>
          <w:lang w:val="en-GB"/>
        </w:rPr>
      </w:pPr>
    </w:p>
    <w:p w:rsidR="0025784D" w:rsidRPr="00E1138E" w:rsidRDefault="0025784D">
      <w:pPr>
        <w:pStyle w:val="BodyText"/>
        <w:rPr>
          <w:rFonts w:ascii="Times New Roman"/>
          <w:sz w:val="20"/>
          <w:lang w:val="en-GB"/>
        </w:rPr>
      </w:pPr>
    </w:p>
    <w:p w:rsidR="0025784D" w:rsidRPr="00E1138E" w:rsidRDefault="0025784D">
      <w:pPr>
        <w:pStyle w:val="BodyText"/>
        <w:rPr>
          <w:rFonts w:ascii="Times New Roman"/>
          <w:sz w:val="20"/>
          <w:lang w:val="en-GB"/>
        </w:rPr>
      </w:pPr>
    </w:p>
    <w:p w:rsidR="0025784D" w:rsidRPr="00E1138E" w:rsidRDefault="00C5210E">
      <w:pPr>
        <w:pStyle w:val="Heading1"/>
        <w:spacing w:before="224" w:line="276" w:lineRule="auto"/>
        <w:ind w:right="2084"/>
        <w:rPr>
          <w:lang w:val="en-GB"/>
        </w:rPr>
      </w:pPr>
      <w:r w:rsidRPr="00E1138E">
        <w:rPr>
          <w:color w:val="070D2A"/>
          <w:lang w:val="en-GB" w:bidi="en-GB"/>
        </w:rPr>
        <w:t>Guidelines for assessment committees when assessing applicants for academic positions at the Faculty of Arts, Aarhus University</w:t>
      </w:r>
      <w:r w:rsidR="007B2E53">
        <w:rPr>
          <w:color w:val="070D2A"/>
          <w:lang w:val="en-GB" w:bidi="en-GB"/>
        </w:rPr>
        <w:t xml:space="preserve">. </w:t>
      </w:r>
      <w:r w:rsidR="007B2E53" w:rsidRPr="007B2E53">
        <w:rPr>
          <w:b w:val="0"/>
          <w:color w:val="070D2A"/>
          <w:lang w:val="en-GB" w:bidi="en-GB"/>
        </w:rPr>
        <w:t>Approved by the</w:t>
      </w:r>
      <w:r w:rsidR="007B2E53">
        <w:rPr>
          <w:b w:val="0"/>
          <w:color w:val="070D2A"/>
          <w:lang w:val="en-GB" w:bidi="en-GB"/>
        </w:rPr>
        <w:t xml:space="preserve"> Faculty of </w:t>
      </w:r>
      <w:bookmarkStart w:id="0" w:name="_GoBack"/>
      <w:bookmarkEnd w:id="0"/>
      <w:r w:rsidR="007B2E53">
        <w:rPr>
          <w:b w:val="0"/>
          <w:color w:val="070D2A"/>
          <w:lang w:val="en-GB" w:bidi="en-GB"/>
        </w:rPr>
        <w:t>Arts on 23 August 2018.</w:t>
      </w:r>
      <w:r w:rsidR="007B2E53">
        <w:rPr>
          <w:color w:val="070D2A"/>
          <w:lang w:val="en-GB" w:bidi="en-GB"/>
        </w:rPr>
        <w:t xml:space="preserve"> </w:t>
      </w:r>
    </w:p>
    <w:p w:rsidR="0025784D" w:rsidRPr="00E1138E" w:rsidRDefault="0025784D">
      <w:pPr>
        <w:pStyle w:val="BodyText"/>
        <w:rPr>
          <w:b/>
          <w:sz w:val="20"/>
          <w:lang w:val="en-GB"/>
        </w:rPr>
      </w:pPr>
    </w:p>
    <w:p w:rsidR="0025784D" w:rsidRPr="00E1138E" w:rsidRDefault="0025784D">
      <w:pPr>
        <w:pStyle w:val="BodyText"/>
        <w:rPr>
          <w:b/>
          <w:sz w:val="20"/>
          <w:lang w:val="en-GB"/>
        </w:rPr>
      </w:pPr>
    </w:p>
    <w:p w:rsidR="0025784D" w:rsidRPr="00E1138E" w:rsidRDefault="0025784D">
      <w:pPr>
        <w:pStyle w:val="BodyText"/>
        <w:rPr>
          <w:b/>
          <w:sz w:val="20"/>
          <w:lang w:val="en-GB"/>
        </w:rPr>
      </w:pPr>
    </w:p>
    <w:p w:rsidR="0025784D" w:rsidRPr="00E1138E" w:rsidRDefault="00C5210E">
      <w:pPr>
        <w:spacing w:before="170"/>
        <w:ind w:left="972"/>
        <w:rPr>
          <w:b/>
          <w:sz w:val="28"/>
          <w:lang w:val="en-GB"/>
        </w:rPr>
      </w:pPr>
      <w:r w:rsidRPr="00E1138E">
        <w:rPr>
          <w:b/>
          <w:color w:val="070D2A"/>
          <w:sz w:val="28"/>
          <w:lang w:val="en-GB" w:bidi="en-GB"/>
        </w:rPr>
        <w:t>Content</w:t>
      </w:r>
    </w:p>
    <w:sdt>
      <w:sdtPr>
        <w:rPr>
          <w:u w:val="none"/>
          <w:lang w:val="en-GB"/>
        </w:rPr>
        <w:id w:val="-494796163"/>
        <w:docPartObj>
          <w:docPartGallery w:val="Table of Contents"/>
          <w:docPartUnique/>
        </w:docPartObj>
      </w:sdtPr>
      <w:sdtEndPr/>
      <w:sdtContent>
        <w:p w:rsidR="0025784D" w:rsidRPr="00E1138E" w:rsidRDefault="00C5210E">
          <w:pPr>
            <w:pStyle w:val="TOC1"/>
            <w:tabs>
              <w:tab w:val="left" w:pos="449"/>
              <w:tab w:val="left" w:pos="972"/>
              <w:tab w:val="right" w:pos="8630"/>
            </w:tabs>
            <w:rPr>
              <w:rFonts w:ascii="Georgia"/>
              <w:u w:val="none"/>
              <w:lang w:val="en-GB"/>
            </w:rPr>
          </w:pPr>
          <w:r w:rsidRPr="00E1138E">
            <w:rPr>
              <w:u w:val="none"/>
              <w:lang w:val="en-GB" w:bidi="en-GB"/>
            </w:rPr>
            <w:tab/>
          </w:r>
          <w:r w:rsidRPr="00E1138E">
            <w:rPr>
              <w:u w:val="none"/>
              <w:lang w:val="en-GB" w:bidi="en-GB"/>
            </w:rPr>
            <w:tab/>
          </w:r>
          <w:hyperlink w:anchor="_bookmark0" w:history="1">
            <w:r w:rsidRPr="00E1138E">
              <w:rPr>
                <w:u w:val="none"/>
                <w:lang w:val="en-GB" w:bidi="en-GB"/>
              </w:rPr>
              <w:t>1. Legal basis</w:t>
            </w:r>
            <w:r w:rsidRPr="00E1138E">
              <w:rPr>
                <w:rFonts w:ascii="Georgia" w:eastAsia="Georgia" w:hAnsi="Georgia" w:cs="Georgia"/>
                <w:u w:val="none"/>
                <w:lang w:val="en-GB" w:bidi="en-GB"/>
              </w:rPr>
              <w:tab/>
              <w:t>1</w:t>
            </w:r>
          </w:hyperlink>
        </w:p>
        <w:p w:rsidR="0025784D" w:rsidRPr="00E1138E" w:rsidRDefault="007B2E53">
          <w:pPr>
            <w:pStyle w:val="TOC2"/>
            <w:numPr>
              <w:ilvl w:val="0"/>
              <w:numId w:val="4"/>
            </w:numPr>
            <w:tabs>
              <w:tab w:val="left" w:pos="1192"/>
              <w:tab w:val="right" w:pos="8630"/>
            </w:tabs>
            <w:rPr>
              <w:rFonts w:ascii="Georgia" w:hAnsi="Georgia"/>
              <w:lang w:val="en-GB"/>
            </w:rPr>
          </w:pPr>
          <w:hyperlink w:anchor="_bookmark1" w:history="1">
            <w:r w:rsidR="00C5210E" w:rsidRPr="00E1138E">
              <w:rPr>
                <w:lang w:val="en-GB" w:bidi="en-GB"/>
              </w:rPr>
              <w:t>Purpose of the assessment</w:t>
            </w:r>
            <w:r w:rsidR="00C5210E" w:rsidRPr="00E1138E">
              <w:rPr>
                <w:rFonts w:ascii="Georgia" w:eastAsia="Georgia" w:hAnsi="Georgia" w:cs="Georgia"/>
                <w:lang w:val="en-GB" w:bidi="en-GB"/>
              </w:rPr>
              <w:tab/>
              <w:t>2</w:t>
            </w:r>
          </w:hyperlink>
        </w:p>
        <w:p w:rsidR="0025784D" w:rsidRPr="00E1138E" w:rsidRDefault="007B2E53">
          <w:pPr>
            <w:pStyle w:val="TOC2"/>
            <w:numPr>
              <w:ilvl w:val="0"/>
              <w:numId w:val="4"/>
            </w:numPr>
            <w:tabs>
              <w:tab w:val="left" w:pos="1192"/>
              <w:tab w:val="right" w:pos="8630"/>
            </w:tabs>
            <w:rPr>
              <w:rFonts w:ascii="Georgia" w:hAnsi="Georgia"/>
              <w:lang w:val="en-GB"/>
            </w:rPr>
          </w:pPr>
          <w:hyperlink w:anchor="_bookmark2" w:history="1">
            <w:r w:rsidR="00C5210E" w:rsidRPr="00E1138E">
              <w:rPr>
                <w:lang w:val="en-GB" w:bidi="en-GB"/>
              </w:rPr>
              <w:t>Tasks of the assessment committee</w:t>
            </w:r>
            <w:r w:rsidR="00C5210E" w:rsidRPr="00E1138E">
              <w:rPr>
                <w:rFonts w:ascii="Georgia" w:eastAsia="Georgia" w:hAnsi="Georgia" w:cs="Georgia"/>
                <w:lang w:val="en-GB" w:bidi="en-GB"/>
              </w:rPr>
              <w:tab/>
              <w:t>2</w:t>
            </w:r>
          </w:hyperlink>
        </w:p>
        <w:p w:rsidR="0025784D" w:rsidRPr="00E1138E" w:rsidRDefault="007B2E53">
          <w:pPr>
            <w:pStyle w:val="TOC2"/>
            <w:numPr>
              <w:ilvl w:val="0"/>
              <w:numId w:val="4"/>
            </w:numPr>
            <w:tabs>
              <w:tab w:val="left" w:pos="1192"/>
              <w:tab w:val="right" w:pos="8630"/>
            </w:tabs>
            <w:spacing w:before="151"/>
            <w:rPr>
              <w:rFonts w:ascii="Georgia" w:hAnsi="Georgia"/>
              <w:lang w:val="en-GB"/>
            </w:rPr>
          </w:pPr>
          <w:hyperlink w:anchor="_bookmark3" w:history="1">
            <w:r w:rsidR="00C5210E" w:rsidRPr="00E1138E">
              <w:rPr>
                <w:lang w:val="en-GB" w:bidi="en-GB"/>
              </w:rPr>
              <w:t>Content of and formal requirements for assessments</w:t>
            </w:r>
            <w:r w:rsidR="00C5210E" w:rsidRPr="00E1138E">
              <w:rPr>
                <w:rFonts w:ascii="Georgia" w:eastAsia="Georgia" w:hAnsi="Georgia" w:cs="Georgia"/>
                <w:lang w:val="en-GB" w:bidi="en-GB"/>
              </w:rPr>
              <w:tab/>
              <w:t>4</w:t>
            </w:r>
          </w:hyperlink>
        </w:p>
        <w:p w:rsidR="0025784D" w:rsidRPr="00E1138E" w:rsidRDefault="007B2E53">
          <w:pPr>
            <w:pStyle w:val="TOC2"/>
            <w:numPr>
              <w:ilvl w:val="0"/>
              <w:numId w:val="4"/>
            </w:numPr>
            <w:tabs>
              <w:tab w:val="left" w:pos="1192"/>
              <w:tab w:val="right" w:pos="8630"/>
            </w:tabs>
            <w:rPr>
              <w:rFonts w:ascii="Georgia"/>
              <w:lang w:val="en-GB"/>
            </w:rPr>
          </w:pPr>
          <w:hyperlink w:anchor="_bookmark4" w:history="1">
            <w:r w:rsidR="00C5210E" w:rsidRPr="00E1138E">
              <w:rPr>
                <w:lang w:val="en-GB" w:bidi="en-GB"/>
              </w:rPr>
              <w:t>Further processing</w:t>
            </w:r>
            <w:r w:rsidR="00C5210E" w:rsidRPr="00E1138E">
              <w:rPr>
                <w:rFonts w:ascii="Georgia" w:eastAsia="Georgia" w:hAnsi="Georgia" w:cs="Georgia"/>
                <w:lang w:val="en-GB" w:bidi="en-GB"/>
              </w:rPr>
              <w:tab/>
              <w:t>6</w:t>
            </w:r>
          </w:hyperlink>
        </w:p>
        <w:p w:rsidR="0025784D" w:rsidRPr="00E1138E" w:rsidRDefault="007B2E53">
          <w:pPr>
            <w:pStyle w:val="TOC2"/>
            <w:numPr>
              <w:ilvl w:val="0"/>
              <w:numId w:val="4"/>
            </w:numPr>
            <w:tabs>
              <w:tab w:val="left" w:pos="1192"/>
              <w:tab w:val="right" w:pos="8631"/>
            </w:tabs>
            <w:rPr>
              <w:rFonts w:ascii="Georgia" w:hAnsi="Georgia"/>
              <w:lang w:val="en-GB"/>
            </w:rPr>
          </w:pPr>
          <w:hyperlink w:anchor="_bookmark5" w:history="1">
            <w:r w:rsidR="00C5210E" w:rsidRPr="00E1138E">
              <w:rPr>
                <w:lang w:val="en-GB" w:bidi="en-GB"/>
              </w:rPr>
              <w:t>Template for assessment reports</w:t>
            </w:r>
            <w:r w:rsidR="00C5210E" w:rsidRPr="00E1138E">
              <w:rPr>
                <w:rFonts w:ascii="Georgia" w:eastAsia="Georgia" w:hAnsi="Georgia" w:cs="Georgia"/>
                <w:lang w:val="en-GB" w:bidi="en-GB"/>
              </w:rPr>
              <w:tab/>
              <w:t>7</w:t>
            </w:r>
          </w:hyperlink>
        </w:p>
      </w:sdtContent>
    </w:sdt>
    <w:p w:rsidR="0025784D" w:rsidRPr="00E1138E" w:rsidRDefault="0025784D">
      <w:pPr>
        <w:pStyle w:val="BodyText"/>
        <w:rPr>
          <w:rFonts w:ascii="Georgia"/>
          <w:b/>
          <w:sz w:val="20"/>
          <w:lang w:val="en-GB"/>
        </w:rPr>
      </w:pPr>
    </w:p>
    <w:p w:rsidR="0025784D" w:rsidRPr="00E1138E" w:rsidRDefault="000528C9">
      <w:pPr>
        <w:pStyle w:val="BodyText"/>
        <w:spacing w:before="2"/>
        <w:rPr>
          <w:rFonts w:ascii="Georgia"/>
          <w:b/>
          <w:sz w:val="15"/>
          <w:lang w:val="en-GB"/>
        </w:rPr>
      </w:pPr>
      <w:r w:rsidRPr="00E1138E">
        <w:rPr>
          <w:noProof/>
        </w:rPr>
        <mc:AlternateContent>
          <mc:Choice Requires="wps">
            <w:drawing>
              <wp:anchor distT="0" distB="0" distL="0" distR="0" simplePos="0" relativeHeight="251647488" behindDoc="0" locked="0" layoutInCell="1" allowOverlap="1">
                <wp:simplePos x="0" y="0"/>
                <wp:positionH relativeFrom="page">
                  <wp:posOffset>180340</wp:posOffset>
                </wp:positionH>
                <wp:positionV relativeFrom="paragraph">
                  <wp:posOffset>138430</wp:posOffset>
                </wp:positionV>
                <wp:extent cx="179705" cy="0"/>
                <wp:effectExtent l="8890" t="12065" r="11430" b="6985"/>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85">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1EFF" id="Line 2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0.9pt" to="2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" strokecolor="#1f1a17" strokeweight=".17736mm">
                <w10:wrap type="topAndBottom" anchorx="page"/>
              </v:line>
            </w:pict>
          </mc:Fallback>
        </mc:AlternateContent>
      </w:r>
    </w:p>
    <w:p w:rsidR="0025784D" w:rsidRPr="00E1138E" w:rsidRDefault="0025784D">
      <w:pPr>
        <w:pStyle w:val="BodyText"/>
        <w:rPr>
          <w:rFonts w:ascii="Georgia"/>
          <w:b/>
          <w:sz w:val="24"/>
          <w:lang w:val="en-GB"/>
        </w:rPr>
      </w:pPr>
    </w:p>
    <w:p w:rsidR="0025784D" w:rsidRPr="00E1138E" w:rsidRDefault="0025784D">
      <w:pPr>
        <w:pStyle w:val="BodyText"/>
        <w:rPr>
          <w:rFonts w:ascii="Georgia"/>
          <w:b/>
          <w:sz w:val="24"/>
          <w:lang w:val="en-GB"/>
        </w:rPr>
      </w:pPr>
    </w:p>
    <w:p w:rsidR="0025784D" w:rsidRPr="00E1138E" w:rsidRDefault="0025784D">
      <w:pPr>
        <w:pStyle w:val="BodyText"/>
        <w:rPr>
          <w:rFonts w:ascii="Georgia"/>
          <w:b/>
          <w:sz w:val="24"/>
          <w:lang w:val="en-GB"/>
        </w:rPr>
      </w:pPr>
    </w:p>
    <w:p w:rsidR="0025784D" w:rsidRPr="00E1138E" w:rsidRDefault="0025784D">
      <w:pPr>
        <w:pStyle w:val="BodyText"/>
        <w:spacing w:before="4"/>
        <w:rPr>
          <w:rFonts w:ascii="Georgia"/>
          <w:b/>
          <w:sz w:val="23"/>
          <w:lang w:val="en-GB"/>
        </w:rPr>
      </w:pPr>
    </w:p>
    <w:p w:rsidR="0025784D" w:rsidRPr="00E1138E" w:rsidRDefault="00C5210E" w:rsidP="00796889">
      <w:pPr>
        <w:pStyle w:val="Heading2"/>
        <w:numPr>
          <w:ilvl w:val="0"/>
          <w:numId w:val="5"/>
        </w:numPr>
        <w:tabs>
          <w:tab w:val="left" w:pos="1223"/>
        </w:tabs>
        <w:rPr>
          <w:lang w:val="en-GB"/>
        </w:rPr>
      </w:pPr>
      <w:bookmarkStart w:id="1" w:name="_bookmark0"/>
      <w:bookmarkEnd w:id="1"/>
      <w:r w:rsidRPr="00E1138E">
        <w:rPr>
          <w:lang w:val="en-GB" w:bidi="en-GB"/>
        </w:rPr>
        <w:t>Legal basis</w:t>
      </w:r>
    </w:p>
    <w:p w:rsidR="0025784D" w:rsidRPr="00E1138E" w:rsidRDefault="0025784D">
      <w:pPr>
        <w:pStyle w:val="BodyText"/>
        <w:spacing w:before="2"/>
        <w:rPr>
          <w:b/>
          <w:sz w:val="24"/>
          <w:lang w:val="en-GB"/>
        </w:rPr>
      </w:pPr>
    </w:p>
    <w:p w:rsidR="0025784D" w:rsidRPr="00E1138E" w:rsidRDefault="00C5210E">
      <w:pPr>
        <w:pStyle w:val="Heading3"/>
        <w:spacing w:before="1"/>
        <w:rPr>
          <w:lang w:val="en-GB"/>
        </w:rPr>
      </w:pPr>
      <w:r w:rsidRPr="00E1138E">
        <w:rPr>
          <w:lang w:val="en-GB" w:bidi="en-GB"/>
        </w:rPr>
        <w:t>The Ministerial Order on the Appointment of Academic Staff at Universities</w:t>
      </w:r>
    </w:p>
    <w:p w:rsidR="0025784D" w:rsidRPr="00E1138E" w:rsidRDefault="00C5210E">
      <w:pPr>
        <w:pStyle w:val="BodyText"/>
        <w:spacing w:before="198"/>
        <w:ind w:left="972" w:right="190"/>
        <w:rPr>
          <w:lang w:val="en-GB"/>
        </w:rPr>
      </w:pPr>
      <w:r w:rsidRPr="00E1138E">
        <w:rPr>
          <w:lang w:val="en-GB" w:bidi="en-GB"/>
        </w:rPr>
        <w:t xml:space="preserve">The basis of the appointment procedure is the Ministry of Higher Education and Science’s Ministerial Order no. 242 of 13 March 2012 (the Appointment Order), which states the current rules governing job advertisements and the form and content of assessments: </w:t>
      </w:r>
      <w:hyperlink r:id="rId7" w:history="1">
        <w:r w:rsidR="00D7687E" w:rsidRPr="009505E0">
          <w:rPr>
            <w:rStyle w:val="Hyperlink"/>
            <w:lang w:val="en-GB" w:bidi="en-GB"/>
          </w:rPr>
          <w:t>http://www.au.dk/fileadmin/www.au.dk/Regelsamlingen/Bekendtgoerelse_nr__242_af_a3__MARTS_2012_-_ENGELSK_UDGAVE.pdf</w:t>
        </w:r>
      </w:hyperlink>
      <w:r w:rsidR="00D7687E">
        <w:rPr>
          <w:color w:val="03428E"/>
          <w:lang w:val="en-GB" w:bidi="en-GB"/>
        </w:rPr>
        <w:t xml:space="preserve"> </w:t>
      </w:r>
    </w:p>
    <w:p w:rsidR="0025784D" w:rsidRPr="00E1138E" w:rsidRDefault="000528C9">
      <w:pPr>
        <w:pStyle w:val="Heading3"/>
        <w:rPr>
          <w:lang w:val="en-GB"/>
        </w:rPr>
      </w:pPr>
      <w:r w:rsidRPr="00E1138E">
        <w:rPr>
          <w:noProof/>
        </w:rPr>
        <mc:AlternateContent>
          <mc:Choice Requires="wps">
            <w:drawing>
              <wp:anchor distT="0" distB="0" distL="114300" distR="114300" simplePos="0" relativeHeight="251649536" behindDoc="0" locked="0" layoutInCell="1" allowOverlap="1">
                <wp:simplePos x="0" y="0"/>
                <wp:positionH relativeFrom="page">
                  <wp:posOffset>180340</wp:posOffset>
                </wp:positionH>
                <wp:positionV relativeFrom="paragraph">
                  <wp:posOffset>196850</wp:posOffset>
                </wp:positionV>
                <wp:extent cx="179705" cy="0"/>
                <wp:effectExtent l="8890" t="5080" r="11430" b="1397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265">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CB3C" id="Line 2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15.5pt" to="28.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" strokecolor="#1f1a17" strokeweight=".17403mm">
                <w10:wrap anchorx="page"/>
              </v:line>
            </w:pict>
          </mc:Fallback>
        </mc:AlternateContent>
      </w:r>
      <w:r w:rsidR="00C5210E" w:rsidRPr="00E1138E">
        <w:rPr>
          <w:lang w:val="en-GB" w:bidi="en-GB"/>
        </w:rPr>
        <w:t>Job structure</w:t>
      </w:r>
    </w:p>
    <w:p w:rsidR="0025784D" w:rsidRPr="00E1138E" w:rsidRDefault="00C5210E">
      <w:pPr>
        <w:pStyle w:val="BodyText"/>
        <w:spacing w:before="198"/>
        <w:ind w:left="972" w:right="10"/>
        <w:rPr>
          <w:lang w:val="en-GB"/>
        </w:rPr>
      </w:pPr>
      <w:r w:rsidRPr="00E1138E">
        <w:rPr>
          <w:lang w:val="en-GB" w:bidi="en-GB"/>
        </w:rPr>
        <w:t xml:space="preserve">The qualification requirements and the content of positions in the individual job categories are stated in the </w:t>
      </w:r>
      <w:r w:rsidR="000A345B">
        <w:rPr>
          <w:lang w:val="en-GB" w:bidi="en-GB"/>
        </w:rPr>
        <w:t>m</w:t>
      </w:r>
      <w:r w:rsidR="000A345B" w:rsidRPr="00E1138E">
        <w:rPr>
          <w:lang w:val="en-GB" w:bidi="en-GB"/>
        </w:rPr>
        <w:t xml:space="preserve">emorandum on </w:t>
      </w:r>
      <w:r w:rsidRPr="00E1138E">
        <w:rPr>
          <w:lang w:val="en-GB" w:bidi="en-GB"/>
        </w:rPr>
        <w:t xml:space="preserve">“Job Structure for Academic Staff at Universities 2013”: </w:t>
      </w:r>
      <w:hyperlink r:id="rId8" w:history="1">
        <w:r w:rsidR="00541837" w:rsidRPr="009505E0">
          <w:rPr>
            <w:rStyle w:val="Hyperlink"/>
            <w:lang w:val="en-GB" w:bidi="en-GB"/>
          </w:rPr>
          <w:t>https://ufm.dk/lovstof/gaeldende-love-og-regler/uddannelsesinstitutioner/filer/job-structure-for-academic-staff-at-universities-2013.pdf</w:t>
        </w:r>
      </w:hyperlink>
      <w:r w:rsidR="00541837">
        <w:rPr>
          <w:color w:val="03428E"/>
          <w:lang w:val="en-GB" w:bidi="en-GB"/>
        </w:rPr>
        <w:t xml:space="preserve"> </w:t>
      </w:r>
    </w:p>
    <w:p w:rsidR="00373D94" w:rsidRPr="00E1138E" w:rsidRDefault="00466517" w:rsidP="00373D94">
      <w:pPr>
        <w:ind w:left="972"/>
        <w:rPr>
          <w:rFonts w:ascii="Calibri" w:eastAsiaTheme="minorHAnsi" w:hAnsi="Calibri" w:cs="Calibri"/>
          <w:color w:val="1F497D"/>
          <w:lang w:val="en-GB"/>
        </w:rPr>
      </w:pPr>
      <w:r>
        <w:rPr>
          <w:lang w:val="en-GB" w:bidi="en-GB"/>
        </w:rPr>
        <w:br/>
        <w:t xml:space="preserve">and </w:t>
      </w:r>
      <w:r w:rsidR="00C5210E" w:rsidRPr="00E1138E">
        <w:rPr>
          <w:lang w:val="en-GB" w:bidi="en-GB"/>
        </w:rPr>
        <w:t xml:space="preserve">the </w:t>
      </w:r>
      <w:r>
        <w:rPr>
          <w:lang w:val="en-GB" w:bidi="en-GB"/>
        </w:rPr>
        <w:t>“</w:t>
      </w:r>
      <w:r w:rsidR="00C5210E" w:rsidRPr="00E1138E">
        <w:rPr>
          <w:lang w:val="en-GB" w:bidi="en-GB"/>
        </w:rPr>
        <w:t>job structure</w:t>
      </w:r>
      <w:r>
        <w:rPr>
          <w:lang w:val="en-GB" w:bidi="en-GB"/>
        </w:rPr>
        <w:t>”</w:t>
      </w:r>
      <w:r w:rsidR="00C5210E" w:rsidRPr="00E1138E">
        <w:rPr>
          <w:lang w:val="en-GB" w:bidi="en-GB"/>
        </w:rPr>
        <w:t xml:space="preserve">: </w:t>
      </w:r>
      <w:hyperlink r:id="rId9" w:history="1">
        <w:r w:rsidR="00373D94" w:rsidRPr="00E1138E">
          <w:rPr>
            <w:rStyle w:val="Hyperlink"/>
            <w:lang w:val="en-GB" w:bidi="en-GB"/>
          </w:rPr>
          <w:t>https://www.retsinformation.dk/Forms/R0710.aspx?id=174476</w:t>
        </w:r>
      </w:hyperlink>
      <w:r w:rsidR="00C5210E" w:rsidRPr="00E1138E">
        <w:rPr>
          <w:lang w:val="en-GB" w:bidi="en-GB"/>
        </w:rPr>
        <w:t xml:space="preserve"> (in Danish)</w:t>
      </w:r>
    </w:p>
    <w:p w:rsidR="0025784D" w:rsidRPr="00E1138E" w:rsidRDefault="00C5210E">
      <w:pPr>
        <w:pStyle w:val="BodyText"/>
        <w:spacing w:before="198"/>
        <w:ind w:left="972"/>
        <w:rPr>
          <w:lang w:val="en-GB"/>
        </w:rPr>
      </w:pPr>
      <w:r w:rsidRPr="00E1138E">
        <w:rPr>
          <w:lang w:val="en-GB" w:bidi="en-GB"/>
        </w:rPr>
        <w:t xml:space="preserve"> </w:t>
      </w:r>
    </w:p>
    <w:p w:rsidR="0025784D" w:rsidRPr="00E1138E" w:rsidRDefault="00C5210E" w:rsidP="000528C9">
      <w:pPr>
        <w:spacing w:before="96"/>
        <w:ind w:left="124"/>
        <w:rPr>
          <w:rFonts w:ascii="AU Passata"/>
          <w:sz w:val="20"/>
          <w:lang w:val="en-GB"/>
        </w:rPr>
      </w:pPr>
      <w:r w:rsidRPr="00E1138E">
        <w:rPr>
          <w:lang w:val="en-GB" w:bidi="en-GB"/>
        </w:rPr>
        <w:br w:type="column"/>
      </w:r>
      <w:r w:rsidR="000528C9" w:rsidRPr="00E1138E">
        <w:rPr>
          <w:rFonts w:ascii="AU Passata" w:eastAsia="AU Passata" w:hAnsi="AU Passata" w:cs="AU Passata"/>
          <w:sz w:val="20"/>
          <w:lang w:val="en-GB" w:bidi="en-GB"/>
        </w:rPr>
        <w:lastRenderedPageBreak/>
        <w:t xml:space="preserve"> </w:t>
      </w:r>
    </w:p>
    <w:p w:rsidR="0025784D" w:rsidRPr="00E1138E" w:rsidRDefault="0025784D">
      <w:pPr>
        <w:pStyle w:val="BodyText"/>
        <w:rPr>
          <w:rFonts w:ascii="AU Passata"/>
          <w:sz w:val="20"/>
          <w:lang w:val="en-GB"/>
        </w:rPr>
      </w:pPr>
    </w:p>
    <w:p w:rsidR="0025784D" w:rsidRPr="00E1138E" w:rsidRDefault="0025784D">
      <w:pPr>
        <w:pStyle w:val="BodyText"/>
        <w:rPr>
          <w:rFonts w:ascii="AU Passata"/>
          <w:sz w:val="20"/>
          <w:lang w:val="en-GB"/>
        </w:rPr>
      </w:pPr>
    </w:p>
    <w:p w:rsidR="0025784D" w:rsidRPr="00E1138E" w:rsidRDefault="0025784D">
      <w:pPr>
        <w:pStyle w:val="BodyText"/>
        <w:spacing w:before="7"/>
        <w:rPr>
          <w:rFonts w:ascii="AU Passata"/>
          <w:sz w:val="27"/>
          <w:lang w:val="en-GB"/>
        </w:rPr>
      </w:pPr>
    </w:p>
    <w:p w:rsidR="0025784D" w:rsidRPr="00E1138E" w:rsidRDefault="0025784D">
      <w:pPr>
        <w:pStyle w:val="BodyText"/>
        <w:spacing w:before="3"/>
        <w:rPr>
          <w:rFonts w:ascii="AU Passata"/>
          <w:sz w:val="28"/>
          <w:lang w:val="en-GB"/>
        </w:rPr>
      </w:pPr>
    </w:p>
    <w:p w:rsidR="0025784D" w:rsidRPr="00E1138E" w:rsidRDefault="0025784D">
      <w:pPr>
        <w:rPr>
          <w:rFonts w:ascii="AU Passata"/>
          <w:sz w:val="28"/>
          <w:lang w:val="en-GB"/>
        </w:rPr>
        <w:sectPr w:rsidR="0025784D" w:rsidRPr="00E1138E">
          <w:headerReference w:type="default" r:id="rId10"/>
          <w:pgSz w:w="11910" w:h="16850"/>
          <w:pgMar w:top="1300" w:right="1680" w:bottom="280" w:left="160" w:header="567" w:footer="0" w:gutter="0"/>
          <w:cols w:space="708"/>
        </w:sectPr>
      </w:pPr>
    </w:p>
    <w:p w:rsidR="0025784D" w:rsidRPr="00E1138E" w:rsidRDefault="00C5210E">
      <w:pPr>
        <w:pStyle w:val="Heading3"/>
        <w:spacing w:before="101"/>
        <w:ind w:right="42"/>
        <w:rPr>
          <w:lang w:val="en-GB"/>
        </w:rPr>
      </w:pPr>
      <w:r w:rsidRPr="00E1138E">
        <w:rPr>
          <w:lang w:val="en-GB" w:bidi="en-GB"/>
        </w:rPr>
        <w:t>Policy regarding advertisements, assessments and appointments in connection with academic positions at the Faculty of Arts</w:t>
      </w:r>
    </w:p>
    <w:p w:rsidR="0025784D" w:rsidRPr="00E1138E" w:rsidRDefault="00C5210E" w:rsidP="000E7A0C">
      <w:pPr>
        <w:pStyle w:val="BodyText"/>
        <w:spacing w:before="198"/>
        <w:ind w:left="972" w:right="65"/>
        <w:rPr>
          <w:lang w:val="en-GB"/>
        </w:rPr>
      </w:pPr>
      <w:r w:rsidRPr="00E1138E">
        <w:rPr>
          <w:lang w:val="en-GB" w:bidi="en-GB"/>
        </w:rPr>
        <w:t xml:space="preserve">The requirements regarding the assessment committee’s composition and impartiality, the inclusion of the Academic Council and the production of the assessment report have been laid down in Aarhus University’s general guidelines regarding the composition </w:t>
      </w:r>
      <w:r w:rsidR="00CD0908">
        <w:rPr>
          <w:lang w:val="en-GB" w:bidi="en-GB"/>
        </w:rPr>
        <w:t xml:space="preserve">of assessment committees and </w:t>
      </w:r>
      <w:r w:rsidRPr="00E1138E">
        <w:rPr>
          <w:lang w:val="en-GB" w:bidi="en-GB"/>
        </w:rPr>
        <w:t>the faculty’s guidelines in the memo</w:t>
      </w:r>
      <w:r w:rsidR="00C51EED">
        <w:rPr>
          <w:lang w:val="en-GB" w:bidi="en-GB"/>
        </w:rPr>
        <w:t>randum</w:t>
      </w:r>
      <w:r w:rsidRPr="00E1138E">
        <w:rPr>
          <w:lang w:val="en-GB" w:bidi="en-GB"/>
        </w:rPr>
        <w:t xml:space="preserve"> “Guidelines regarding advertising for, assessing and appointing academic staff at the Faculty of Arts” of June 2018.</w:t>
      </w:r>
    </w:p>
    <w:p w:rsidR="0025784D" w:rsidRPr="00E1138E" w:rsidRDefault="00C5210E">
      <w:pPr>
        <w:pStyle w:val="Heading3"/>
        <w:rPr>
          <w:lang w:val="en-GB"/>
        </w:rPr>
      </w:pPr>
      <w:r w:rsidRPr="00E1138E">
        <w:rPr>
          <w:lang w:val="en-GB" w:bidi="en-GB"/>
        </w:rPr>
        <w:t>Confidentiality</w:t>
      </w:r>
    </w:p>
    <w:p w:rsidR="0025784D" w:rsidRPr="00E1138E" w:rsidRDefault="00C5210E" w:rsidP="001F711E">
      <w:pPr>
        <w:pStyle w:val="BodyText"/>
        <w:spacing w:before="200"/>
        <w:ind w:left="972"/>
        <w:rPr>
          <w:lang w:val="en-GB"/>
        </w:rPr>
      </w:pPr>
      <w:r w:rsidRPr="00E1138E">
        <w:rPr>
          <w:lang w:val="en-GB" w:bidi="en-GB"/>
        </w:rPr>
        <w:t xml:space="preserve">Anyone participating in the processing of cases regarding the appointment of academic staff following job advertisements, including assessment committees and the Academic Council, is covered by the confidentiality rules specified in </w:t>
      </w:r>
      <w:hyperlink r:id="rId11">
        <w:r w:rsidRPr="00E1138E">
          <w:rPr>
            <w:color w:val="03428E"/>
            <w:lang w:val="en-GB" w:bidi="en-GB"/>
          </w:rPr>
          <w:t>section 27 of the Danish Public Administration Act</w:t>
        </w:r>
        <w:r w:rsidRPr="00E1138E">
          <w:rPr>
            <w:lang w:val="en-GB" w:bidi="en-GB"/>
          </w:rPr>
          <w:t>.</w:t>
        </w:r>
      </w:hyperlink>
      <w:r w:rsidRPr="00E1138E">
        <w:rPr>
          <w:lang w:val="en-GB" w:bidi="en-GB"/>
        </w:rPr>
        <w:t xml:space="preserve"> Consequently, all material concerning applicants must be treated confidentially.</w:t>
      </w:r>
    </w:p>
    <w:p w:rsidR="0025784D" w:rsidRPr="00E1138E" w:rsidRDefault="00C5210E">
      <w:pPr>
        <w:pStyle w:val="Heading3"/>
        <w:spacing w:before="197"/>
        <w:rPr>
          <w:lang w:val="en-GB"/>
        </w:rPr>
      </w:pPr>
      <w:r w:rsidRPr="00E1138E">
        <w:rPr>
          <w:lang w:val="en-GB" w:bidi="en-GB"/>
        </w:rPr>
        <w:t>Questions regarding assessment work</w:t>
      </w:r>
    </w:p>
    <w:p w:rsidR="0025784D" w:rsidRPr="00E1138E" w:rsidRDefault="0025784D">
      <w:pPr>
        <w:pStyle w:val="BodyText"/>
        <w:spacing w:before="4"/>
        <w:rPr>
          <w:b/>
          <w:sz w:val="20"/>
          <w:lang w:val="en-GB"/>
        </w:rPr>
      </w:pPr>
    </w:p>
    <w:p w:rsidR="0025784D" w:rsidRPr="00E1138E" w:rsidRDefault="00C5210E">
      <w:pPr>
        <w:pStyle w:val="BodyText"/>
        <w:spacing w:line="276" w:lineRule="auto"/>
        <w:ind w:left="972" w:right="193"/>
        <w:rPr>
          <w:lang w:val="en-GB"/>
        </w:rPr>
      </w:pPr>
      <w:r w:rsidRPr="00E1138E">
        <w:rPr>
          <w:lang w:val="en-GB" w:bidi="en-GB"/>
        </w:rPr>
        <w:t>Any questions regarding the basis for the work of the assessment committee must be submitted to Arts HR as early in the process as possible. The contact at HR is the HR partner for the school concerned.</w:t>
      </w:r>
    </w:p>
    <w:p w:rsidR="0025784D" w:rsidRPr="00E1138E" w:rsidRDefault="0025784D">
      <w:pPr>
        <w:pStyle w:val="BodyText"/>
        <w:spacing w:before="3"/>
        <w:rPr>
          <w:sz w:val="13"/>
          <w:lang w:val="en-GB"/>
        </w:rPr>
      </w:pPr>
    </w:p>
    <w:p w:rsidR="0025784D" w:rsidRPr="00E1138E" w:rsidRDefault="0025784D">
      <w:pPr>
        <w:pStyle w:val="BodyText"/>
        <w:spacing w:before="6"/>
        <w:rPr>
          <w:sz w:val="20"/>
          <w:lang w:val="en-GB"/>
        </w:rPr>
      </w:pPr>
    </w:p>
    <w:p w:rsidR="0025784D" w:rsidRPr="00E1138E" w:rsidRDefault="00C5210E">
      <w:pPr>
        <w:pStyle w:val="Heading2"/>
        <w:numPr>
          <w:ilvl w:val="0"/>
          <w:numId w:val="3"/>
        </w:numPr>
        <w:tabs>
          <w:tab w:val="left" w:pos="1223"/>
        </w:tabs>
        <w:rPr>
          <w:lang w:val="en-GB"/>
        </w:rPr>
      </w:pPr>
      <w:bookmarkStart w:id="2" w:name="_bookmark1"/>
      <w:bookmarkEnd w:id="2"/>
      <w:r w:rsidRPr="00E1138E">
        <w:rPr>
          <w:lang w:val="en-GB" w:bidi="en-GB"/>
        </w:rPr>
        <w:t>Purpose of the assessment</w:t>
      </w:r>
    </w:p>
    <w:p w:rsidR="0025784D" w:rsidRPr="00E1138E" w:rsidRDefault="0025784D">
      <w:pPr>
        <w:pStyle w:val="BodyText"/>
        <w:spacing w:before="3"/>
        <w:rPr>
          <w:b/>
          <w:sz w:val="24"/>
          <w:lang w:val="en-GB"/>
        </w:rPr>
      </w:pPr>
    </w:p>
    <w:p w:rsidR="0025784D" w:rsidRPr="00E1138E" w:rsidRDefault="00C5210E" w:rsidP="00357737">
      <w:pPr>
        <w:pStyle w:val="BodyText"/>
        <w:spacing w:line="276" w:lineRule="auto"/>
        <w:ind w:left="972" w:right="94"/>
        <w:rPr>
          <w:lang w:val="en-GB"/>
        </w:rPr>
      </w:pPr>
      <w:r w:rsidRPr="00E1138E">
        <w:rPr>
          <w:lang w:val="en-GB" w:bidi="en-GB"/>
        </w:rPr>
        <w:t>The assessment of applicants for academic positions must provide the head of school and the dean with a satisfactory, justified basis for appointing the best qualified applicant.</w:t>
      </w:r>
    </w:p>
    <w:p w:rsidR="0025784D" w:rsidRPr="00E1138E" w:rsidRDefault="00C5210E">
      <w:pPr>
        <w:pStyle w:val="BodyText"/>
        <w:spacing w:before="200" w:line="276" w:lineRule="auto"/>
        <w:ind w:left="972"/>
        <w:rPr>
          <w:lang w:val="en-GB"/>
        </w:rPr>
      </w:pPr>
      <w:r w:rsidRPr="00E1138E">
        <w:rPr>
          <w:lang w:val="en-GB" w:bidi="en-GB"/>
        </w:rPr>
        <w:t>Consequently, based on an impartial, expert, academic assessment, the assessment committee must decide which applicants are deemed to be qualified or not qualified for any given position. The assessment must be carried out based on the material submitted by the applicant, taking into account 1) the qualification level of the position in question, as described in the job structure, and 2) the content of the position, as described in the job advertisement.</w:t>
      </w:r>
    </w:p>
    <w:p w:rsidR="0025784D" w:rsidRPr="00E1138E" w:rsidRDefault="0025784D">
      <w:pPr>
        <w:pStyle w:val="BodyText"/>
        <w:rPr>
          <w:sz w:val="26"/>
          <w:lang w:val="en-GB"/>
        </w:rPr>
      </w:pPr>
    </w:p>
    <w:p w:rsidR="0025784D" w:rsidRPr="00E1138E" w:rsidRDefault="00C5210E">
      <w:pPr>
        <w:pStyle w:val="Heading2"/>
        <w:numPr>
          <w:ilvl w:val="0"/>
          <w:numId w:val="3"/>
        </w:numPr>
        <w:tabs>
          <w:tab w:val="left" w:pos="1223"/>
        </w:tabs>
        <w:spacing w:before="174"/>
        <w:rPr>
          <w:lang w:val="en-GB"/>
        </w:rPr>
      </w:pPr>
      <w:bookmarkStart w:id="3" w:name="_bookmark2"/>
      <w:bookmarkEnd w:id="3"/>
      <w:r w:rsidRPr="00E1138E">
        <w:rPr>
          <w:lang w:val="en-GB" w:bidi="en-GB"/>
        </w:rPr>
        <w:t>Tasks of the assessment committee</w:t>
      </w:r>
    </w:p>
    <w:p w:rsidR="0025784D" w:rsidRPr="00E1138E" w:rsidRDefault="0025784D">
      <w:pPr>
        <w:pStyle w:val="BodyText"/>
        <w:rPr>
          <w:b/>
          <w:sz w:val="24"/>
          <w:lang w:val="en-GB"/>
        </w:rPr>
      </w:pPr>
    </w:p>
    <w:p w:rsidR="0025784D" w:rsidRPr="00E1138E" w:rsidRDefault="00C5210E">
      <w:pPr>
        <w:pStyle w:val="BodyText"/>
        <w:spacing w:line="276" w:lineRule="auto"/>
        <w:ind w:left="972" w:right="42"/>
        <w:rPr>
          <w:lang w:val="en-GB"/>
        </w:rPr>
      </w:pPr>
      <w:r w:rsidRPr="00E1138E">
        <w:rPr>
          <w:lang w:val="en-GB" w:bidi="en-GB"/>
        </w:rPr>
        <w:t>The head of school submits a proposal to the Academic Council for the composition of the assessment committee, which is then subject to the approval of the dean. Only the assessment committee members are permitted to participate in the work, although the head of school may appoint a secretary in special circumstances.</w:t>
      </w:r>
    </w:p>
    <w:p w:rsidR="0025784D" w:rsidRPr="00E1138E" w:rsidRDefault="00C5210E">
      <w:pPr>
        <w:pStyle w:val="BodyText"/>
        <w:spacing w:before="197" w:line="276" w:lineRule="auto"/>
        <w:ind w:left="972" w:right="-4"/>
        <w:rPr>
          <w:lang w:val="en-GB"/>
        </w:rPr>
      </w:pPr>
      <w:r w:rsidRPr="00E1138E">
        <w:rPr>
          <w:lang w:val="en-GB" w:bidi="en-GB"/>
        </w:rPr>
        <w:t>The chair must ensure that the committee produces an assessment which complies with the function and requirements set out in these guidelines.</w:t>
      </w:r>
    </w:p>
    <w:p w:rsidR="0025784D" w:rsidRPr="00E1138E" w:rsidRDefault="00C5210E">
      <w:pPr>
        <w:pStyle w:val="BodyText"/>
        <w:rPr>
          <w:sz w:val="16"/>
          <w:lang w:val="en-GB"/>
        </w:rPr>
      </w:pPr>
      <w:r w:rsidRPr="00E1138E">
        <w:rPr>
          <w:lang w:val="en-GB" w:bidi="en-GB"/>
        </w:rPr>
        <w:br w:type="column"/>
      </w:r>
    </w:p>
    <w:p w:rsidR="0025784D" w:rsidRPr="00E1138E" w:rsidRDefault="0025784D">
      <w:pPr>
        <w:pStyle w:val="BodyText"/>
        <w:rPr>
          <w:sz w:val="16"/>
          <w:lang w:val="en-GB"/>
        </w:rPr>
      </w:pPr>
    </w:p>
    <w:p w:rsidR="0025784D" w:rsidRPr="00E1138E" w:rsidRDefault="0025784D">
      <w:pPr>
        <w:pStyle w:val="BodyText"/>
        <w:spacing w:before="3"/>
        <w:rPr>
          <w:lang w:val="en-GB"/>
        </w:rPr>
      </w:pPr>
    </w:p>
    <w:p w:rsidR="0025784D" w:rsidRPr="00E1138E" w:rsidRDefault="00C5210E">
      <w:pPr>
        <w:ind w:left="124"/>
        <w:rPr>
          <w:rFonts w:ascii="AU Passata"/>
          <w:sz w:val="14"/>
          <w:lang w:val="en-GB"/>
        </w:rPr>
      </w:pPr>
      <w:r w:rsidRPr="00E1138E">
        <w:rPr>
          <w:rFonts w:ascii="AU Passata" w:eastAsia="AU Passata" w:hAnsi="AU Passata" w:cs="AU Passata"/>
          <w:sz w:val="14"/>
          <w:lang w:val="en-GB" w:bidi="en-GB"/>
        </w:rPr>
        <w:t>Page 2/7</w:t>
      </w:r>
    </w:p>
    <w:p w:rsidR="0025784D" w:rsidRPr="00E1138E" w:rsidRDefault="000528C9">
      <w:pPr>
        <w:pStyle w:val="BodyText"/>
        <w:spacing w:before="5"/>
        <w:rPr>
          <w:rFonts w:ascii="AU Passata"/>
          <w:sz w:val="12"/>
          <w:lang w:val="en-GB"/>
        </w:rPr>
      </w:pPr>
      <w:r w:rsidRPr="00E1138E">
        <w:rPr>
          <w:noProof/>
        </w:rPr>
        <mc:AlternateContent>
          <mc:Choice Requires="wps">
            <w:drawing>
              <wp:anchor distT="0" distB="0" distL="0" distR="0" simplePos="0" relativeHeight="251651584" behindDoc="0" locked="0" layoutInCell="1" allowOverlap="1">
                <wp:simplePos x="0" y="0"/>
                <wp:positionH relativeFrom="page">
                  <wp:posOffset>5939790</wp:posOffset>
                </wp:positionH>
                <wp:positionV relativeFrom="paragraph">
                  <wp:posOffset>121285</wp:posOffset>
                </wp:positionV>
                <wp:extent cx="177800" cy="0"/>
                <wp:effectExtent l="5715" t="6350" r="6985" b="1270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6668">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267F" id="Line 1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7pt,9.55pt" to="48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" strokecolor="#1f1a17" strokeweight=".18522mm">
                <w10:wrap type="topAndBottom" anchorx="page"/>
              </v:line>
            </w:pict>
          </mc:Fallback>
        </mc:AlternateContent>
      </w:r>
    </w:p>
    <w:p w:rsidR="0025784D" w:rsidRPr="00E1138E" w:rsidRDefault="0025784D">
      <w:pPr>
        <w:rPr>
          <w:rFonts w:ascii="AU Passata"/>
          <w:sz w:val="12"/>
          <w:lang w:val="en-GB"/>
        </w:rPr>
        <w:sectPr w:rsidR="0025784D" w:rsidRPr="00E1138E">
          <w:type w:val="continuous"/>
          <w:pgSz w:w="11910" w:h="16850"/>
          <w:pgMar w:top="1300" w:right="1680" w:bottom="280" w:left="160" w:header="708" w:footer="708" w:gutter="0"/>
          <w:cols w:num="2" w:space="708" w:equalWidth="0">
            <w:col w:w="8898" w:space="172"/>
            <w:col w:w="1000"/>
          </w:cols>
        </w:sectPr>
      </w:pPr>
    </w:p>
    <w:p w:rsidR="0025784D" w:rsidRPr="00E1138E" w:rsidRDefault="0025784D">
      <w:pPr>
        <w:pStyle w:val="BodyText"/>
        <w:rPr>
          <w:rFonts w:ascii="AU Passata"/>
          <w:sz w:val="20"/>
          <w:lang w:val="en-GB"/>
        </w:rPr>
      </w:pPr>
    </w:p>
    <w:p w:rsidR="0025784D" w:rsidRPr="00E1138E" w:rsidRDefault="0025784D">
      <w:pPr>
        <w:pStyle w:val="BodyText"/>
        <w:spacing w:before="3"/>
        <w:rPr>
          <w:rFonts w:ascii="AU Passata"/>
          <w:sz w:val="28"/>
          <w:lang w:val="en-GB"/>
        </w:rPr>
      </w:pPr>
    </w:p>
    <w:p w:rsidR="0025784D" w:rsidRPr="00E1138E" w:rsidRDefault="0025784D">
      <w:pPr>
        <w:rPr>
          <w:rFonts w:ascii="AU Passata"/>
          <w:sz w:val="28"/>
          <w:lang w:val="en-GB"/>
        </w:rPr>
        <w:sectPr w:rsidR="0025784D" w:rsidRPr="00E1138E">
          <w:pgSz w:w="11910" w:h="16850"/>
          <w:pgMar w:top="1300" w:right="1680" w:bottom="280" w:left="160" w:header="567" w:footer="0" w:gutter="0"/>
          <w:cols w:space="708"/>
        </w:sectPr>
      </w:pPr>
    </w:p>
    <w:p w:rsidR="0025784D" w:rsidRPr="00E1138E" w:rsidRDefault="00C5210E">
      <w:pPr>
        <w:pStyle w:val="BodyText"/>
        <w:spacing w:before="101" w:line="276" w:lineRule="auto"/>
        <w:ind w:left="972" w:right="-17"/>
        <w:rPr>
          <w:lang w:val="en-GB"/>
        </w:rPr>
      </w:pPr>
      <w:r w:rsidRPr="00D065A2">
        <w:rPr>
          <w:b/>
          <w:lang w:val="en-GB" w:bidi="en-GB"/>
        </w:rPr>
        <w:t>The chair is responsible</w:t>
      </w:r>
      <w:r w:rsidRPr="00E1138E">
        <w:rPr>
          <w:lang w:val="en-GB" w:bidi="en-GB"/>
        </w:rPr>
        <w:t xml:space="preserve"> for the work carried out by the assessment committee, and for ensuring that the deadline for submission of the assessment </w:t>
      </w:r>
      <w:proofErr w:type="gramStart"/>
      <w:r w:rsidRPr="00E1138E">
        <w:rPr>
          <w:lang w:val="en-GB" w:bidi="en-GB"/>
        </w:rPr>
        <w:t>is observed</w:t>
      </w:r>
      <w:proofErr w:type="gramEnd"/>
      <w:r w:rsidRPr="00E1138E">
        <w:rPr>
          <w:lang w:val="en-GB" w:bidi="en-GB"/>
        </w:rPr>
        <w:t>. The deadline for producing the assessment must be arranged by the chair of the assessment committee and Arts HR. The deadline depends on the number of applicants, among other things, and the work of the assessment committee must not take longer than two months. However, in special circumstances and subject to request, the head of school may grant an extension of the deadline. In each case, it must be taken into account that the overall process from the expiry of the deadline to the decision regarding an appointment should normally be completed within six months, in accordance with section 6 of the Appointment Order. The chair is responsible for entering the final assessment in the electronic application system. The relevant guidelines are stated in the email sent to the chair by HR when the assessment committee starts its work. The chair informs Arts HR when the committee has completed its work.</w:t>
      </w:r>
    </w:p>
    <w:p w:rsidR="0025784D" w:rsidRPr="00E1138E" w:rsidRDefault="0025784D">
      <w:pPr>
        <w:pStyle w:val="BodyText"/>
        <w:spacing w:before="6"/>
        <w:rPr>
          <w:sz w:val="10"/>
          <w:lang w:val="en-GB"/>
        </w:rPr>
      </w:pPr>
    </w:p>
    <w:p w:rsidR="0025784D" w:rsidRPr="00E1138E" w:rsidRDefault="0025784D">
      <w:pPr>
        <w:pStyle w:val="BodyText"/>
        <w:spacing w:line="20" w:lineRule="exact"/>
        <w:ind w:left="119"/>
        <w:rPr>
          <w:sz w:val="2"/>
          <w:lang w:val="en-GB"/>
        </w:rPr>
      </w:pPr>
    </w:p>
    <w:p w:rsidR="0025784D" w:rsidRDefault="00C5210E">
      <w:pPr>
        <w:pStyle w:val="BodyText"/>
        <w:spacing w:before="54" w:line="276" w:lineRule="auto"/>
        <w:ind w:left="972" w:right="27"/>
        <w:rPr>
          <w:lang w:val="en-GB" w:bidi="en-GB"/>
        </w:rPr>
      </w:pPr>
      <w:r w:rsidRPr="00D065A2">
        <w:rPr>
          <w:b/>
          <w:lang w:val="en-GB" w:bidi="en-GB"/>
        </w:rPr>
        <w:t>The members of the assessment committee must</w:t>
      </w:r>
      <w:r w:rsidRPr="00E1138E">
        <w:rPr>
          <w:lang w:val="en-GB" w:bidi="en-GB"/>
        </w:rPr>
        <w:t xml:space="preserve"> acquaint themselves with the CVs and applications submitted by the applicants, and with any other material submitted by the shortlisted applicants. Arts HR will send an email to each assessment committee member with access to all the material submitted. The assessment must be produced jointly by the committee. However, the committee may agree to share the tasks, with each member drawing up a draft assessment of specific applicants. In the final editing of its assessment, the committee should eliminate any editorial and linguistic inconsistencies resulting from the division of tasks by committee members. The assessment </w:t>
      </w:r>
      <w:proofErr w:type="gramStart"/>
      <w:r w:rsidRPr="00E1138E">
        <w:rPr>
          <w:lang w:val="en-GB" w:bidi="en-GB"/>
        </w:rPr>
        <w:t>must be expressed</w:t>
      </w:r>
      <w:proofErr w:type="gramEnd"/>
      <w:r w:rsidRPr="00E1138E">
        <w:rPr>
          <w:lang w:val="en-GB" w:bidi="en-GB"/>
        </w:rPr>
        <w:t xml:space="preserve"> so that it constitutes a satisfactory basis for making a decision, even for non-expert readers.</w:t>
      </w:r>
    </w:p>
    <w:p w:rsidR="00D065A2" w:rsidRPr="00E1138E" w:rsidRDefault="00D065A2" w:rsidP="00D065A2">
      <w:pPr>
        <w:pStyle w:val="BodyText"/>
        <w:spacing w:before="200" w:line="276" w:lineRule="auto"/>
        <w:ind w:left="972" w:right="6"/>
        <w:rPr>
          <w:lang w:val="en-GB"/>
        </w:rPr>
      </w:pPr>
      <w:r w:rsidRPr="00E1138E">
        <w:rPr>
          <w:lang w:val="en-GB" w:bidi="en-GB"/>
        </w:rPr>
        <w:t xml:space="preserve">It is not the task of the assessment committee to rank the applicants in order of priority, or to recommend which of the qualified applicants </w:t>
      </w:r>
      <w:proofErr w:type="gramStart"/>
      <w:r w:rsidRPr="00E1138E">
        <w:rPr>
          <w:lang w:val="en-GB" w:bidi="en-GB"/>
        </w:rPr>
        <w:t>should be appointed</w:t>
      </w:r>
      <w:proofErr w:type="gramEnd"/>
      <w:r w:rsidRPr="00E1138E">
        <w:rPr>
          <w:lang w:val="en-GB" w:bidi="en-GB"/>
        </w:rPr>
        <w:t>. The assessment must only assess the extent to which each applicant is qualified or not qualified for the position in question.</w:t>
      </w:r>
    </w:p>
    <w:p w:rsidR="0025784D" w:rsidRPr="00E1138E" w:rsidRDefault="0025784D">
      <w:pPr>
        <w:pStyle w:val="BodyText"/>
        <w:spacing w:line="20" w:lineRule="exact"/>
        <w:ind w:left="118"/>
        <w:rPr>
          <w:sz w:val="2"/>
          <w:lang w:val="en-GB"/>
        </w:rPr>
      </w:pPr>
    </w:p>
    <w:p w:rsidR="0025784D" w:rsidRPr="00E1138E" w:rsidRDefault="00C5210E">
      <w:pPr>
        <w:pStyle w:val="BodyText"/>
        <w:spacing w:before="177" w:line="276" w:lineRule="auto"/>
        <w:ind w:left="972" w:right="46"/>
        <w:rPr>
          <w:lang w:val="en-GB"/>
        </w:rPr>
      </w:pPr>
      <w:r w:rsidRPr="00E1138E">
        <w:rPr>
          <w:lang w:val="en-GB" w:bidi="en-GB"/>
        </w:rPr>
        <w:t xml:space="preserve">The assessment </w:t>
      </w:r>
      <w:proofErr w:type="gramStart"/>
      <w:r w:rsidRPr="00E1138E">
        <w:rPr>
          <w:lang w:val="en-GB" w:bidi="en-GB"/>
        </w:rPr>
        <w:t>must be produced</w:t>
      </w:r>
      <w:proofErr w:type="gramEnd"/>
      <w:r w:rsidRPr="00E1138E">
        <w:rPr>
          <w:lang w:val="en-GB" w:bidi="en-GB"/>
        </w:rPr>
        <w:t xml:space="preserve"> in English, except when the entire assessment committee can read/write Danish and the applicant has submitted the application in Danish. In these cases, the assessment committee may choose to draw up the assessment document in Danish.</w:t>
      </w:r>
    </w:p>
    <w:p w:rsidR="0025784D" w:rsidRPr="00E1138E" w:rsidRDefault="00C5210E" w:rsidP="00796889">
      <w:pPr>
        <w:pStyle w:val="BodyText"/>
        <w:spacing w:before="200"/>
        <w:ind w:left="972"/>
        <w:rPr>
          <w:lang w:val="en-GB"/>
        </w:rPr>
      </w:pPr>
      <w:r w:rsidRPr="00E1138E">
        <w:rPr>
          <w:lang w:val="en-GB" w:bidi="en-GB"/>
        </w:rPr>
        <w:t xml:space="preserve">If the committee cannot agree on whether an applicant is qualified or not, reasons </w:t>
      </w:r>
      <w:proofErr w:type="gramStart"/>
      <w:r w:rsidRPr="00E1138E">
        <w:rPr>
          <w:lang w:val="en-GB" w:bidi="en-GB"/>
        </w:rPr>
        <w:t>must be stated</w:t>
      </w:r>
      <w:proofErr w:type="gramEnd"/>
      <w:r w:rsidRPr="00E1138E">
        <w:rPr>
          <w:lang w:val="en-GB" w:bidi="en-GB"/>
        </w:rPr>
        <w:t xml:space="preserve"> for the differences of opinion in the assessment, indicating which members regard the applicant as qualified or not qualified, respectively.</w:t>
      </w:r>
    </w:p>
    <w:p w:rsidR="0025784D" w:rsidRPr="00E1138E" w:rsidRDefault="00C5210E" w:rsidP="00D44E90">
      <w:pPr>
        <w:pStyle w:val="BodyText"/>
        <w:spacing w:before="200" w:line="276" w:lineRule="auto"/>
        <w:ind w:left="972" w:right="112"/>
        <w:rPr>
          <w:lang w:val="en-GB"/>
        </w:rPr>
      </w:pPr>
      <w:r w:rsidRPr="00E1138E">
        <w:rPr>
          <w:lang w:val="en-GB" w:bidi="en-GB"/>
        </w:rPr>
        <w:t xml:space="preserve">The requirements of the job structure regarding the PhD </w:t>
      </w:r>
      <w:r w:rsidRPr="00E1138E">
        <w:rPr>
          <w:i/>
          <w:lang w:val="en-GB" w:bidi="en-GB"/>
        </w:rPr>
        <w:t xml:space="preserve">level </w:t>
      </w:r>
      <w:r w:rsidRPr="00E1138E">
        <w:rPr>
          <w:lang w:val="en-GB" w:bidi="en-GB"/>
        </w:rPr>
        <w:t>for assistant professor positions and above mean that in the absence of documentation for a positively</w:t>
      </w:r>
      <w:r w:rsidR="00E1138E">
        <w:rPr>
          <w:lang w:val="en-GB" w:bidi="en-GB"/>
        </w:rPr>
        <w:t xml:space="preserve"> </w:t>
      </w:r>
      <w:r w:rsidR="00E1138E" w:rsidRPr="00E1138E">
        <w:rPr>
          <w:lang w:val="en-GB" w:bidi="en-GB"/>
        </w:rPr>
        <w:t>assessed PhD dissertation, the committee must produce an academic assessment of the material submitted by the shortlisted applicants to determine whether the PhD level has been achieved or not.</w:t>
      </w:r>
      <w:r w:rsidRPr="00E1138E">
        <w:rPr>
          <w:lang w:val="en-GB" w:bidi="en-GB"/>
        </w:rPr>
        <w:br w:type="column"/>
      </w:r>
    </w:p>
    <w:p w:rsidR="0025784D" w:rsidRPr="00E1138E" w:rsidRDefault="0025784D">
      <w:pPr>
        <w:pStyle w:val="BodyText"/>
        <w:rPr>
          <w:sz w:val="16"/>
          <w:lang w:val="en-GB"/>
        </w:rPr>
      </w:pPr>
    </w:p>
    <w:p w:rsidR="0025784D" w:rsidRPr="00E1138E" w:rsidRDefault="0025784D">
      <w:pPr>
        <w:pStyle w:val="BodyText"/>
        <w:spacing w:before="3"/>
        <w:rPr>
          <w:lang w:val="en-GB"/>
        </w:rPr>
      </w:pPr>
    </w:p>
    <w:p w:rsidR="0025784D" w:rsidRPr="00E1138E" w:rsidRDefault="00C5210E">
      <w:pPr>
        <w:ind w:left="124"/>
        <w:rPr>
          <w:rFonts w:ascii="AU Passata"/>
          <w:sz w:val="14"/>
          <w:lang w:val="en-GB"/>
        </w:rPr>
      </w:pPr>
      <w:r w:rsidRPr="00E1138E">
        <w:rPr>
          <w:rFonts w:ascii="AU Passata" w:eastAsia="AU Passata" w:hAnsi="AU Passata" w:cs="AU Passata"/>
          <w:sz w:val="14"/>
          <w:lang w:val="en-GB" w:bidi="en-GB"/>
        </w:rPr>
        <w:t>Page 3/7</w:t>
      </w:r>
    </w:p>
    <w:p w:rsidR="0025784D" w:rsidRPr="00E1138E" w:rsidRDefault="000528C9">
      <w:pPr>
        <w:pStyle w:val="BodyText"/>
        <w:spacing w:before="5"/>
        <w:rPr>
          <w:rFonts w:ascii="AU Passata"/>
          <w:sz w:val="12"/>
          <w:lang w:val="en-GB"/>
        </w:rPr>
      </w:pPr>
      <w:r w:rsidRPr="00E1138E">
        <w:rPr>
          <w:noProof/>
        </w:rPr>
        <mc:AlternateContent>
          <mc:Choice Requires="wps">
            <w:drawing>
              <wp:anchor distT="0" distB="0" distL="0" distR="0" simplePos="0" relativeHeight="251653632" behindDoc="0" locked="0" layoutInCell="1" allowOverlap="1">
                <wp:simplePos x="0" y="0"/>
                <wp:positionH relativeFrom="page">
                  <wp:posOffset>5939790</wp:posOffset>
                </wp:positionH>
                <wp:positionV relativeFrom="paragraph">
                  <wp:posOffset>121285</wp:posOffset>
                </wp:positionV>
                <wp:extent cx="177800" cy="0"/>
                <wp:effectExtent l="5715" t="13970" r="6985" b="508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6668">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8BBA" id="Line 1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7pt,9.55pt" to="48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" strokecolor="#1f1a17" strokeweight=".18522mm">
                <w10:wrap type="topAndBottom" anchorx="page"/>
              </v:line>
            </w:pict>
          </mc:Fallback>
        </mc:AlternateContent>
      </w:r>
    </w:p>
    <w:p w:rsidR="0025784D" w:rsidRPr="00E1138E" w:rsidRDefault="0025784D">
      <w:pPr>
        <w:rPr>
          <w:rFonts w:ascii="AU Passata"/>
          <w:sz w:val="12"/>
          <w:lang w:val="en-GB"/>
        </w:rPr>
        <w:sectPr w:rsidR="0025784D" w:rsidRPr="00E1138E">
          <w:type w:val="continuous"/>
          <w:pgSz w:w="11910" w:h="16850"/>
          <w:pgMar w:top="1300" w:right="1680" w:bottom="280" w:left="160" w:header="708" w:footer="708" w:gutter="0"/>
          <w:cols w:num="2" w:space="708" w:equalWidth="0">
            <w:col w:w="8872" w:space="199"/>
            <w:col w:w="999"/>
          </w:cols>
        </w:sectPr>
      </w:pPr>
    </w:p>
    <w:p w:rsidR="0025784D" w:rsidRPr="00E1138E" w:rsidRDefault="0025784D">
      <w:pPr>
        <w:pStyle w:val="BodyText"/>
        <w:rPr>
          <w:rFonts w:ascii="AU Passata"/>
          <w:sz w:val="20"/>
          <w:lang w:val="en-GB"/>
        </w:rPr>
      </w:pPr>
    </w:p>
    <w:p w:rsidR="0025784D" w:rsidRPr="00E1138E" w:rsidRDefault="00E1138E">
      <w:pPr>
        <w:pStyle w:val="BodyText"/>
        <w:spacing w:before="3"/>
        <w:rPr>
          <w:rFonts w:ascii="AU Passata"/>
          <w:sz w:val="28"/>
          <w:lang w:val="en-GB"/>
        </w:rPr>
      </w:pPr>
      <w:r>
        <w:rPr>
          <w:rFonts w:ascii="AU Passata"/>
          <w:sz w:val="28"/>
          <w:lang w:val="en-GB"/>
        </w:rPr>
        <w:tab/>
      </w:r>
      <w:r>
        <w:rPr>
          <w:rFonts w:ascii="AU Passata"/>
          <w:sz w:val="28"/>
          <w:lang w:val="en-GB"/>
        </w:rPr>
        <w:tab/>
      </w:r>
    </w:p>
    <w:p w:rsidR="0025784D" w:rsidRPr="00E1138E" w:rsidRDefault="0025784D">
      <w:pPr>
        <w:rPr>
          <w:rFonts w:ascii="AU Passata"/>
          <w:sz w:val="28"/>
          <w:lang w:val="en-GB"/>
        </w:rPr>
        <w:sectPr w:rsidR="0025784D" w:rsidRPr="00E1138E">
          <w:headerReference w:type="default" r:id="rId12"/>
          <w:pgSz w:w="11910" w:h="16850"/>
          <w:pgMar w:top="1300" w:right="1680" w:bottom="280" w:left="160" w:header="567" w:footer="0" w:gutter="0"/>
          <w:cols w:space="708"/>
        </w:sectPr>
      </w:pPr>
    </w:p>
    <w:p w:rsidR="0025784D" w:rsidRPr="00E1138E" w:rsidRDefault="00C5210E">
      <w:pPr>
        <w:pStyle w:val="BodyText"/>
        <w:spacing w:before="200" w:line="276" w:lineRule="auto"/>
        <w:ind w:left="972" w:right="1"/>
        <w:rPr>
          <w:lang w:val="en-GB"/>
        </w:rPr>
      </w:pPr>
      <w:r w:rsidRPr="00D065A2">
        <w:rPr>
          <w:b/>
          <w:lang w:val="en-GB" w:bidi="en-GB"/>
        </w:rPr>
        <w:t>The identity of applicants is confidential</w:t>
      </w:r>
      <w:r w:rsidRPr="00E1138E">
        <w:rPr>
          <w:lang w:val="en-GB" w:bidi="en-GB"/>
        </w:rPr>
        <w:t xml:space="preserve">, and applicants </w:t>
      </w:r>
      <w:proofErr w:type="gramStart"/>
      <w:r w:rsidRPr="00E1138E">
        <w:rPr>
          <w:lang w:val="en-GB" w:bidi="en-GB"/>
        </w:rPr>
        <w:t>will not be informed</w:t>
      </w:r>
      <w:proofErr w:type="gramEnd"/>
      <w:r w:rsidRPr="00E1138E">
        <w:rPr>
          <w:lang w:val="en-GB" w:bidi="en-GB"/>
        </w:rPr>
        <w:t xml:space="preserve"> of the identity of other applicants for the position. Applicants are responsible for ensuring that the correct material has been submitted digitally by the application deadline; and there must be no contact between the assessment committee members and applicants with regard to issues affecting the assessment. Any contact must go through Arts HR.</w:t>
      </w:r>
    </w:p>
    <w:p w:rsidR="0025784D" w:rsidRPr="00E1138E" w:rsidRDefault="00C5210E">
      <w:pPr>
        <w:pStyle w:val="BodyText"/>
        <w:spacing w:before="200" w:line="276" w:lineRule="auto"/>
        <w:ind w:left="972" w:right="163"/>
        <w:rPr>
          <w:lang w:val="en-GB"/>
        </w:rPr>
      </w:pPr>
      <w:r w:rsidRPr="00E1138E">
        <w:rPr>
          <w:lang w:val="en-GB" w:bidi="en-GB"/>
        </w:rPr>
        <w:t>If the legality check performed by the head of school and HR reveals that the assessment does not constitute a satisfactory basis for a decision, the assessment committee may be asked to expand on or rephrase parts of the assessment.</w:t>
      </w:r>
    </w:p>
    <w:p w:rsidR="0025784D" w:rsidRPr="00E1138E" w:rsidRDefault="0025784D">
      <w:pPr>
        <w:pStyle w:val="BodyText"/>
        <w:spacing w:before="10"/>
        <w:rPr>
          <w:sz w:val="23"/>
          <w:lang w:val="en-GB"/>
        </w:rPr>
      </w:pPr>
    </w:p>
    <w:p w:rsidR="0025784D" w:rsidRPr="00E1138E" w:rsidRDefault="00C5210E">
      <w:pPr>
        <w:pStyle w:val="Heading2"/>
        <w:numPr>
          <w:ilvl w:val="0"/>
          <w:numId w:val="3"/>
        </w:numPr>
        <w:tabs>
          <w:tab w:val="left" w:pos="1223"/>
        </w:tabs>
        <w:spacing w:before="121"/>
        <w:rPr>
          <w:lang w:val="en-GB"/>
        </w:rPr>
      </w:pPr>
      <w:bookmarkStart w:id="4" w:name="_bookmark3"/>
      <w:bookmarkEnd w:id="4"/>
      <w:r w:rsidRPr="00E1138E">
        <w:rPr>
          <w:lang w:val="en-GB" w:bidi="en-GB"/>
        </w:rPr>
        <w:t>Content of and formal requirements for assessments</w:t>
      </w:r>
    </w:p>
    <w:p w:rsidR="0025784D" w:rsidRPr="00E1138E" w:rsidRDefault="0025784D">
      <w:pPr>
        <w:pStyle w:val="BodyText"/>
        <w:spacing w:before="9"/>
        <w:rPr>
          <w:b/>
          <w:sz w:val="23"/>
          <w:lang w:val="en-GB"/>
        </w:rPr>
      </w:pPr>
    </w:p>
    <w:p w:rsidR="0025784D" w:rsidRPr="00E1138E" w:rsidRDefault="00C5210E">
      <w:pPr>
        <w:pStyle w:val="BodyText"/>
        <w:spacing w:line="276" w:lineRule="auto"/>
        <w:ind w:left="972" w:right="-20"/>
        <w:rPr>
          <w:lang w:val="en-GB"/>
        </w:rPr>
      </w:pPr>
      <w:r w:rsidRPr="00E1138E">
        <w:rPr>
          <w:lang w:val="en-GB" w:bidi="en-GB"/>
        </w:rPr>
        <w:t>The assessment must contain clear premises as well as a clearly reasoned conclusion. This can be done by dealing with several publications under the same point. The assessment should consider the issues outlined below in such a manner that the reader does not need to consult the application, publications etc. submitted by the applicant.</w:t>
      </w:r>
    </w:p>
    <w:p w:rsidR="0025784D" w:rsidRPr="00E1138E" w:rsidRDefault="00C5210E">
      <w:pPr>
        <w:pStyle w:val="BodyText"/>
        <w:spacing w:before="199" w:line="276" w:lineRule="auto"/>
        <w:ind w:left="972" w:right="44"/>
        <w:rPr>
          <w:lang w:val="en-GB"/>
        </w:rPr>
      </w:pPr>
      <w:r w:rsidRPr="00E1138E">
        <w:rPr>
          <w:lang w:val="en-GB" w:bidi="en-GB"/>
        </w:rPr>
        <w:t>The recommended length of assessments of shortlisted applicants at assistant professor, postdoc and associate professor level is 1-2 pages, and the length at professor level is 2-3 pages. It is recommended that assessments observe the template for drawing up assessments which is attached to these guidelines.</w:t>
      </w:r>
    </w:p>
    <w:p w:rsidR="0025784D" w:rsidRPr="00E1138E" w:rsidRDefault="00C5210E">
      <w:pPr>
        <w:pStyle w:val="BodyText"/>
        <w:spacing w:before="200" w:line="273" w:lineRule="auto"/>
        <w:ind w:left="972" w:right="98"/>
        <w:rPr>
          <w:lang w:val="en-GB"/>
        </w:rPr>
      </w:pPr>
      <w:r w:rsidRPr="00E1138E">
        <w:rPr>
          <w:lang w:val="en-GB" w:bidi="en-GB"/>
        </w:rPr>
        <w:t>When relevant for the position in question, the assessment of each applicant must comprise:</w:t>
      </w:r>
    </w:p>
    <w:p w:rsidR="0025784D" w:rsidRPr="00E1138E" w:rsidRDefault="00C5210E">
      <w:pPr>
        <w:pStyle w:val="BodyText"/>
        <w:rPr>
          <w:sz w:val="16"/>
          <w:lang w:val="en-GB"/>
        </w:rPr>
      </w:pPr>
      <w:r w:rsidRPr="00E1138E">
        <w:rPr>
          <w:lang w:val="en-GB" w:bidi="en-GB"/>
        </w:rPr>
        <w:br w:type="column"/>
      </w:r>
    </w:p>
    <w:p w:rsidR="0025784D" w:rsidRPr="00E1138E" w:rsidRDefault="0025784D">
      <w:pPr>
        <w:pStyle w:val="BodyText"/>
        <w:rPr>
          <w:sz w:val="16"/>
          <w:lang w:val="en-GB"/>
        </w:rPr>
      </w:pPr>
    </w:p>
    <w:p w:rsidR="0025784D" w:rsidRPr="00E1138E" w:rsidRDefault="0025784D">
      <w:pPr>
        <w:pStyle w:val="BodyText"/>
        <w:spacing w:before="3"/>
        <w:rPr>
          <w:lang w:val="en-GB"/>
        </w:rPr>
      </w:pPr>
    </w:p>
    <w:p w:rsidR="0025784D" w:rsidRPr="00E1138E" w:rsidRDefault="00C5210E">
      <w:pPr>
        <w:ind w:left="247"/>
        <w:rPr>
          <w:rFonts w:ascii="AU Passata"/>
          <w:sz w:val="14"/>
          <w:lang w:val="en-GB"/>
        </w:rPr>
      </w:pPr>
      <w:r w:rsidRPr="00E1138E">
        <w:rPr>
          <w:rFonts w:ascii="AU Passata" w:eastAsia="AU Passata" w:hAnsi="AU Passata" w:cs="AU Passata"/>
          <w:sz w:val="14"/>
          <w:lang w:val="en-GB" w:bidi="en-GB"/>
        </w:rPr>
        <w:t>Page 4/7</w:t>
      </w:r>
    </w:p>
    <w:p w:rsidR="0025784D" w:rsidRPr="00E1138E" w:rsidRDefault="000528C9">
      <w:pPr>
        <w:pStyle w:val="BodyText"/>
        <w:spacing w:before="5"/>
        <w:rPr>
          <w:rFonts w:ascii="AU Passata"/>
          <w:sz w:val="12"/>
          <w:lang w:val="en-GB"/>
        </w:rPr>
      </w:pPr>
      <w:r w:rsidRPr="00E1138E">
        <w:rPr>
          <w:noProof/>
        </w:rPr>
        <mc:AlternateContent>
          <mc:Choice Requires="wps">
            <w:drawing>
              <wp:anchor distT="0" distB="0" distL="0" distR="0" simplePos="0" relativeHeight="251655680" behindDoc="0" locked="0" layoutInCell="1" allowOverlap="1">
                <wp:simplePos x="0" y="0"/>
                <wp:positionH relativeFrom="page">
                  <wp:posOffset>5939790</wp:posOffset>
                </wp:positionH>
                <wp:positionV relativeFrom="paragraph">
                  <wp:posOffset>121285</wp:posOffset>
                </wp:positionV>
                <wp:extent cx="177800" cy="0"/>
                <wp:effectExtent l="5715" t="13970" r="6985" b="508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6668">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88EB" id="Line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7pt,9.55pt" to="48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" strokecolor="#1f1a17" strokeweight=".18522mm">
                <w10:wrap type="topAndBottom" anchorx="page"/>
              </v:line>
            </w:pict>
          </mc:Fallback>
        </mc:AlternateContent>
      </w:r>
    </w:p>
    <w:p w:rsidR="0025784D" w:rsidRPr="00E1138E" w:rsidRDefault="0025784D">
      <w:pPr>
        <w:rPr>
          <w:rFonts w:ascii="AU Passata"/>
          <w:sz w:val="12"/>
          <w:lang w:val="en-GB"/>
        </w:rPr>
        <w:sectPr w:rsidR="0025784D" w:rsidRPr="00E1138E">
          <w:type w:val="continuous"/>
          <w:pgSz w:w="11910" w:h="16850"/>
          <w:pgMar w:top="1300" w:right="1680" w:bottom="280" w:left="160" w:header="708" w:footer="708" w:gutter="0"/>
          <w:cols w:num="2" w:space="708" w:equalWidth="0">
            <w:col w:w="8908" w:space="40"/>
            <w:col w:w="1122"/>
          </w:cols>
        </w:sectPr>
      </w:pPr>
    </w:p>
    <w:p w:rsidR="0025784D" w:rsidRPr="00E1138E" w:rsidRDefault="0025784D">
      <w:pPr>
        <w:pStyle w:val="BodyText"/>
        <w:spacing w:before="8"/>
        <w:rPr>
          <w:rFonts w:ascii="AU Passata"/>
          <w:sz w:val="8"/>
          <w:lang w:val="en-GB"/>
        </w:rPr>
      </w:pPr>
    </w:p>
    <w:p w:rsidR="0025784D" w:rsidRPr="00E1138E" w:rsidRDefault="00C5210E">
      <w:pPr>
        <w:pStyle w:val="ListParagraph"/>
        <w:numPr>
          <w:ilvl w:val="1"/>
          <w:numId w:val="3"/>
        </w:numPr>
        <w:tabs>
          <w:tab w:val="left" w:pos="2054"/>
        </w:tabs>
        <w:spacing w:before="101" w:line="276" w:lineRule="auto"/>
        <w:ind w:right="1244"/>
        <w:rPr>
          <w:lang w:val="en-GB"/>
        </w:rPr>
      </w:pPr>
      <w:r w:rsidRPr="00E1138E">
        <w:rPr>
          <w:lang w:val="en-GB" w:bidi="en-GB"/>
        </w:rPr>
        <w:t>A brief presentation of the applicant and their academic career with the most relevant extracts from their curriculum vitae.</w:t>
      </w:r>
    </w:p>
    <w:p w:rsidR="0025784D" w:rsidRPr="00E1138E" w:rsidRDefault="00C5210E">
      <w:pPr>
        <w:pStyle w:val="ListParagraph"/>
        <w:numPr>
          <w:ilvl w:val="1"/>
          <w:numId w:val="3"/>
        </w:numPr>
        <w:tabs>
          <w:tab w:val="left" w:pos="2054"/>
        </w:tabs>
        <w:spacing w:before="1" w:line="273" w:lineRule="auto"/>
        <w:ind w:right="1262"/>
        <w:rPr>
          <w:lang w:val="en-GB"/>
        </w:rPr>
      </w:pPr>
      <w:r w:rsidRPr="00E1138E">
        <w:rPr>
          <w:lang w:val="en-GB" w:bidi="en-GB"/>
        </w:rPr>
        <w:t>An assessment of academic qualifications, cf. the list of publications and the academic material that has been enclosed.</w:t>
      </w:r>
    </w:p>
    <w:p w:rsidR="0025784D" w:rsidRPr="00E1138E" w:rsidRDefault="00C5210E">
      <w:pPr>
        <w:pStyle w:val="ListParagraph"/>
        <w:numPr>
          <w:ilvl w:val="1"/>
          <w:numId w:val="3"/>
        </w:numPr>
        <w:tabs>
          <w:tab w:val="left" w:pos="2054"/>
        </w:tabs>
        <w:spacing w:before="3" w:line="273" w:lineRule="auto"/>
        <w:ind w:right="1294"/>
        <w:rPr>
          <w:lang w:val="en-GB"/>
        </w:rPr>
      </w:pPr>
      <w:r w:rsidRPr="00E1138E">
        <w:rPr>
          <w:lang w:val="en-GB" w:bidi="en-GB"/>
        </w:rPr>
        <w:t>An assessment of teaching qualifications, cf. the teaching portfolio that has been submitted.</w:t>
      </w:r>
    </w:p>
    <w:p w:rsidR="0025784D" w:rsidRPr="00E1138E" w:rsidRDefault="00C5210E">
      <w:pPr>
        <w:pStyle w:val="ListParagraph"/>
        <w:numPr>
          <w:ilvl w:val="1"/>
          <w:numId w:val="3"/>
        </w:numPr>
        <w:tabs>
          <w:tab w:val="left" w:pos="2054"/>
        </w:tabs>
        <w:spacing w:before="3" w:line="276" w:lineRule="auto"/>
        <w:ind w:right="1292"/>
        <w:rPr>
          <w:lang w:val="en-GB"/>
        </w:rPr>
      </w:pPr>
      <w:r w:rsidRPr="00E1138E">
        <w:rPr>
          <w:lang w:val="en-GB" w:bidi="en-GB"/>
        </w:rPr>
        <w:t>An assessment of other qualifications in relation to the content of the position in question, for instance experience of research management, obtaining research funding, internationalisation, talent development and knowledge exchange.</w:t>
      </w:r>
    </w:p>
    <w:p w:rsidR="0025784D" w:rsidRPr="00E1138E" w:rsidRDefault="00C5210E">
      <w:pPr>
        <w:pStyle w:val="ListParagraph"/>
        <w:numPr>
          <w:ilvl w:val="1"/>
          <w:numId w:val="3"/>
        </w:numPr>
        <w:tabs>
          <w:tab w:val="left" w:pos="2054"/>
        </w:tabs>
        <w:spacing w:before="1" w:line="276" w:lineRule="auto"/>
        <w:ind w:right="1291"/>
        <w:rPr>
          <w:lang w:val="en-GB"/>
        </w:rPr>
      </w:pPr>
      <w:r w:rsidRPr="00E1138E">
        <w:rPr>
          <w:lang w:val="en-GB" w:bidi="en-GB"/>
        </w:rPr>
        <w:t>A concluding general evaluation of the applicant’s academic level in relation to 1) the job structure and 2) the content of the position in question followed by a clear indication of whether the applicant is deemed to be qualified or not qualified for the position.</w:t>
      </w:r>
    </w:p>
    <w:p w:rsidR="0025784D" w:rsidRPr="00E1138E" w:rsidRDefault="0025784D">
      <w:pPr>
        <w:spacing w:line="276" w:lineRule="auto"/>
        <w:rPr>
          <w:lang w:val="en-GB"/>
        </w:rPr>
        <w:sectPr w:rsidR="0025784D" w:rsidRPr="00E1138E">
          <w:type w:val="continuous"/>
          <w:pgSz w:w="11910" w:h="16850"/>
          <w:pgMar w:top="1300" w:right="1680" w:bottom="280" w:left="160" w:header="708" w:footer="708" w:gutter="0"/>
          <w:cols w:space="708"/>
        </w:sectPr>
      </w:pPr>
    </w:p>
    <w:p w:rsidR="0025784D" w:rsidRPr="00E1138E" w:rsidRDefault="0025784D">
      <w:pPr>
        <w:pStyle w:val="BodyText"/>
        <w:rPr>
          <w:sz w:val="20"/>
          <w:lang w:val="en-GB"/>
        </w:rPr>
      </w:pPr>
    </w:p>
    <w:p w:rsidR="0025784D" w:rsidRPr="00E1138E" w:rsidRDefault="0025784D">
      <w:pPr>
        <w:pStyle w:val="BodyText"/>
        <w:spacing w:before="3"/>
        <w:rPr>
          <w:sz w:val="28"/>
          <w:lang w:val="en-GB"/>
        </w:rPr>
      </w:pPr>
    </w:p>
    <w:p w:rsidR="0025784D" w:rsidRPr="00E1138E" w:rsidRDefault="0025784D">
      <w:pPr>
        <w:rPr>
          <w:sz w:val="28"/>
          <w:lang w:val="en-GB"/>
        </w:rPr>
        <w:sectPr w:rsidR="0025784D" w:rsidRPr="00E1138E">
          <w:pgSz w:w="11910" w:h="16850"/>
          <w:pgMar w:top="1300" w:right="1680" w:bottom="280" w:left="180" w:header="567" w:footer="0" w:gutter="0"/>
          <w:cols w:space="708"/>
        </w:sectPr>
      </w:pPr>
    </w:p>
    <w:p w:rsidR="0025784D" w:rsidRPr="00E1138E" w:rsidRDefault="00C5210E">
      <w:pPr>
        <w:pStyle w:val="Heading3"/>
        <w:numPr>
          <w:ilvl w:val="0"/>
          <w:numId w:val="2"/>
        </w:numPr>
        <w:tabs>
          <w:tab w:val="left" w:pos="1222"/>
        </w:tabs>
        <w:spacing w:before="100"/>
        <w:ind w:hanging="20"/>
        <w:rPr>
          <w:lang w:val="en-GB"/>
        </w:rPr>
      </w:pPr>
      <w:r w:rsidRPr="00E1138E">
        <w:rPr>
          <w:lang w:val="en-GB" w:bidi="en-GB"/>
        </w:rPr>
        <w:t>Brief presentation of the applicant and their career</w:t>
      </w:r>
    </w:p>
    <w:p w:rsidR="0025784D" w:rsidRPr="00E1138E" w:rsidRDefault="0025784D">
      <w:pPr>
        <w:pStyle w:val="BodyText"/>
        <w:spacing w:before="3"/>
        <w:rPr>
          <w:b/>
          <w:sz w:val="20"/>
          <w:lang w:val="en-GB"/>
        </w:rPr>
      </w:pPr>
    </w:p>
    <w:p w:rsidR="0025784D" w:rsidRPr="00E1138E" w:rsidRDefault="00C5210E">
      <w:pPr>
        <w:pStyle w:val="BodyText"/>
        <w:spacing w:line="276" w:lineRule="auto"/>
        <w:ind w:left="952" w:right="155"/>
        <w:rPr>
          <w:lang w:val="en-GB"/>
        </w:rPr>
      </w:pPr>
      <w:r w:rsidRPr="00E1138E">
        <w:rPr>
          <w:lang w:val="en-GB" w:bidi="en-GB"/>
        </w:rPr>
        <w:t>Name, age, citizenship, academic degrees and final exams, stating the date the degree was awarded and the name of the university awarding it.</w:t>
      </w:r>
    </w:p>
    <w:p w:rsidR="0025784D" w:rsidRPr="00E1138E" w:rsidRDefault="00C5210E">
      <w:pPr>
        <w:pStyle w:val="BodyText"/>
        <w:spacing w:before="199" w:line="276" w:lineRule="auto"/>
        <w:ind w:left="952" w:right="29"/>
        <w:rPr>
          <w:lang w:val="en-GB"/>
        </w:rPr>
      </w:pPr>
      <w:r w:rsidRPr="00E1138E">
        <w:rPr>
          <w:lang w:val="en-GB" w:bidi="en-GB"/>
        </w:rPr>
        <w:t>Then the main features of their academic career are stated: for instance previous appointments and further education, study and research trips of a certain duration, research management, international and national posts and editorial work. Any periods of leave of absence should also be stated.</w:t>
      </w:r>
    </w:p>
    <w:p w:rsidR="0025784D" w:rsidRPr="00E1138E" w:rsidRDefault="00C5210E">
      <w:pPr>
        <w:pStyle w:val="Heading3"/>
        <w:numPr>
          <w:ilvl w:val="0"/>
          <w:numId w:val="2"/>
        </w:numPr>
        <w:tabs>
          <w:tab w:val="left" w:pos="1222"/>
        </w:tabs>
        <w:spacing w:before="199"/>
        <w:ind w:left="1221" w:hanging="269"/>
        <w:rPr>
          <w:lang w:val="en-GB"/>
        </w:rPr>
      </w:pPr>
      <w:r w:rsidRPr="00E1138E">
        <w:rPr>
          <w:lang w:val="en-GB" w:bidi="en-GB"/>
        </w:rPr>
        <w:t>Assessment of academic qualifications</w:t>
      </w:r>
    </w:p>
    <w:p w:rsidR="0025784D" w:rsidRPr="00E1138E" w:rsidRDefault="0025784D">
      <w:pPr>
        <w:pStyle w:val="BodyText"/>
        <w:spacing w:before="4"/>
        <w:rPr>
          <w:b/>
          <w:sz w:val="20"/>
          <w:lang w:val="en-GB"/>
        </w:rPr>
      </w:pPr>
    </w:p>
    <w:p w:rsidR="0025784D" w:rsidRPr="00E1138E" w:rsidRDefault="00C5210E">
      <w:pPr>
        <w:pStyle w:val="BodyText"/>
        <w:tabs>
          <w:tab w:val="left" w:pos="431"/>
          <w:tab w:val="left" w:pos="952"/>
        </w:tabs>
        <w:spacing w:line="276" w:lineRule="auto"/>
        <w:ind w:left="952" w:hanging="849"/>
        <w:rPr>
          <w:lang w:val="en-GB"/>
        </w:rPr>
      </w:pPr>
      <w:r w:rsidRPr="00E1138E">
        <w:rPr>
          <w:lang w:val="en-GB" w:bidi="en-GB"/>
        </w:rPr>
        <w:tab/>
      </w:r>
      <w:r w:rsidRPr="00E1138E">
        <w:rPr>
          <w:lang w:val="en-GB" w:bidi="en-GB"/>
        </w:rPr>
        <w:tab/>
        <w:t>The list of publications will be assessed based on its relevance for the position in question and the applicant’s career level. The total list of publications will be assessed in relation to the actual time available (which means not including periods of leave of absence and appointments outside academia).</w:t>
      </w:r>
    </w:p>
    <w:p w:rsidR="0025784D" w:rsidRPr="00E1138E" w:rsidRDefault="00C5210E">
      <w:pPr>
        <w:pStyle w:val="BodyText"/>
        <w:spacing w:before="200" w:line="276" w:lineRule="auto"/>
        <w:ind w:left="952" w:right="164"/>
        <w:rPr>
          <w:lang w:val="en-GB"/>
        </w:rPr>
      </w:pPr>
      <w:r w:rsidRPr="00E1138E">
        <w:rPr>
          <w:lang w:val="en-GB" w:bidi="en-GB"/>
        </w:rPr>
        <w:t>The assessment of the total qualification level of applicants will be based on the publications that are enclosed. These can be grouped, with publications within the same field being discussed collectively.</w:t>
      </w:r>
    </w:p>
    <w:p w:rsidR="0025784D" w:rsidRPr="00E1138E" w:rsidRDefault="00C5210E" w:rsidP="0083117B">
      <w:pPr>
        <w:pStyle w:val="BodyText"/>
        <w:tabs>
          <w:tab w:val="left" w:pos="431"/>
          <w:tab w:val="left" w:pos="952"/>
        </w:tabs>
        <w:spacing w:before="198"/>
        <w:ind w:left="952"/>
        <w:rPr>
          <w:lang w:val="en-GB"/>
        </w:rPr>
      </w:pPr>
      <w:r w:rsidRPr="00E1138E">
        <w:rPr>
          <w:lang w:val="en-GB" w:bidi="en-GB"/>
        </w:rPr>
        <w:t>Publications should state the title, any co-author(s), length, and place and year of publication.</w:t>
      </w:r>
      <w:r w:rsidR="0083117B">
        <w:rPr>
          <w:lang w:val="en-GB" w:bidi="en-GB"/>
        </w:rPr>
        <w:t xml:space="preserve"> </w:t>
      </w:r>
      <w:r w:rsidRPr="00E1138E">
        <w:rPr>
          <w:lang w:val="en-GB" w:bidi="en-GB"/>
        </w:rPr>
        <w:t>Publications should be characterised as “monographs”, “journal articles”, “PhD dissertations”, “popular communication”, “conference contributions” etc.</w:t>
      </w:r>
    </w:p>
    <w:p w:rsidR="0025784D" w:rsidRPr="00E1138E" w:rsidRDefault="00C5210E">
      <w:pPr>
        <w:pStyle w:val="BodyText"/>
        <w:spacing w:before="200"/>
        <w:ind w:left="952"/>
        <w:rPr>
          <w:lang w:val="en-GB"/>
        </w:rPr>
      </w:pPr>
      <w:r w:rsidRPr="00E1138E">
        <w:rPr>
          <w:lang w:val="en-GB" w:bidi="en-GB"/>
        </w:rPr>
        <w:t>Assessments focus on one or more of the following parameters:</w:t>
      </w:r>
    </w:p>
    <w:p w:rsidR="0025784D" w:rsidRPr="00E1138E" w:rsidRDefault="0025784D">
      <w:pPr>
        <w:pStyle w:val="BodyText"/>
        <w:spacing w:before="2"/>
        <w:rPr>
          <w:sz w:val="20"/>
          <w:lang w:val="en-GB"/>
        </w:rPr>
      </w:pPr>
    </w:p>
    <w:p w:rsidR="0025784D" w:rsidRPr="00E1138E" w:rsidRDefault="00C5210E">
      <w:pPr>
        <w:pStyle w:val="ListParagraph"/>
        <w:numPr>
          <w:ilvl w:val="1"/>
          <w:numId w:val="2"/>
        </w:numPr>
        <w:tabs>
          <w:tab w:val="left" w:pos="2393"/>
          <w:tab w:val="left" w:pos="2394"/>
        </w:tabs>
        <w:spacing w:before="0"/>
        <w:rPr>
          <w:lang w:val="en-GB"/>
        </w:rPr>
      </w:pPr>
      <w:r w:rsidRPr="00E1138E">
        <w:rPr>
          <w:lang w:val="en-GB" w:bidi="en-GB"/>
        </w:rPr>
        <w:t>The degree of academic originality</w:t>
      </w:r>
    </w:p>
    <w:p w:rsidR="0025784D" w:rsidRPr="00E1138E" w:rsidRDefault="00C5210E">
      <w:pPr>
        <w:pStyle w:val="ListParagraph"/>
        <w:numPr>
          <w:ilvl w:val="1"/>
          <w:numId w:val="2"/>
        </w:numPr>
        <w:tabs>
          <w:tab w:val="left" w:pos="2393"/>
          <w:tab w:val="left" w:pos="2394"/>
        </w:tabs>
        <w:spacing w:before="39"/>
        <w:rPr>
          <w:lang w:val="en-GB"/>
        </w:rPr>
      </w:pPr>
      <w:r w:rsidRPr="00E1138E">
        <w:rPr>
          <w:lang w:val="en-GB" w:bidi="en-GB"/>
        </w:rPr>
        <w:t>The academic scope and depth</w:t>
      </w:r>
    </w:p>
    <w:p w:rsidR="0025784D" w:rsidRPr="00E1138E" w:rsidRDefault="00C5210E">
      <w:pPr>
        <w:pStyle w:val="ListParagraph"/>
        <w:numPr>
          <w:ilvl w:val="1"/>
          <w:numId w:val="2"/>
        </w:numPr>
        <w:tabs>
          <w:tab w:val="left" w:pos="2393"/>
          <w:tab w:val="left" w:pos="2394"/>
        </w:tabs>
        <w:spacing w:before="39"/>
        <w:rPr>
          <w:lang w:val="en-GB"/>
        </w:rPr>
      </w:pPr>
      <w:r w:rsidRPr="00E1138E">
        <w:rPr>
          <w:lang w:val="en-GB" w:bidi="en-GB"/>
        </w:rPr>
        <w:t>The international focus and impact</w:t>
      </w:r>
    </w:p>
    <w:p w:rsidR="0025784D" w:rsidRPr="00E1138E" w:rsidRDefault="00C5210E">
      <w:pPr>
        <w:pStyle w:val="ListParagraph"/>
        <w:numPr>
          <w:ilvl w:val="1"/>
          <w:numId w:val="2"/>
        </w:numPr>
        <w:tabs>
          <w:tab w:val="left" w:pos="2393"/>
          <w:tab w:val="left" w:pos="2394"/>
        </w:tabs>
        <w:spacing w:before="37"/>
        <w:rPr>
          <w:lang w:val="en-GB"/>
        </w:rPr>
      </w:pPr>
      <w:r w:rsidRPr="00E1138E">
        <w:rPr>
          <w:lang w:val="en-GB" w:bidi="en-GB"/>
        </w:rPr>
        <w:t>The academic relevance in relation to the content of the position</w:t>
      </w:r>
    </w:p>
    <w:p w:rsidR="0025784D" w:rsidRPr="00E1138E" w:rsidRDefault="0025784D">
      <w:pPr>
        <w:pStyle w:val="BodyText"/>
        <w:spacing w:before="8"/>
        <w:rPr>
          <w:sz w:val="28"/>
          <w:lang w:val="en-GB"/>
        </w:rPr>
      </w:pPr>
    </w:p>
    <w:p w:rsidR="0025784D" w:rsidRPr="00E1138E" w:rsidRDefault="0025784D">
      <w:pPr>
        <w:pStyle w:val="BodyText"/>
        <w:rPr>
          <w:sz w:val="26"/>
          <w:lang w:val="en-GB"/>
        </w:rPr>
      </w:pPr>
    </w:p>
    <w:p w:rsidR="0025784D" w:rsidRPr="00E1138E" w:rsidRDefault="00C5210E">
      <w:pPr>
        <w:pStyle w:val="Heading3"/>
        <w:numPr>
          <w:ilvl w:val="0"/>
          <w:numId w:val="2"/>
        </w:numPr>
        <w:tabs>
          <w:tab w:val="left" w:pos="1222"/>
        </w:tabs>
        <w:spacing w:before="174"/>
        <w:ind w:left="1221" w:hanging="269"/>
        <w:rPr>
          <w:lang w:val="en-GB"/>
        </w:rPr>
      </w:pPr>
      <w:r w:rsidRPr="00E1138E">
        <w:rPr>
          <w:lang w:val="en-GB" w:bidi="en-GB"/>
        </w:rPr>
        <w:t>Assessment of teaching qualifications</w:t>
      </w:r>
    </w:p>
    <w:p w:rsidR="0025784D" w:rsidRPr="00E1138E" w:rsidRDefault="0025784D">
      <w:pPr>
        <w:pStyle w:val="BodyText"/>
        <w:spacing w:before="4"/>
        <w:rPr>
          <w:b/>
          <w:sz w:val="20"/>
          <w:lang w:val="en-GB"/>
        </w:rPr>
      </w:pPr>
    </w:p>
    <w:p w:rsidR="0025784D" w:rsidRPr="00E1138E" w:rsidRDefault="00C5210E">
      <w:pPr>
        <w:pStyle w:val="BodyText"/>
        <w:spacing w:line="276" w:lineRule="auto"/>
        <w:ind w:left="952" w:right="36"/>
        <w:rPr>
          <w:lang w:val="en-GB"/>
        </w:rPr>
      </w:pPr>
      <w:r w:rsidRPr="00E1138E">
        <w:rPr>
          <w:lang w:val="en-GB" w:bidi="en-GB"/>
        </w:rPr>
        <w:t>The assessment of teaching qualifications is based on the enclosed teaching portfolio, including assessment and documentation of the teacher training programme for assistant professors and any other documented qualifications of relevance for teaching.</w:t>
      </w:r>
    </w:p>
    <w:p w:rsidR="0025784D" w:rsidRPr="00E1138E" w:rsidRDefault="00C5210E">
      <w:pPr>
        <w:pStyle w:val="BodyText"/>
        <w:spacing w:before="199" w:line="276" w:lineRule="auto"/>
        <w:ind w:left="952" w:right="261"/>
        <w:rPr>
          <w:lang w:val="en-GB"/>
        </w:rPr>
      </w:pPr>
      <w:r w:rsidRPr="00E1138E">
        <w:rPr>
          <w:lang w:val="en-GB" w:bidi="en-GB"/>
        </w:rPr>
        <w:t>When assessing applications for associate professorships and professorships, particular emphasis must be given to whether applicants have good, well-documented teaching qualifications,</w:t>
      </w:r>
      <w:r w:rsidR="00E1138E">
        <w:rPr>
          <w:lang w:val="en-GB" w:bidi="en-GB"/>
        </w:rPr>
        <w:t xml:space="preserve"> </w:t>
      </w:r>
      <w:r w:rsidR="00E1138E" w:rsidRPr="00E1138E">
        <w:rPr>
          <w:lang w:val="en-GB" w:bidi="en-GB"/>
        </w:rPr>
        <w:t>whether they have improved their teaching qualifications on an ongoing basis, and whether they have participated in the development of the teaching aspects of the subject area and have ideas regarding its continued development.</w:t>
      </w:r>
    </w:p>
    <w:p w:rsidR="0025784D" w:rsidRPr="00E1138E" w:rsidRDefault="00C5210E">
      <w:pPr>
        <w:pStyle w:val="BodyText"/>
        <w:rPr>
          <w:sz w:val="16"/>
          <w:lang w:val="en-GB"/>
        </w:rPr>
      </w:pPr>
      <w:r w:rsidRPr="00E1138E">
        <w:rPr>
          <w:lang w:val="en-GB" w:bidi="en-GB"/>
        </w:rPr>
        <w:br w:type="column"/>
      </w:r>
    </w:p>
    <w:p w:rsidR="0025784D" w:rsidRPr="00E1138E" w:rsidRDefault="0025784D">
      <w:pPr>
        <w:pStyle w:val="BodyText"/>
        <w:rPr>
          <w:sz w:val="16"/>
          <w:lang w:val="en-GB"/>
        </w:rPr>
      </w:pPr>
    </w:p>
    <w:p w:rsidR="0025784D" w:rsidRPr="00E1138E" w:rsidRDefault="0025784D">
      <w:pPr>
        <w:pStyle w:val="BodyText"/>
        <w:spacing w:before="3"/>
        <w:rPr>
          <w:lang w:val="en-GB"/>
        </w:rPr>
      </w:pPr>
    </w:p>
    <w:p w:rsidR="0025784D" w:rsidRPr="00E1138E" w:rsidRDefault="00C5210E">
      <w:pPr>
        <w:ind w:left="104"/>
        <w:rPr>
          <w:rFonts w:ascii="AU Passata"/>
          <w:sz w:val="14"/>
          <w:lang w:val="en-GB"/>
        </w:rPr>
      </w:pPr>
      <w:r w:rsidRPr="00E1138E">
        <w:rPr>
          <w:rFonts w:ascii="AU Passata" w:eastAsia="AU Passata" w:hAnsi="AU Passata" w:cs="AU Passata"/>
          <w:sz w:val="14"/>
          <w:lang w:val="en-GB" w:bidi="en-GB"/>
        </w:rPr>
        <w:t>Page 5/7</w:t>
      </w:r>
    </w:p>
    <w:p w:rsidR="0025784D" w:rsidRPr="00E1138E" w:rsidRDefault="000528C9">
      <w:pPr>
        <w:pStyle w:val="BodyText"/>
        <w:spacing w:before="5"/>
        <w:rPr>
          <w:rFonts w:ascii="AU Passata"/>
          <w:sz w:val="12"/>
          <w:lang w:val="en-GB"/>
        </w:rPr>
      </w:pPr>
      <w:r w:rsidRPr="00E1138E">
        <w:rPr>
          <w:noProof/>
        </w:rPr>
        <mc:AlternateContent>
          <mc:Choice Requires="wps">
            <w:drawing>
              <wp:anchor distT="0" distB="0" distL="0" distR="0" simplePos="0" relativeHeight="251658752" behindDoc="0" locked="0" layoutInCell="1" allowOverlap="1">
                <wp:simplePos x="0" y="0"/>
                <wp:positionH relativeFrom="page">
                  <wp:posOffset>5939790</wp:posOffset>
                </wp:positionH>
                <wp:positionV relativeFrom="paragraph">
                  <wp:posOffset>121285</wp:posOffset>
                </wp:positionV>
                <wp:extent cx="177800" cy="0"/>
                <wp:effectExtent l="5715" t="13970" r="6985" b="508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6668">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ABD7"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7pt,9.55pt" to="48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" strokecolor="#1f1a17" strokeweight=".18522mm">
                <w10:wrap type="topAndBottom" anchorx="page"/>
              </v:line>
            </w:pict>
          </mc:Fallback>
        </mc:AlternateContent>
      </w:r>
    </w:p>
    <w:p w:rsidR="0025784D" w:rsidRPr="00E1138E" w:rsidRDefault="0025784D">
      <w:pPr>
        <w:rPr>
          <w:rFonts w:ascii="AU Passata"/>
          <w:sz w:val="12"/>
          <w:lang w:val="en-GB"/>
        </w:rPr>
        <w:sectPr w:rsidR="0025784D" w:rsidRPr="00E1138E">
          <w:type w:val="continuous"/>
          <w:pgSz w:w="11910" w:h="16850"/>
          <w:pgMar w:top="1300" w:right="1680" w:bottom="280" w:left="180" w:header="708" w:footer="708" w:gutter="0"/>
          <w:cols w:num="2" w:space="708" w:equalWidth="0">
            <w:col w:w="8882" w:space="189"/>
            <w:col w:w="979"/>
          </w:cols>
        </w:sectPr>
      </w:pPr>
    </w:p>
    <w:p w:rsidR="0025784D" w:rsidRPr="00E1138E" w:rsidRDefault="0025784D">
      <w:pPr>
        <w:pStyle w:val="BodyText"/>
        <w:rPr>
          <w:rFonts w:ascii="AU Passata"/>
          <w:sz w:val="20"/>
          <w:lang w:val="en-GB"/>
        </w:rPr>
      </w:pPr>
    </w:p>
    <w:p w:rsidR="0025784D" w:rsidRPr="00E1138E" w:rsidRDefault="0025784D">
      <w:pPr>
        <w:pStyle w:val="BodyText"/>
        <w:spacing w:before="3"/>
        <w:rPr>
          <w:rFonts w:ascii="AU Passata"/>
          <w:sz w:val="28"/>
          <w:lang w:val="en-GB"/>
        </w:rPr>
      </w:pPr>
    </w:p>
    <w:p w:rsidR="0025784D" w:rsidRPr="00E1138E" w:rsidRDefault="0025784D">
      <w:pPr>
        <w:rPr>
          <w:rFonts w:ascii="AU Passata"/>
          <w:sz w:val="28"/>
          <w:lang w:val="en-GB"/>
        </w:rPr>
        <w:sectPr w:rsidR="0025784D" w:rsidRPr="00E1138E">
          <w:pgSz w:w="11910" w:h="16850"/>
          <w:pgMar w:top="1300" w:right="1680" w:bottom="280" w:left="160" w:header="567" w:footer="0" w:gutter="0"/>
          <w:cols w:space="708"/>
        </w:sectPr>
      </w:pPr>
    </w:p>
    <w:p w:rsidR="0025784D" w:rsidRPr="00E1138E" w:rsidRDefault="00C5210E">
      <w:pPr>
        <w:pStyle w:val="BodyText"/>
        <w:spacing w:before="200" w:line="276" w:lineRule="auto"/>
        <w:ind w:left="972" w:right="81"/>
        <w:rPr>
          <w:lang w:val="en-GB"/>
        </w:rPr>
      </w:pPr>
      <w:r w:rsidRPr="00E1138E">
        <w:rPr>
          <w:lang w:val="en-GB" w:bidi="en-GB"/>
        </w:rPr>
        <w:t>The assessment of applicants from abroad who have not completed the teacher training programme for assistant professors must be based on information provided by the applicants regarding specific teaching experience and evaluations.</w:t>
      </w:r>
    </w:p>
    <w:p w:rsidR="0025784D" w:rsidRPr="00E1138E" w:rsidRDefault="00C5210E">
      <w:pPr>
        <w:pStyle w:val="Heading3"/>
        <w:numPr>
          <w:ilvl w:val="0"/>
          <w:numId w:val="2"/>
        </w:numPr>
        <w:tabs>
          <w:tab w:val="left" w:pos="1242"/>
        </w:tabs>
        <w:ind w:left="1241" w:hanging="269"/>
        <w:rPr>
          <w:lang w:val="en-GB"/>
        </w:rPr>
      </w:pPr>
      <w:r w:rsidRPr="00E1138E">
        <w:rPr>
          <w:lang w:val="en-GB" w:bidi="en-GB"/>
        </w:rPr>
        <w:t>Assessment of other qualifications</w:t>
      </w:r>
    </w:p>
    <w:p w:rsidR="0025784D" w:rsidRPr="00E1138E" w:rsidRDefault="0025784D">
      <w:pPr>
        <w:pStyle w:val="BodyText"/>
        <w:spacing w:before="4"/>
        <w:rPr>
          <w:b/>
          <w:sz w:val="20"/>
          <w:lang w:val="en-GB"/>
        </w:rPr>
      </w:pPr>
    </w:p>
    <w:p w:rsidR="0025784D" w:rsidRPr="00E1138E" w:rsidRDefault="00C5210E" w:rsidP="00E547D2">
      <w:pPr>
        <w:pStyle w:val="BodyText"/>
        <w:spacing w:line="276" w:lineRule="auto"/>
        <w:ind w:left="972" w:right="210"/>
        <w:rPr>
          <w:lang w:val="en-GB"/>
        </w:rPr>
      </w:pPr>
      <w:r w:rsidRPr="00E1138E">
        <w:rPr>
          <w:lang w:val="en-GB" w:bidi="en-GB"/>
        </w:rPr>
        <w:t>Based on the application, CV and any other material that has been submitted, the applicant’s qualifications are assessed with regard to, for instance, talent development, knowledge exchange, experience of research management, obtaining research funding, academic positions of trust, internationalisation, administrative qualifications and other aspects relevant for the position as described in the job advertisement.</w:t>
      </w:r>
    </w:p>
    <w:p w:rsidR="0025784D" w:rsidRPr="00E1138E" w:rsidRDefault="00C5210E">
      <w:pPr>
        <w:pStyle w:val="Heading3"/>
        <w:numPr>
          <w:ilvl w:val="0"/>
          <w:numId w:val="2"/>
        </w:numPr>
        <w:tabs>
          <w:tab w:val="left" w:pos="1242"/>
        </w:tabs>
        <w:spacing w:before="199" w:line="273" w:lineRule="auto"/>
        <w:ind w:right="263" w:firstLine="0"/>
        <w:rPr>
          <w:lang w:val="en-GB"/>
        </w:rPr>
      </w:pPr>
      <w:r w:rsidRPr="00E1138E">
        <w:rPr>
          <w:lang w:val="en-GB" w:bidi="en-GB"/>
        </w:rPr>
        <w:t>Concluding overall assessment of the applicant, stating clearly whether the applicant is deemed qualified for the position or not</w:t>
      </w:r>
    </w:p>
    <w:p w:rsidR="0025784D" w:rsidRPr="00E1138E" w:rsidRDefault="00C5210E">
      <w:pPr>
        <w:pStyle w:val="BodyText"/>
        <w:spacing w:before="202" w:line="276" w:lineRule="auto"/>
        <w:ind w:left="972" w:right="63"/>
        <w:rPr>
          <w:lang w:val="en-GB"/>
        </w:rPr>
      </w:pPr>
      <w:r w:rsidRPr="00E1138E">
        <w:rPr>
          <w:lang w:val="en-GB" w:bidi="en-GB"/>
        </w:rPr>
        <w:t>The final overall assessment must contain a summary of the assessment of the applicant’s academic qualifications in relation to 1) the job structure and 2) the job advertisement in question. This section must contain reasons for the committee’s statement as to whether the applicant is deemed qualified or not qualified for the position in question.</w:t>
      </w:r>
    </w:p>
    <w:p w:rsidR="0025784D" w:rsidRPr="00E1138E" w:rsidRDefault="00C5210E">
      <w:pPr>
        <w:pStyle w:val="BodyText"/>
        <w:spacing w:before="200" w:line="276" w:lineRule="auto"/>
        <w:ind w:left="972" w:right="-14"/>
        <w:rPr>
          <w:lang w:val="en-GB"/>
        </w:rPr>
      </w:pPr>
      <w:r w:rsidRPr="00E1138E">
        <w:rPr>
          <w:lang w:val="en-GB" w:bidi="en-GB"/>
        </w:rPr>
        <w:t>The assessment committee’s statement as to whether an applicant is qualified or not qualified must be clear and unconditional. This means that there must be no doubt about the assessment of qualifications, although expressions such as “not yet qualified” or “not qualified on the basis presented to us” may be used.</w:t>
      </w:r>
    </w:p>
    <w:p w:rsidR="0025784D" w:rsidRPr="00E1138E" w:rsidRDefault="0025784D">
      <w:pPr>
        <w:pStyle w:val="BodyText"/>
        <w:rPr>
          <w:sz w:val="26"/>
          <w:lang w:val="en-GB"/>
        </w:rPr>
      </w:pPr>
    </w:p>
    <w:p w:rsidR="0025784D" w:rsidRPr="00E1138E" w:rsidRDefault="00C5210E">
      <w:pPr>
        <w:pStyle w:val="Heading2"/>
        <w:numPr>
          <w:ilvl w:val="0"/>
          <w:numId w:val="3"/>
        </w:numPr>
        <w:tabs>
          <w:tab w:val="left" w:pos="1223"/>
        </w:tabs>
        <w:spacing w:before="174"/>
        <w:rPr>
          <w:lang w:val="en-GB"/>
        </w:rPr>
      </w:pPr>
      <w:bookmarkStart w:id="5" w:name="_bookmark4"/>
      <w:bookmarkEnd w:id="5"/>
      <w:r w:rsidRPr="00E1138E">
        <w:rPr>
          <w:lang w:val="en-GB" w:bidi="en-GB"/>
        </w:rPr>
        <w:t>Further processing</w:t>
      </w:r>
    </w:p>
    <w:p w:rsidR="0025784D" w:rsidRPr="00E1138E" w:rsidRDefault="0025784D">
      <w:pPr>
        <w:pStyle w:val="BodyText"/>
        <w:spacing w:before="3"/>
        <w:rPr>
          <w:b/>
          <w:sz w:val="24"/>
          <w:lang w:val="en-GB"/>
        </w:rPr>
      </w:pPr>
    </w:p>
    <w:p w:rsidR="0025784D" w:rsidRPr="00E1138E" w:rsidRDefault="00C5210E" w:rsidP="00796889">
      <w:pPr>
        <w:pStyle w:val="BodyText"/>
        <w:spacing w:line="273" w:lineRule="auto"/>
        <w:ind w:left="972" w:right="27"/>
        <w:rPr>
          <w:lang w:val="en-GB"/>
        </w:rPr>
      </w:pPr>
      <w:r w:rsidRPr="00E1138E">
        <w:rPr>
          <w:lang w:val="en-GB" w:bidi="en-GB"/>
        </w:rPr>
        <w:t>The chair of the assessment committee informs Arts HR by email that the task has been completed. In cooperation with the head of school/deputy head of school, HR will then check the legality of the assessments and approve them. If there are any deficiencies or questions, HR will contact the chair of the assessment committee and ask for further details and perhaps the remedying of deficiencies.</w:t>
      </w:r>
    </w:p>
    <w:p w:rsidR="0025784D" w:rsidRPr="00E1138E" w:rsidRDefault="00C5210E">
      <w:pPr>
        <w:pStyle w:val="BodyText"/>
        <w:spacing w:before="201" w:line="276" w:lineRule="auto"/>
        <w:ind w:left="972" w:right="22"/>
        <w:rPr>
          <w:lang w:val="en-GB"/>
        </w:rPr>
      </w:pPr>
      <w:r w:rsidRPr="00E1138E">
        <w:rPr>
          <w:lang w:val="en-GB" w:bidi="en-GB"/>
        </w:rPr>
        <w:t>Following final approval, HR will send the individual assessments digitally to each applicant.</w:t>
      </w:r>
    </w:p>
    <w:p w:rsidR="0025784D" w:rsidRPr="00E1138E" w:rsidRDefault="00C5210E">
      <w:pPr>
        <w:pStyle w:val="BodyText"/>
        <w:spacing w:before="200" w:line="276" w:lineRule="auto"/>
        <w:ind w:left="972" w:right="155"/>
        <w:rPr>
          <w:lang w:val="en-GB"/>
        </w:rPr>
      </w:pPr>
      <w:r w:rsidRPr="00E1138E">
        <w:rPr>
          <w:lang w:val="en-GB" w:bidi="en-GB"/>
        </w:rPr>
        <w:t>If an applicant has any comments about the assessment, they should be sent to HR, after which HR will present them to the chair of the assessment committee for comments. HR will inform the applicant in question of the response of the committee to their comments.</w:t>
      </w:r>
    </w:p>
    <w:p w:rsidR="0025784D" w:rsidRPr="00E1138E" w:rsidRDefault="00C5210E">
      <w:pPr>
        <w:pStyle w:val="BodyText"/>
        <w:rPr>
          <w:sz w:val="16"/>
          <w:lang w:val="en-GB"/>
        </w:rPr>
      </w:pPr>
      <w:r w:rsidRPr="00E1138E">
        <w:rPr>
          <w:lang w:val="en-GB" w:bidi="en-GB"/>
        </w:rPr>
        <w:br w:type="column"/>
      </w:r>
    </w:p>
    <w:p w:rsidR="0025784D" w:rsidRPr="00E1138E" w:rsidRDefault="0025784D">
      <w:pPr>
        <w:pStyle w:val="BodyText"/>
        <w:rPr>
          <w:sz w:val="16"/>
          <w:lang w:val="en-GB"/>
        </w:rPr>
      </w:pPr>
    </w:p>
    <w:p w:rsidR="0025784D" w:rsidRPr="00E1138E" w:rsidRDefault="0025784D">
      <w:pPr>
        <w:pStyle w:val="BodyText"/>
        <w:spacing w:before="3"/>
        <w:rPr>
          <w:lang w:val="en-GB"/>
        </w:rPr>
      </w:pPr>
    </w:p>
    <w:p w:rsidR="0025784D" w:rsidRPr="00E1138E" w:rsidRDefault="00C5210E">
      <w:pPr>
        <w:ind w:left="124"/>
        <w:rPr>
          <w:rFonts w:ascii="AU Passata"/>
          <w:sz w:val="14"/>
          <w:lang w:val="en-GB"/>
        </w:rPr>
      </w:pPr>
      <w:r w:rsidRPr="00E1138E">
        <w:rPr>
          <w:rFonts w:ascii="AU Passata" w:eastAsia="AU Passata" w:hAnsi="AU Passata" w:cs="AU Passata"/>
          <w:sz w:val="14"/>
          <w:lang w:val="en-GB" w:bidi="en-GB"/>
        </w:rPr>
        <w:t>Page 6/7</w:t>
      </w:r>
    </w:p>
    <w:p w:rsidR="0025784D" w:rsidRPr="00E1138E" w:rsidRDefault="000528C9">
      <w:pPr>
        <w:pStyle w:val="BodyText"/>
        <w:spacing w:before="5"/>
        <w:rPr>
          <w:rFonts w:ascii="AU Passata"/>
          <w:sz w:val="12"/>
          <w:lang w:val="en-GB"/>
        </w:rPr>
      </w:pPr>
      <w:r w:rsidRPr="00E1138E">
        <w:rPr>
          <w:noProof/>
        </w:rPr>
        <mc:AlternateContent>
          <mc:Choice Requires="wps">
            <w:drawing>
              <wp:anchor distT="0" distB="0" distL="0" distR="0" simplePos="0" relativeHeight="251659776" behindDoc="0" locked="0" layoutInCell="1" allowOverlap="1">
                <wp:simplePos x="0" y="0"/>
                <wp:positionH relativeFrom="page">
                  <wp:posOffset>5939790</wp:posOffset>
                </wp:positionH>
                <wp:positionV relativeFrom="paragraph">
                  <wp:posOffset>121285</wp:posOffset>
                </wp:positionV>
                <wp:extent cx="177800" cy="0"/>
                <wp:effectExtent l="5715" t="13970" r="6985" b="508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6668">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80EE"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7pt,9.55pt" to="48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" strokecolor="#1f1a17" strokeweight=".18522mm">
                <w10:wrap type="topAndBottom" anchorx="page"/>
              </v:line>
            </w:pict>
          </mc:Fallback>
        </mc:AlternateContent>
      </w:r>
    </w:p>
    <w:p w:rsidR="0025784D" w:rsidRPr="00E1138E" w:rsidRDefault="0025784D">
      <w:pPr>
        <w:rPr>
          <w:rFonts w:ascii="AU Passata"/>
          <w:sz w:val="12"/>
          <w:lang w:val="en-GB"/>
        </w:rPr>
        <w:sectPr w:rsidR="0025784D" w:rsidRPr="00E1138E">
          <w:type w:val="continuous"/>
          <w:pgSz w:w="11910" w:h="16850"/>
          <w:pgMar w:top="1300" w:right="1680" w:bottom="280" w:left="160" w:header="708" w:footer="708" w:gutter="0"/>
          <w:cols w:num="2" w:space="708" w:equalWidth="0">
            <w:col w:w="8892" w:space="179"/>
            <w:col w:w="999"/>
          </w:cols>
        </w:sectPr>
      </w:pPr>
    </w:p>
    <w:p w:rsidR="0025784D" w:rsidRPr="00E1138E" w:rsidRDefault="0025784D">
      <w:pPr>
        <w:pStyle w:val="BodyText"/>
        <w:rPr>
          <w:rFonts w:ascii="AU Passata"/>
          <w:sz w:val="20"/>
          <w:lang w:val="en-GB"/>
        </w:rPr>
      </w:pPr>
    </w:p>
    <w:p w:rsidR="0025784D" w:rsidRPr="00E1138E" w:rsidRDefault="0025784D">
      <w:pPr>
        <w:pStyle w:val="BodyText"/>
        <w:spacing w:before="4"/>
        <w:rPr>
          <w:rFonts w:ascii="AU Passata"/>
          <w:sz w:val="28"/>
          <w:lang w:val="en-GB"/>
        </w:rPr>
      </w:pPr>
    </w:p>
    <w:p w:rsidR="0025784D" w:rsidRPr="00E1138E" w:rsidRDefault="00C5210E">
      <w:pPr>
        <w:pStyle w:val="Heading2"/>
        <w:numPr>
          <w:ilvl w:val="0"/>
          <w:numId w:val="3"/>
        </w:numPr>
        <w:tabs>
          <w:tab w:val="left" w:pos="1223"/>
        </w:tabs>
        <w:spacing w:before="100"/>
        <w:rPr>
          <w:lang w:val="en-GB"/>
        </w:rPr>
      </w:pPr>
      <w:bookmarkStart w:id="6" w:name="_bookmark5"/>
      <w:bookmarkEnd w:id="6"/>
      <w:r w:rsidRPr="00E1138E">
        <w:rPr>
          <w:lang w:val="en-GB" w:bidi="en-GB"/>
        </w:rPr>
        <w:t>Template for assessment reports</w:t>
      </w:r>
    </w:p>
    <w:p w:rsidR="0025784D" w:rsidRPr="00E1138E" w:rsidRDefault="0025784D">
      <w:pPr>
        <w:pStyle w:val="BodyText"/>
        <w:spacing w:before="6"/>
        <w:rPr>
          <w:b/>
          <w:sz w:val="13"/>
          <w:lang w:val="en-GB"/>
        </w:rPr>
      </w:pPr>
    </w:p>
    <w:p w:rsidR="0025784D" w:rsidRPr="00E1138E" w:rsidRDefault="0025784D">
      <w:pPr>
        <w:pStyle w:val="BodyText"/>
        <w:spacing w:before="5"/>
        <w:rPr>
          <w:rFonts w:ascii="AU Passata"/>
          <w:sz w:val="12"/>
          <w:lang w:val="en-GB"/>
        </w:rPr>
      </w:pPr>
    </w:p>
    <w:p w:rsidR="0025784D" w:rsidRPr="00E1138E" w:rsidRDefault="0025784D">
      <w:pPr>
        <w:pStyle w:val="BodyText"/>
        <w:spacing w:before="7"/>
        <w:rPr>
          <w:rFonts w:ascii="AU Passata"/>
          <w:sz w:val="13"/>
          <w:lang w:val="en-GB"/>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6"/>
        <w:gridCol w:w="6563"/>
      </w:tblGrid>
      <w:tr w:rsidR="0025784D" w:rsidRPr="00E1138E">
        <w:trPr>
          <w:trHeight w:hRule="exact" w:val="900"/>
        </w:trPr>
        <w:tc>
          <w:tcPr>
            <w:tcW w:w="9748" w:type="dxa"/>
            <w:gridSpan w:val="2"/>
          </w:tcPr>
          <w:p w:rsidR="0025784D" w:rsidRPr="00E1138E" w:rsidRDefault="0025784D">
            <w:pPr>
              <w:pStyle w:val="TableParagraph"/>
              <w:spacing w:before="10"/>
              <w:ind w:left="0"/>
              <w:rPr>
                <w:rFonts w:ascii="AU Passata"/>
                <w:sz w:val="27"/>
                <w:lang w:val="en-GB"/>
              </w:rPr>
            </w:pPr>
          </w:p>
          <w:p w:rsidR="0025784D" w:rsidRPr="00E1138E" w:rsidRDefault="00C5210E">
            <w:pPr>
              <w:pStyle w:val="TableParagraph"/>
              <w:ind w:left="1006"/>
              <w:rPr>
                <w:sz w:val="28"/>
                <w:lang w:val="en-GB"/>
              </w:rPr>
            </w:pPr>
            <w:r w:rsidRPr="00E1138E">
              <w:rPr>
                <w:sz w:val="28"/>
                <w:lang w:val="en-GB" w:bidi="en-GB"/>
              </w:rPr>
              <w:t>Template for assessing applicants for academic positions</w:t>
            </w:r>
          </w:p>
        </w:tc>
      </w:tr>
      <w:tr w:rsidR="0025784D" w:rsidRPr="00E1138E">
        <w:trPr>
          <w:trHeight w:hRule="exact" w:val="2074"/>
        </w:trPr>
        <w:tc>
          <w:tcPr>
            <w:tcW w:w="3186" w:type="dxa"/>
          </w:tcPr>
          <w:p w:rsidR="0025784D" w:rsidRPr="00E1138E" w:rsidRDefault="00C5210E">
            <w:pPr>
              <w:pStyle w:val="TableParagraph"/>
              <w:spacing w:line="257" w:lineRule="exact"/>
              <w:rPr>
                <w:b/>
                <w:lang w:val="en-GB"/>
              </w:rPr>
            </w:pPr>
            <w:r w:rsidRPr="00E1138E">
              <w:rPr>
                <w:b/>
                <w:lang w:val="en-GB" w:bidi="en-GB"/>
              </w:rPr>
              <w:t>1.</w:t>
            </w:r>
          </w:p>
          <w:p w:rsidR="0025784D" w:rsidRPr="00E1138E" w:rsidRDefault="00C5210E">
            <w:pPr>
              <w:pStyle w:val="TableParagraph"/>
              <w:spacing w:line="257" w:lineRule="exact"/>
              <w:rPr>
                <w:b/>
                <w:lang w:val="en-GB"/>
              </w:rPr>
            </w:pPr>
            <w:r w:rsidRPr="00E1138E">
              <w:rPr>
                <w:b/>
                <w:lang w:val="en-GB" w:bidi="en-GB"/>
              </w:rPr>
              <w:t>Presentation of applicant</w:t>
            </w:r>
          </w:p>
        </w:tc>
        <w:tc>
          <w:tcPr>
            <w:tcW w:w="6563" w:type="dxa"/>
          </w:tcPr>
          <w:p w:rsidR="0025784D" w:rsidRPr="00E1138E" w:rsidRDefault="00C5210E">
            <w:pPr>
              <w:pStyle w:val="TableParagraph"/>
              <w:ind w:right="357"/>
              <w:rPr>
                <w:lang w:val="en-GB"/>
              </w:rPr>
            </w:pPr>
            <w:r w:rsidRPr="00E1138E">
              <w:rPr>
                <w:lang w:val="en-GB" w:bidi="en-GB"/>
              </w:rPr>
              <w:t>Name, age, citizenship, academic degrees and final exams, stating the date and place the final degree was awarded.</w:t>
            </w:r>
          </w:p>
          <w:p w:rsidR="0025784D" w:rsidRPr="00E1138E" w:rsidRDefault="00C5210E">
            <w:pPr>
              <w:pStyle w:val="TableParagraph"/>
              <w:spacing w:before="1"/>
              <w:ind w:right="250"/>
              <w:rPr>
                <w:lang w:val="en-GB"/>
              </w:rPr>
            </w:pPr>
            <w:r w:rsidRPr="00E1138E">
              <w:rPr>
                <w:lang w:val="en-GB" w:bidi="en-GB"/>
              </w:rPr>
              <w:t>Summary of their academic career: for instance previous appointments and further education, study and research trips of a certain duration, research management, international posts and editorial work. Any periods of leave of absence should also be stated.</w:t>
            </w:r>
          </w:p>
        </w:tc>
      </w:tr>
      <w:tr w:rsidR="0025784D" w:rsidRPr="00E1138E" w:rsidTr="009204B1">
        <w:trPr>
          <w:trHeight w:hRule="exact" w:val="3999"/>
        </w:trPr>
        <w:tc>
          <w:tcPr>
            <w:tcW w:w="3186" w:type="dxa"/>
          </w:tcPr>
          <w:p w:rsidR="0025784D" w:rsidRPr="00E1138E" w:rsidRDefault="00C5210E">
            <w:pPr>
              <w:pStyle w:val="TableParagraph"/>
              <w:spacing w:line="257" w:lineRule="exact"/>
              <w:rPr>
                <w:b/>
                <w:lang w:val="en-GB"/>
              </w:rPr>
            </w:pPr>
            <w:r w:rsidRPr="00E1138E">
              <w:rPr>
                <w:b/>
                <w:lang w:val="en-GB" w:bidi="en-GB"/>
              </w:rPr>
              <w:t>2.</w:t>
            </w:r>
          </w:p>
          <w:p w:rsidR="0025784D" w:rsidRPr="00E1138E" w:rsidRDefault="00D44E90">
            <w:pPr>
              <w:pStyle w:val="TableParagraph"/>
              <w:ind w:right="219"/>
              <w:rPr>
                <w:b/>
                <w:lang w:val="en-GB"/>
              </w:rPr>
            </w:pPr>
            <w:r w:rsidRPr="00E1138E">
              <w:rPr>
                <w:b/>
                <w:lang w:val="en-GB" w:bidi="en-GB"/>
              </w:rPr>
              <w:t>Assessment of academic qualifications</w:t>
            </w:r>
          </w:p>
        </w:tc>
        <w:tc>
          <w:tcPr>
            <w:tcW w:w="6563" w:type="dxa"/>
          </w:tcPr>
          <w:p w:rsidR="0025784D" w:rsidRPr="00E1138E" w:rsidRDefault="00C5210E">
            <w:pPr>
              <w:pStyle w:val="TableParagraph"/>
              <w:ind w:right="109"/>
              <w:rPr>
                <w:lang w:val="en-GB"/>
              </w:rPr>
            </w:pPr>
            <w:r w:rsidRPr="00E1138E">
              <w:rPr>
                <w:lang w:val="en-GB" w:bidi="en-GB"/>
              </w:rPr>
              <w:t>The list of publications is assessed in relation to the career level in question (postdoc, assistant professor, associate professor, professor) and the relevance for the content of the position in question.</w:t>
            </w:r>
          </w:p>
          <w:p w:rsidR="0025784D" w:rsidRPr="00E1138E" w:rsidRDefault="0025784D">
            <w:pPr>
              <w:pStyle w:val="TableParagraph"/>
              <w:ind w:left="0"/>
              <w:rPr>
                <w:rFonts w:ascii="AU Passata"/>
                <w:lang w:val="en-GB"/>
              </w:rPr>
            </w:pPr>
          </w:p>
          <w:p w:rsidR="0025784D" w:rsidRPr="00E1138E" w:rsidRDefault="00C5210E">
            <w:pPr>
              <w:pStyle w:val="TableParagraph"/>
              <w:ind w:right="185"/>
              <w:rPr>
                <w:lang w:val="en-GB"/>
              </w:rPr>
            </w:pPr>
            <w:r w:rsidRPr="00E1138E">
              <w:rPr>
                <w:lang w:val="en-GB" w:bidi="en-GB"/>
              </w:rPr>
              <w:t>Each publication submitted should state the title, any co-author(s), length, place and year of publication, status and form.</w:t>
            </w:r>
          </w:p>
          <w:p w:rsidR="0025784D" w:rsidRPr="00E1138E" w:rsidRDefault="00C5210E">
            <w:pPr>
              <w:pStyle w:val="TableParagraph"/>
              <w:ind w:right="413"/>
              <w:rPr>
                <w:lang w:val="en-GB"/>
              </w:rPr>
            </w:pPr>
            <w:r w:rsidRPr="00E1138E">
              <w:rPr>
                <w:lang w:val="en-GB" w:bidi="en-GB"/>
              </w:rPr>
              <w:t>Publications are assessed (in groups when relevant) based on one or more of the following parameters:</w:t>
            </w:r>
          </w:p>
          <w:p w:rsidR="0025784D" w:rsidRPr="00E1138E" w:rsidRDefault="0025784D">
            <w:pPr>
              <w:pStyle w:val="TableParagraph"/>
              <w:spacing w:before="10"/>
              <w:ind w:left="0"/>
              <w:rPr>
                <w:rFonts w:ascii="AU Passata"/>
                <w:sz w:val="21"/>
                <w:lang w:val="en-GB"/>
              </w:rPr>
            </w:pPr>
          </w:p>
          <w:p w:rsidR="0025784D" w:rsidRPr="00E1138E" w:rsidRDefault="00C5210E">
            <w:pPr>
              <w:pStyle w:val="TableParagraph"/>
              <w:numPr>
                <w:ilvl w:val="0"/>
                <w:numId w:val="1"/>
              </w:numPr>
              <w:tabs>
                <w:tab w:val="left" w:pos="1543"/>
                <w:tab w:val="left" w:pos="1544"/>
              </w:tabs>
              <w:rPr>
                <w:lang w:val="en-GB"/>
              </w:rPr>
            </w:pPr>
            <w:r w:rsidRPr="00E1138E">
              <w:rPr>
                <w:lang w:val="en-GB" w:bidi="en-GB"/>
              </w:rPr>
              <w:t>The degree of academic originality</w:t>
            </w:r>
          </w:p>
          <w:p w:rsidR="0025784D" w:rsidRPr="00E1138E" w:rsidRDefault="00C5210E">
            <w:pPr>
              <w:pStyle w:val="TableParagraph"/>
              <w:numPr>
                <w:ilvl w:val="0"/>
                <w:numId w:val="1"/>
              </w:numPr>
              <w:tabs>
                <w:tab w:val="left" w:pos="1543"/>
                <w:tab w:val="left" w:pos="1544"/>
              </w:tabs>
              <w:rPr>
                <w:lang w:val="en-GB"/>
              </w:rPr>
            </w:pPr>
            <w:r w:rsidRPr="00E1138E">
              <w:rPr>
                <w:lang w:val="en-GB" w:bidi="en-GB"/>
              </w:rPr>
              <w:t>The academic scope and depth</w:t>
            </w:r>
          </w:p>
          <w:p w:rsidR="0025784D" w:rsidRPr="00E1138E" w:rsidRDefault="00C5210E">
            <w:pPr>
              <w:pStyle w:val="TableParagraph"/>
              <w:numPr>
                <w:ilvl w:val="0"/>
                <w:numId w:val="1"/>
              </w:numPr>
              <w:tabs>
                <w:tab w:val="left" w:pos="1543"/>
                <w:tab w:val="left" w:pos="1544"/>
              </w:tabs>
              <w:spacing w:before="1" w:line="269" w:lineRule="exact"/>
              <w:rPr>
                <w:lang w:val="en-GB"/>
              </w:rPr>
            </w:pPr>
            <w:r w:rsidRPr="00E1138E">
              <w:rPr>
                <w:lang w:val="en-GB" w:bidi="en-GB"/>
              </w:rPr>
              <w:t>The international focus and impact</w:t>
            </w:r>
          </w:p>
          <w:p w:rsidR="0025784D" w:rsidRPr="00E1138E" w:rsidRDefault="00C5210E">
            <w:pPr>
              <w:pStyle w:val="TableParagraph"/>
              <w:numPr>
                <w:ilvl w:val="0"/>
                <w:numId w:val="1"/>
              </w:numPr>
              <w:tabs>
                <w:tab w:val="left" w:pos="1543"/>
                <w:tab w:val="left" w:pos="1544"/>
              </w:tabs>
              <w:spacing w:line="269" w:lineRule="exact"/>
              <w:rPr>
                <w:lang w:val="en-GB"/>
              </w:rPr>
            </w:pPr>
            <w:r w:rsidRPr="00E1138E">
              <w:rPr>
                <w:lang w:val="en-GB" w:bidi="en-GB"/>
              </w:rPr>
              <w:t>The academic relevance in relation to the content of the position</w:t>
            </w:r>
          </w:p>
        </w:tc>
      </w:tr>
      <w:tr w:rsidR="0025784D" w:rsidRPr="00E1138E">
        <w:trPr>
          <w:trHeight w:hRule="exact" w:val="1558"/>
        </w:trPr>
        <w:tc>
          <w:tcPr>
            <w:tcW w:w="3186" w:type="dxa"/>
          </w:tcPr>
          <w:p w:rsidR="0025784D" w:rsidRPr="00E1138E" w:rsidRDefault="00C5210E">
            <w:pPr>
              <w:pStyle w:val="TableParagraph"/>
              <w:rPr>
                <w:b/>
                <w:lang w:val="en-GB"/>
              </w:rPr>
            </w:pPr>
            <w:r w:rsidRPr="00E1138E">
              <w:rPr>
                <w:b/>
                <w:lang w:val="en-GB" w:bidi="en-GB"/>
              </w:rPr>
              <w:t>3.</w:t>
            </w:r>
          </w:p>
          <w:p w:rsidR="0025784D" w:rsidRPr="00E1138E" w:rsidRDefault="00D44E90">
            <w:pPr>
              <w:pStyle w:val="TableParagraph"/>
              <w:spacing w:before="1"/>
              <w:ind w:right="481"/>
              <w:rPr>
                <w:b/>
                <w:lang w:val="en-GB"/>
              </w:rPr>
            </w:pPr>
            <w:r w:rsidRPr="00E1138E">
              <w:rPr>
                <w:b/>
                <w:lang w:val="en-GB" w:bidi="en-GB"/>
              </w:rPr>
              <w:t>Assessment of teaching qualifications</w:t>
            </w:r>
          </w:p>
        </w:tc>
        <w:tc>
          <w:tcPr>
            <w:tcW w:w="6563" w:type="dxa"/>
          </w:tcPr>
          <w:p w:rsidR="0025784D" w:rsidRPr="00E1138E" w:rsidRDefault="00C5210E">
            <w:pPr>
              <w:pStyle w:val="TableParagraph"/>
              <w:ind w:right="150"/>
              <w:rPr>
                <w:lang w:val="en-GB"/>
              </w:rPr>
            </w:pPr>
            <w:r w:rsidRPr="00E1138E">
              <w:rPr>
                <w:lang w:val="en-GB" w:bidi="en-GB"/>
              </w:rPr>
              <w:t>The assessment of teaching qualifications is based on the teaching portfolio that has been submitted, which is assessed in relation to the career level in question (postdoc, assistant professor, associate professor, professor) and the relevance for the content of the position in question.</w:t>
            </w:r>
          </w:p>
        </w:tc>
      </w:tr>
      <w:tr w:rsidR="0025784D" w:rsidRPr="00E1138E">
        <w:trPr>
          <w:trHeight w:hRule="exact" w:val="2074"/>
        </w:trPr>
        <w:tc>
          <w:tcPr>
            <w:tcW w:w="3186" w:type="dxa"/>
          </w:tcPr>
          <w:p w:rsidR="0025784D" w:rsidRPr="00E1138E" w:rsidRDefault="00C5210E">
            <w:pPr>
              <w:pStyle w:val="TableParagraph"/>
              <w:rPr>
                <w:b/>
                <w:lang w:val="en-GB"/>
              </w:rPr>
            </w:pPr>
            <w:r w:rsidRPr="00E1138E">
              <w:rPr>
                <w:b/>
                <w:lang w:val="en-GB" w:bidi="en-GB"/>
              </w:rPr>
              <w:t>4.</w:t>
            </w:r>
          </w:p>
          <w:p w:rsidR="0025784D" w:rsidRPr="00E1138E" w:rsidRDefault="00C5210E">
            <w:pPr>
              <w:pStyle w:val="TableParagraph"/>
              <w:spacing w:before="1"/>
              <w:ind w:right="188"/>
              <w:rPr>
                <w:b/>
                <w:lang w:val="en-GB"/>
              </w:rPr>
            </w:pPr>
            <w:r w:rsidRPr="00E1138E">
              <w:rPr>
                <w:b/>
                <w:lang w:val="en-GB" w:bidi="en-GB"/>
              </w:rPr>
              <w:t>Assessment of other qualifications</w:t>
            </w:r>
          </w:p>
        </w:tc>
        <w:tc>
          <w:tcPr>
            <w:tcW w:w="6563" w:type="dxa"/>
          </w:tcPr>
          <w:p w:rsidR="0025784D" w:rsidRPr="00E1138E" w:rsidRDefault="00C5210E">
            <w:pPr>
              <w:pStyle w:val="TableParagraph"/>
              <w:ind w:right="161"/>
              <w:rPr>
                <w:lang w:val="en-GB"/>
              </w:rPr>
            </w:pPr>
            <w:r w:rsidRPr="00E1138E">
              <w:rPr>
                <w:lang w:val="en-GB" w:bidi="en-GB"/>
              </w:rPr>
              <w:t>Based on the application, CV and any other material that has been submitted, the applicant’s qualifications are assessed with regard to, for instance, talent development, knowledge exchange, experience of research management, obtaining research funding, academic positions of trust, internationalisation, administrative qualifications and other aspects relevant for the position as described in the job advertisement.</w:t>
            </w:r>
          </w:p>
        </w:tc>
      </w:tr>
      <w:tr w:rsidR="0025784D" w:rsidRPr="00E1138E">
        <w:trPr>
          <w:trHeight w:hRule="exact" w:val="1558"/>
        </w:trPr>
        <w:tc>
          <w:tcPr>
            <w:tcW w:w="3186" w:type="dxa"/>
          </w:tcPr>
          <w:p w:rsidR="0025784D" w:rsidRPr="00E1138E" w:rsidRDefault="00C5210E">
            <w:pPr>
              <w:pStyle w:val="TableParagraph"/>
              <w:rPr>
                <w:b/>
                <w:lang w:val="en-GB"/>
              </w:rPr>
            </w:pPr>
            <w:r w:rsidRPr="00E1138E">
              <w:rPr>
                <w:b/>
                <w:lang w:val="en-GB" w:bidi="en-GB"/>
              </w:rPr>
              <w:t>5.</w:t>
            </w:r>
          </w:p>
          <w:p w:rsidR="0025784D" w:rsidRPr="00E1138E" w:rsidRDefault="00D44E90">
            <w:pPr>
              <w:pStyle w:val="TableParagraph"/>
              <w:spacing w:before="1"/>
              <w:ind w:right="200"/>
              <w:rPr>
                <w:b/>
                <w:lang w:val="en-GB"/>
              </w:rPr>
            </w:pPr>
            <w:r w:rsidRPr="00E1138E">
              <w:rPr>
                <w:b/>
                <w:lang w:val="en-GB" w:bidi="en-GB"/>
              </w:rPr>
              <w:t>Concluding overall assessment</w:t>
            </w:r>
          </w:p>
        </w:tc>
        <w:tc>
          <w:tcPr>
            <w:tcW w:w="6563" w:type="dxa"/>
          </w:tcPr>
          <w:p w:rsidR="0025784D" w:rsidRPr="00E1138E" w:rsidRDefault="00C5210E" w:rsidP="00D44E90">
            <w:pPr>
              <w:pStyle w:val="TableParagraph"/>
              <w:ind w:right="89"/>
              <w:rPr>
                <w:lang w:val="en-GB"/>
              </w:rPr>
            </w:pPr>
            <w:r w:rsidRPr="00E1138E">
              <w:rPr>
                <w:lang w:val="en-GB" w:bidi="en-GB"/>
              </w:rPr>
              <w:t>A summary of the assessment that has been carried out seen in relation to 1) relevance for the job advertisement in question and 2) level in relation to the job structure, as well as a concluding statement as to whether the applicant is deemed to be qualified or not qualified for the position in question.</w:t>
            </w:r>
          </w:p>
        </w:tc>
      </w:tr>
    </w:tbl>
    <w:p w:rsidR="000C6EDB" w:rsidRPr="00E1138E" w:rsidRDefault="000C6EDB">
      <w:pPr>
        <w:rPr>
          <w:lang w:val="en-GB"/>
        </w:rPr>
      </w:pPr>
    </w:p>
    <w:sectPr w:rsidR="000C6EDB" w:rsidRPr="00E1138E">
      <w:pgSz w:w="11910" w:h="16850"/>
      <w:pgMar w:top="1300" w:right="1020" w:bottom="280" w:left="160"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12" w:rsidRDefault="00190512">
      <w:r>
        <w:separator/>
      </w:r>
    </w:p>
  </w:endnote>
  <w:endnote w:type="continuationSeparator" w:id="0">
    <w:p w:rsidR="00190512" w:rsidRDefault="0019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12" w:rsidRDefault="00190512">
      <w:r>
        <w:separator/>
      </w:r>
    </w:p>
  </w:footnote>
  <w:footnote w:type="continuationSeparator" w:id="0">
    <w:p w:rsidR="00190512" w:rsidRDefault="0019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4D" w:rsidRDefault="000528C9">
    <w:pPr>
      <w:pStyle w:val="BodyText"/>
      <w:spacing w:line="14" w:lineRule="auto"/>
      <w:rPr>
        <w:sz w:val="20"/>
      </w:rPr>
    </w:pPr>
    <w:r>
      <w:rPr>
        <w:noProof/>
      </w:rPr>
      <mc:AlternateContent>
        <mc:Choice Requires="wps">
          <w:drawing>
            <wp:anchor distT="0" distB="0" distL="114300" distR="114300" simplePos="0" relativeHeight="503306456" behindDoc="1" locked="0" layoutInCell="1" allowOverlap="1">
              <wp:simplePos x="0" y="0"/>
              <wp:positionH relativeFrom="page">
                <wp:posOffset>720090</wp:posOffset>
              </wp:positionH>
              <wp:positionV relativeFrom="page">
                <wp:posOffset>360045</wp:posOffset>
              </wp:positionV>
              <wp:extent cx="609600" cy="304800"/>
              <wp:effectExtent l="5715" t="7620" r="3810" b="19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1047 567"/>
                          <a:gd name="T3" fmla="*/ 1047 h 480"/>
                          <a:gd name="T4" fmla="+- 0 2094 1134"/>
                          <a:gd name="T5" fmla="*/ T4 w 960"/>
                          <a:gd name="T6" fmla="+- 0 807 567"/>
                          <a:gd name="T7" fmla="*/ 807 h 480"/>
                          <a:gd name="T8" fmla="+- 0 1973 1134"/>
                          <a:gd name="T9" fmla="*/ T8 w 960"/>
                          <a:gd name="T10" fmla="+- 0 819 567"/>
                          <a:gd name="T11" fmla="*/ 819 h 480"/>
                          <a:gd name="T12" fmla="+- 0 1970 1134"/>
                          <a:gd name="T13" fmla="*/ T12 w 960"/>
                          <a:gd name="T14" fmla="+- 0 837 567"/>
                          <a:gd name="T15" fmla="*/ 837 h 480"/>
                          <a:gd name="T16" fmla="+- 0 1965 1134"/>
                          <a:gd name="T17" fmla="*/ T16 w 960"/>
                          <a:gd name="T18" fmla="+- 0 854 567"/>
                          <a:gd name="T19" fmla="*/ 854 h 480"/>
                          <a:gd name="T20" fmla="+- 0 1957 1134"/>
                          <a:gd name="T21" fmla="*/ T20 w 960"/>
                          <a:gd name="T22" fmla="+- 0 869 567"/>
                          <a:gd name="T23" fmla="*/ 869 h 480"/>
                          <a:gd name="T24" fmla="+- 0 1947 1134"/>
                          <a:gd name="T25" fmla="*/ T24 w 960"/>
                          <a:gd name="T26" fmla="+- 0 883 567"/>
                          <a:gd name="T27" fmla="*/ 883 h 480"/>
                          <a:gd name="T28" fmla="+- 0 1935 1134"/>
                          <a:gd name="T29" fmla="*/ T28 w 960"/>
                          <a:gd name="T30" fmla="+- 0 896 567"/>
                          <a:gd name="T31" fmla="*/ 896 h 480"/>
                          <a:gd name="T32" fmla="+- 0 1921 1134"/>
                          <a:gd name="T33" fmla="*/ T32 w 960"/>
                          <a:gd name="T34" fmla="+- 0 906 567"/>
                          <a:gd name="T35" fmla="*/ 906 h 480"/>
                          <a:gd name="T36" fmla="+- 0 1906 1134"/>
                          <a:gd name="T37" fmla="*/ T36 w 960"/>
                          <a:gd name="T38" fmla="+- 0 915 567"/>
                          <a:gd name="T39" fmla="*/ 915 h 480"/>
                          <a:gd name="T40" fmla="+- 0 1890 1134"/>
                          <a:gd name="T41" fmla="*/ T40 w 960"/>
                          <a:gd name="T42" fmla="+- 0 922 567"/>
                          <a:gd name="T43" fmla="*/ 922 h 480"/>
                          <a:gd name="T44" fmla="+- 0 1872 1134"/>
                          <a:gd name="T45" fmla="*/ T44 w 960"/>
                          <a:gd name="T46" fmla="+- 0 926 567"/>
                          <a:gd name="T47" fmla="*/ 926 h 480"/>
                          <a:gd name="T48" fmla="+- 0 1848 1134"/>
                          <a:gd name="T49" fmla="*/ T48 w 960"/>
                          <a:gd name="T50" fmla="+- 0 927 567"/>
                          <a:gd name="T51" fmla="*/ 927 h 480"/>
                          <a:gd name="T52" fmla="+- 0 1830 1134"/>
                          <a:gd name="T53" fmla="*/ T52 w 960"/>
                          <a:gd name="T54" fmla="+- 0 925 567"/>
                          <a:gd name="T55" fmla="*/ 925 h 480"/>
                          <a:gd name="T56" fmla="+- 0 1813 1134"/>
                          <a:gd name="T57" fmla="*/ T56 w 960"/>
                          <a:gd name="T58" fmla="+- 0 920 567"/>
                          <a:gd name="T59" fmla="*/ 920 h 480"/>
                          <a:gd name="T60" fmla="+- 0 1797 1134"/>
                          <a:gd name="T61" fmla="*/ T60 w 960"/>
                          <a:gd name="T62" fmla="+- 0 912 567"/>
                          <a:gd name="T63" fmla="*/ 912 h 480"/>
                          <a:gd name="T64" fmla="+- 0 1782 1134"/>
                          <a:gd name="T65" fmla="*/ T64 w 960"/>
                          <a:gd name="T66" fmla="+- 0 903 567"/>
                          <a:gd name="T67" fmla="*/ 903 h 480"/>
                          <a:gd name="T68" fmla="+- 0 1769 1134"/>
                          <a:gd name="T69" fmla="*/ T68 w 960"/>
                          <a:gd name="T70" fmla="+- 0 892 567"/>
                          <a:gd name="T71" fmla="*/ 892 h 480"/>
                          <a:gd name="T72" fmla="+- 0 1758 1134"/>
                          <a:gd name="T73" fmla="*/ T72 w 960"/>
                          <a:gd name="T74" fmla="+- 0 879 567"/>
                          <a:gd name="T75" fmla="*/ 879 h 480"/>
                          <a:gd name="T76" fmla="+- 0 1749 1134"/>
                          <a:gd name="T77" fmla="*/ T76 w 960"/>
                          <a:gd name="T78" fmla="+- 0 864 567"/>
                          <a:gd name="T79" fmla="*/ 864 h 480"/>
                          <a:gd name="T80" fmla="+- 0 1741 1134"/>
                          <a:gd name="T81" fmla="*/ T80 w 960"/>
                          <a:gd name="T82" fmla="+- 0 848 567"/>
                          <a:gd name="T83" fmla="*/ 848 h 480"/>
                          <a:gd name="T84" fmla="+- 0 1736 1134"/>
                          <a:gd name="T85" fmla="*/ T84 w 960"/>
                          <a:gd name="T86" fmla="+- 0 831 567"/>
                          <a:gd name="T87" fmla="*/ 831 h 480"/>
                          <a:gd name="T88" fmla="+- 0 1734 1134"/>
                          <a:gd name="T89" fmla="*/ T88 w 960"/>
                          <a:gd name="T90" fmla="+- 0 813 567"/>
                          <a:gd name="T91" fmla="*/ 813 h 480"/>
                          <a:gd name="T92" fmla="+- 0 1614 1134"/>
                          <a:gd name="T93" fmla="*/ T92 w 960"/>
                          <a:gd name="T94" fmla="+- 0 819 567"/>
                          <a:gd name="T95" fmla="*/ 819 h 480"/>
                          <a:gd name="T96" fmla="+- 0 1619 1134"/>
                          <a:gd name="T97" fmla="*/ T96 w 960"/>
                          <a:gd name="T98" fmla="+- 0 855 567"/>
                          <a:gd name="T99" fmla="*/ 855 h 480"/>
                          <a:gd name="T100" fmla="+- 0 1629 1134"/>
                          <a:gd name="T101" fmla="*/ T100 w 960"/>
                          <a:gd name="T102" fmla="+- 0 889 567"/>
                          <a:gd name="T103" fmla="*/ 889 h 480"/>
                          <a:gd name="T104" fmla="+- 0 1643 1134"/>
                          <a:gd name="T105" fmla="*/ T104 w 960"/>
                          <a:gd name="T106" fmla="+- 0 921 567"/>
                          <a:gd name="T107" fmla="*/ 921 h 480"/>
                          <a:gd name="T108" fmla="+- 0 1662 1134"/>
                          <a:gd name="T109" fmla="*/ T108 w 960"/>
                          <a:gd name="T110" fmla="+- 0 951 567"/>
                          <a:gd name="T111" fmla="*/ 951 h 480"/>
                          <a:gd name="T112" fmla="+- 0 1684 1134"/>
                          <a:gd name="T113" fmla="*/ T112 w 960"/>
                          <a:gd name="T114" fmla="+- 0 977 567"/>
                          <a:gd name="T115" fmla="*/ 977 h 480"/>
                          <a:gd name="T116" fmla="+- 0 1710 1134"/>
                          <a:gd name="T117" fmla="*/ T116 w 960"/>
                          <a:gd name="T118" fmla="+- 0 999 567"/>
                          <a:gd name="T119" fmla="*/ 999 h 480"/>
                          <a:gd name="T120" fmla="+- 0 1740 1134"/>
                          <a:gd name="T121" fmla="*/ T120 w 960"/>
                          <a:gd name="T122" fmla="+- 0 1018 567"/>
                          <a:gd name="T123" fmla="*/ 1018 h 480"/>
                          <a:gd name="T124" fmla="+- 0 1772 1134"/>
                          <a:gd name="T125" fmla="*/ T124 w 960"/>
                          <a:gd name="T126" fmla="+- 0 1032 567"/>
                          <a:gd name="T127" fmla="*/ 1032 h 480"/>
                          <a:gd name="T128" fmla="+- 0 1806 1134"/>
                          <a:gd name="T129" fmla="*/ T128 w 960"/>
                          <a:gd name="T130" fmla="+- 0 1042 567"/>
                          <a:gd name="T131" fmla="*/ 1042 h 480"/>
                          <a:gd name="T132" fmla="+- 0 1842 1134"/>
                          <a:gd name="T133" fmla="*/ T132 w 960"/>
                          <a:gd name="T134" fmla="+- 0 1047 567"/>
                          <a:gd name="T135" fmla="*/ 1047 h 480"/>
                          <a:gd name="T136" fmla="+- 0 1891 1134"/>
                          <a:gd name="T137" fmla="*/ T136 w 960"/>
                          <a:gd name="T138" fmla="+- 0 1044 567"/>
                          <a:gd name="T139" fmla="*/ 1044 h 480"/>
                          <a:gd name="T140" fmla="+- 0 1926 1134"/>
                          <a:gd name="T141" fmla="*/ T140 w 960"/>
                          <a:gd name="T142" fmla="+- 0 1036 567"/>
                          <a:gd name="T143" fmla="*/ 1036 h 480"/>
                          <a:gd name="T144" fmla="+- 0 1958 1134"/>
                          <a:gd name="T145" fmla="*/ T144 w 960"/>
                          <a:gd name="T146" fmla="+- 0 1023 567"/>
                          <a:gd name="T147" fmla="*/ 1023 h 480"/>
                          <a:gd name="T148" fmla="+- 0 1988 1134"/>
                          <a:gd name="T149" fmla="*/ T148 w 960"/>
                          <a:gd name="T150" fmla="+- 0 1006 567"/>
                          <a:gd name="T151" fmla="*/ 1006 h 480"/>
                          <a:gd name="T152" fmla="+- 0 2016 1134"/>
                          <a:gd name="T153" fmla="*/ T152 w 960"/>
                          <a:gd name="T154" fmla="+- 0 985 567"/>
                          <a:gd name="T155" fmla="*/ 985 h 480"/>
                          <a:gd name="T156" fmla="+- 0 2039 1134"/>
                          <a:gd name="T157" fmla="*/ T156 w 960"/>
                          <a:gd name="T158" fmla="+- 0 960 567"/>
                          <a:gd name="T159" fmla="*/ 960 h 480"/>
                          <a:gd name="T160" fmla="+- 0 2059 1134"/>
                          <a:gd name="T161" fmla="*/ T160 w 960"/>
                          <a:gd name="T162" fmla="+- 0 931 567"/>
                          <a:gd name="T163" fmla="*/ 931 h 480"/>
                          <a:gd name="T164" fmla="+- 0 2070 1134"/>
                          <a:gd name="T165" fmla="*/ T164 w 960"/>
                          <a:gd name="T166" fmla="+- 0 911 567"/>
                          <a:gd name="T167" fmla="*/ 911 h 480"/>
                          <a:gd name="T168" fmla="+- 0 2083 1134"/>
                          <a:gd name="T169" fmla="*/ T168 w 960"/>
                          <a:gd name="T170" fmla="+- 0 878 567"/>
                          <a:gd name="T171" fmla="*/ 878 h 480"/>
                          <a:gd name="T172" fmla="+- 0 2091 1134"/>
                          <a:gd name="T173" fmla="*/ T172 w 960"/>
                          <a:gd name="T174" fmla="+- 0 843 567"/>
                          <a:gd name="T175" fmla="*/ 843 h 480"/>
                          <a:gd name="T176" fmla="+- 0 2094 1134"/>
                          <a:gd name="T177" fmla="*/ T176 w 960"/>
                          <a:gd name="T178" fmla="+- 0 807 567"/>
                          <a:gd name="T179" fmla="*/ 80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lnTo>
                              <a:pt x="0" y="480"/>
                            </a:lnTo>
                            <a:lnTo>
                              <a:pt x="169" y="480"/>
                            </a:lnTo>
                            <a:lnTo>
                              <a:pt x="480" y="170"/>
                            </a:lnTo>
                            <a:lnTo>
                              <a:pt x="480" y="0"/>
                            </a:ln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4FC5" id="AutoShape 4" o:spid="_x0000_s1026" style="position:absolute;margin-left:56.7pt;margin-top:28.35pt;width:48pt;height:24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" path="l,480r169,l480,170,480,,840,240r,6l839,252r,6l837,264r-1,6l835,276r-2,5l831,287r-3,5l826,297r-3,5l820,307r-4,5l813,316r-4,5l805,325r-4,4l796,332r-4,4l787,339r-5,4l777,345r-5,3l767,351r-6,2l756,355r-6,1l744,358r-6,1l732,359r-6,1l714,360r-6,-1l702,359r-6,-1l690,356r-6,-1l679,353r-5,-2l668,348r-5,-3l658,343r-5,-4l648,336r-4,-4l639,329r-4,-4l631,321r-3,-5l624,312r-3,-5l617,302r-2,-5l612,292r-3,-5l607,281r-2,-5l604,270r-2,-6l601,258r,-6l600,246r,-6l480,240r,12l481,264r2,12l485,288r3,12l491,312r4,10l499,333r5,11l509,354r6,10l521,374r7,10l535,393r7,8l550,410r9,8l567,425r9,7l586,439r10,6l606,451r10,5l627,461r11,4l649,469r11,3l672,475r12,2l696,479r12,1l732,480r13,-1l757,477r12,-2l780,472r12,-3l803,465r11,-4l824,456r11,-5l845,445r9,-6l864,432r9,-7l882,418r8,-8l898,401r7,-8l912,384r7,-10l925,364r3,-4l931,354r5,-10l941,333r4,-11l949,311r4,-11l955,288r2,-12l959,264r1,-12l960,240e" fillcolor="#03428e" stroked="f">
              <v:path arrowok="t" o:connecttype="custom" o:connectlocs="107315,664845;609600,512445;532765,520065;530860,531495;527685,542290;522605,551815;516255,560705;508635,568960;499745,575310;490220,581025;480060,585470;468630,588010;453390,588645;441960,587375;431165,584200;421005,579120;411480,573405;403225,566420;396240,558165;390525,548640;385445,538480;382270,527685;381000,516255;304800,520065;307975,542925;314325,564515;323215,584835;335280,603885;349250,620395;365760,634365;384810,646430;405130,655320;426720,661670;449580,664845;480695,662940;502920,657860;523240,649605;542290,638810;560070,625475;574675,609600;587375,591185;594360,578485;602615,557530;607695,535305;609600,51244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503306480" behindDoc="1" locked="0" layoutInCell="1" allowOverlap="1">
              <wp:simplePos x="0" y="0"/>
              <wp:positionH relativeFrom="page">
                <wp:posOffset>1456690</wp:posOffset>
              </wp:positionH>
              <wp:positionV relativeFrom="page">
                <wp:posOffset>351790</wp:posOffset>
              </wp:positionV>
              <wp:extent cx="881380" cy="498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84D" w:rsidRDefault="00C5210E">
                          <w:pPr>
                            <w:pStyle w:val="BodyText"/>
                            <w:spacing w:before="15"/>
                            <w:ind w:left="20"/>
                            <w:rPr>
                              <w:rFonts w:ascii="AU Passata"/>
                            </w:rPr>
                          </w:pPr>
                          <w:r>
                            <w:rPr>
                              <w:rFonts w:ascii="AU Passata" w:eastAsia="AU Passata" w:hAnsi="AU Passata" w:cs="AU Passata"/>
                              <w:color w:val="03428E"/>
                              <w:lang w:val="en-GB" w:bidi="en-GB"/>
                            </w:rPr>
                            <w:t>AARHUS UNIVERSITY</w:t>
                          </w:r>
                        </w:p>
                        <w:p w:rsidR="0025784D" w:rsidRDefault="00C5210E">
                          <w:pPr>
                            <w:spacing w:before="68"/>
                            <w:ind w:left="20"/>
                            <w:rPr>
                              <w:rFonts w:ascii="AU Passata"/>
                              <w:sz w:val="14"/>
                            </w:rPr>
                          </w:pPr>
                          <w:r>
                            <w:rPr>
                              <w:rFonts w:ascii="AU Passata" w:eastAsia="AU Passata" w:hAnsi="AU Passata" w:cs="AU Passata"/>
                              <w:color w:val="03428E"/>
                              <w:sz w:val="14"/>
                              <w:lang w:val="en-GB" w:bidi="en-GB"/>
                            </w:rPr>
                            <w:t>FACULTY OF 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4.7pt;margin-top:27.7pt;width:69.4pt;height:39.25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Lqw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" filled="f" stroked="f">
              <v:textbox inset="0,0,0,0">
                <w:txbxContent>
                  <w:p w:rsidR="0025784D" w:rsidRDefault="00C5210E">
                    <w:pPr>
                      <w:pStyle w:val="BodyText"/>
                      <w:spacing w:before="15"/>
                      <w:ind w:left="20"/>
                      <w:rPr>
                        <w:rFonts w:ascii="AU Passata"/>
                      </w:rPr>
                    </w:pPr>
                    <w:r>
                      <w:rPr>
                        <w:rFonts w:ascii="AU Passata" w:eastAsia="AU Passata" w:hAnsi="AU Passata" w:cs="AU Passata"/>
                        <w:color w:val="03428E"/>
                        <w:lang w:val="en-GB" w:bidi="en-GB"/>
                      </w:rPr>
                      <w:t>AARHUS UNIVERSITY</w:t>
                    </w:r>
                  </w:p>
                  <w:p w:rsidR="0025784D" w:rsidRDefault="00C5210E">
                    <w:pPr>
                      <w:spacing w:before="68"/>
                      <w:ind w:left="20"/>
                      <w:rPr>
                        <w:rFonts w:ascii="AU Passata"/>
                        <w:sz w:val="14"/>
                      </w:rPr>
                    </w:pPr>
                    <w:r>
                      <w:rPr>
                        <w:rFonts w:ascii="AU Passata" w:eastAsia="AU Passata" w:hAnsi="AU Passata" w:cs="AU Passata"/>
                        <w:color w:val="03428E"/>
                        <w:sz w:val="14"/>
                        <w:lang w:val="en-GB" w:bidi="en-GB"/>
                      </w:rPr>
                      <w:t>FACULTY OF ARTS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4D" w:rsidRDefault="000528C9">
    <w:pPr>
      <w:pStyle w:val="BodyText"/>
      <w:spacing w:line="14" w:lineRule="auto"/>
      <w:rPr>
        <w:sz w:val="20"/>
      </w:rPr>
    </w:pPr>
    <w:r>
      <w:rPr>
        <w:noProof/>
      </w:rPr>
      <mc:AlternateContent>
        <mc:Choice Requires="wps">
          <w:drawing>
            <wp:anchor distT="0" distB="0" distL="114300" distR="114300" simplePos="0" relativeHeight="503306504" behindDoc="1" locked="0" layoutInCell="1" allowOverlap="1">
              <wp:simplePos x="0" y="0"/>
              <wp:positionH relativeFrom="page">
                <wp:posOffset>720090</wp:posOffset>
              </wp:positionH>
              <wp:positionV relativeFrom="page">
                <wp:posOffset>360045</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1047 567"/>
                          <a:gd name="T3" fmla="*/ 1047 h 480"/>
                          <a:gd name="T4" fmla="+- 0 2094 1134"/>
                          <a:gd name="T5" fmla="*/ T4 w 960"/>
                          <a:gd name="T6" fmla="+- 0 807 567"/>
                          <a:gd name="T7" fmla="*/ 807 h 480"/>
                          <a:gd name="T8" fmla="+- 0 1973 1134"/>
                          <a:gd name="T9" fmla="*/ T8 w 960"/>
                          <a:gd name="T10" fmla="+- 0 819 567"/>
                          <a:gd name="T11" fmla="*/ 819 h 480"/>
                          <a:gd name="T12" fmla="+- 0 1970 1134"/>
                          <a:gd name="T13" fmla="*/ T12 w 960"/>
                          <a:gd name="T14" fmla="+- 0 837 567"/>
                          <a:gd name="T15" fmla="*/ 837 h 480"/>
                          <a:gd name="T16" fmla="+- 0 1965 1134"/>
                          <a:gd name="T17" fmla="*/ T16 w 960"/>
                          <a:gd name="T18" fmla="+- 0 854 567"/>
                          <a:gd name="T19" fmla="*/ 854 h 480"/>
                          <a:gd name="T20" fmla="+- 0 1957 1134"/>
                          <a:gd name="T21" fmla="*/ T20 w 960"/>
                          <a:gd name="T22" fmla="+- 0 869 567"/>
                          <a:gd name="T23" fmla="*/ 869 h 480"/>
                          <a:gd name="T24" fmla="+- 0 1947 1134"/>
                          <a:gd name="T25" fmla="*/ T24 w 960"/>
                          <a:gd name="T26" fmla="+- 0 883 567"/>
                          <a:gd name="T27" fmla="*/ 883 h 480"/>
                          <a:gd name="T28" fmla="+- 0 1935 1134"/>
                          <a:gd name="T29" fmla="*/ T28 w 960"/>
                          <a:gd name="T30" fmla="+- 0 896 567"/>
                          <a:gd name="T31" fmla="*/ 896 h 480"/>
                          <a:gd name="T32" fmla="+- 0 1921 1134"/>
                          <a:gd name="T33" fmla="*/ T32 w 960"/>
                          <a:gd name="T34" fmla="+- 0 906 567"/>
                          <a:gd name="T35" fmla="*/ 906 h 480"/>
                          <a:gd name="T36" fmla="+- 0 1906 1134"/>
                          <a:gd name="T37" fmla="*/ T36 w 960"/>
                          <a:gd name="T38" fmla="+- 0 915 567"/>
                          <a:gd name="T39" fmla="*/ 915 h 480"/>
                          <a:gd name="T40" fmla="+- 0 1890 1134"/>
                          <a:gd name="T41" fmla="*/ T40 w 960"/>
                          <a:gd name="T42" fmla="+- 0 922 567"/>
                          <a:gd name="T43" fmla="*/ 922 h 480"/>
                          <a:gd name="T44" fmla="+- 0 1872 1134"/>
                          <a:gd name="T45" fmla="*/ T44 w 960"/>
                          <a:gd name="T46" fmla="+- 0 926 567"/>
                          <a:gd name="T47" fmla="*/ 926 h 480"/>
                          <a:gd name="T48" fmla="+- 0 1848 1134"/>
                          <a:gd name="T49" fmla="*/ T48 w 960"/>
                          <a:gd name="T50" fmla="+- 0 927 567"/>
                          <a:gd name="T51" fmla="*/ 927 h 480"/>
                          <a:gd name="T52" fmla="+- 0 1830 1134"/>
                          <a:gd name="T53" fmla="*/ T52 w 960"/>
                          <a:gd name="T54" fmla="+- 0 925 567"/>
                          <a:gd name="T55" fmla="*/ 925 h 480"/>
                          <a:gd name="T56" fmla="+- 0 1813 1134"/>
                          <a:gd name="T57" fmla="*/ T56 w 960"/>
                          <a:gd name="T58" fmla="+- 0 920 567"/>
                          <a:gd name="T59" fmla="*/ 920 h 480"/>
                          <a:gd name="T60" fmla="+- 0 1797 1134"/>
                          <a:gd name="T61" fmla="*/ T60 w 960"/>
                          <a:gd name="T62" fmla="+- 0 912 567"/>
                          <a:gd name="T63" fmla="*/ 912 h 480"/>
                          <a:gd name="T64" fmla="+- 0 1782 1134"/>
                          <a:gd name="T65" fmla="*/ T64 w 960"/>
                          <a:gd name="T66" fmla="+- 0 903 567"/>
                          <a:gd name="T67" fmla="*/ 903 h 480"/>
                          <a:gd name="T68" fmla="+- 0 1769 1134"/>
                          <a:gd name="T69" fmla="*/ T68 w 960"/>
                          <a:gd name="T70" fmla="+- 0 892 567"/>
                          <a:gd name="T71" fmla="*/ 892 h 480"/>
                          <a:gd name="T72" fmla="+- 0 1758 1134"/>
                          <a:gd name="T73" fmla="*/ T72 w 960"/>
                          <a:gd name="T74" fmla="+- 0 879 567"/>
                          <a:gd name="T75" fmla="*/ 879 h 480"/>
                          <a:gd name="T76" fmla="+- 0 1749 1134"/>
                          <a:gd name="T77" fmla="*/ T76 w 960"/>
                          <a:gd name="T78" fmla="+- 0 864 567"/>
                          <a:gd name="T79" fmla="*/ 864 h 480"/>
                          <a:gd name="T80" fmla="+- 0 1741 1134"/>
                          <a:gd name="T81" fmla="*/ T80 w 960"/>
                          <a:gd name="T82" fmla="+- 0 848 567"/>
                          <a:gd name="T83" fmla="*/ 848 h 480"/>
                          <a:gd name="T84" fmla="+- 0 1736 1134"/>
                          <a:gd name="T85" fmla="*/ T84 w 960"/>
                          <a:gd name="T86" fmla="+- 0 831 567"/>
                          <a:gd name="T87" fmla="*/ 831 h 480"/>
                          <a:gd name="T88" fmla="+- 0 1734 1134"/>
                          <a:gd name="T89" fmla="*/ T88 w 960"/>
                          <a:gd name="T90" fmla="+- 0 813 567"/>
                          <a:gd name="T91" fmla="*/ 813 h 480"/>
                          <a:gd name="T92" fmla="+- 0 1614 1134"/>
                          <a:gd name="T93" fmla="*/ T92 w 960"/>
                          <a:gd name="T94" fmla="+- 0 819 567"/>
                          <a:gd name="T95" fmla="*/ 819 h 480"/>
                          <a:gd name="T96" fmla="+- 0 1619 1134"/>
                          <a:gd name="T97" fmla="*/ T96 w 960"/>
                          <a:gd name="T98" fmla="+- 0 855 567"/>
                          <a:gd name="T99" fmla="*/ 855 h 480"/>
                          <a:gd name="T100" fmla="+- 0 1629 1134"/>
                          <a:gd name="T101" fmla="*/ T100 w 960"/>
                          <a:gd name="T102" fmla="+- 0 889 567"/>
                          <a:gd name="T103" fmla="*/ 889 h 480"/>
                          <a:gd name="T104" fmla="+- 0 1643 1134"/>
                          <a:gd name="T105" fmla="*/ T104 w 960"/>
                          <a:gd name="T106" fmla="+- 0 921 567"/>
                          <a:gd name="T107" fmla="*/ 921 h 480"/>
                          <a:gd name="T108" fmla="+- 0 1662 1134"/>
                          <a:gd name="T109" fmla="*/ T108 w 960"/>
                          <a:gd name="T110" fmla="+- 0 951 567"/>
                          <a:gd name="T111" fmla="*/ 951 h 480"/>
                          <a:gd name="T112" fmla="+- 0 1684 1134"/>
                          <a:gd name="T113" fmla="*/ T112 w 960"/>
                          <a:gd name="T114" fmla="+- 0 977 567"/>
                          <a:gd name="T115" fmla="*/ 977 h 480"/>
                          <a:gd name="T116" fmla="+- 0 1710 1134"/>
                          <a:gd name="T117" fmla="*/ T116 w 960"/>
                          <a:gd name="T118" fmla="+- 0 999 567"/>
                          <a:gd name="T119" fmla="*/ 999 h 480"/>
                          <a:gd name="T120" fmla="+- 0 1740 1134"/>
                          <a:gd name="T121" fmla="*/ T120 w 960"/>
                          <a:gd name="T122" fmla="+- 0 1018 567"/>
                          <a:gd name="T123" fmla="*/ 1018 h 480"/>
                          <a:gd name="T124" fmla="+- 0 1772 1134"/>
                          <a:gd name="T125" fmla="*/ T124 w 960"/>
                          <a:gd name="T126" fmla="+- 0 1032 567"/>
                          <a:gd name="T127" fmla="*/ 1032 h 480"/>
                          <a:gd name="T128" fmla="+- 0 1806 1134"/>
                          <a:gd name="T129" fmla="*/ T128 w 960"/>
                          <a:gd name="T130" fmla="+- 0 1042 567"/>
                          <a:gd name="T131" fmla="*/ 1042 h 480"/>
                          <a:gd name="T132" fmla="+- 0 1842 1134"/>
                          <a:gd name="T133" fmla="*/ T132 w 960"/>
                          <a:gd name="T134" fmla="+- 0 1047 567"/>
                          <a:gd name="T135" fmla="*/ 1047 h 480"/>
                          <a:gd name="T136" fmla="+- 0 1891 1134"/>
                          <a:gd name="T137" fmla="*/ T136 w 960"/>
                          <a:gd name="T138" fmla="+- 0 1044 567"/>
                          <a:gd name="T139" fmla="*/ 1044 h 480"/>
                          <a:gd name="T140" fmla="+- 0 1926 1134"/>
                          <a:gd name="T141" fmla="*/ T140 w 960"/>
                          <a:gd name="T142" fmla="+- 0 1036 567"/>
                          <a:gd name="T143" fmla="*/ 1036 h 480"/>
                          <a:gd name="T144" fmla="+- 0 1958 1134"/>
                          <a:gd name="T145" fmla="*/ T144 w 960"/>
                          <a:gd name="T146" fmla="+- 0 1023 567"/>
                          <a:gd name="T147" fmla="*/ 1023 h 480"/>
                          <a:gd name="T148" fmla="+- 0 1988 1134"/>
                          <a:gd name="T149" fmla="*/ T148 w 960"/>
                          <a:gd name="T150" fmla="+- 0 1006 567"/>
                          <a:gd name="T151" fmla="*/ 1006 h 480"/>
                          <a:gd name="T152" fmla="+- 0 2016 1134"/>
                          <a:gd name="T153" fmla="*/ T152 w 960"/>
                          <a:gd name="T154" fmla="+- 0 985 567"/>
                          <a:gd name="T155" fmla="*/ 985 h 480"/>
                          <a:gd name="T156" fmla="+- 0 2039 1134"/>
                          <a:gd name="T157" fmla="*/ T156 w 960"/>
                          <a:gd name="T158" fmla="+- 0 960 567"/>
                          <a:gd name="T159" fmla="*/ 960 h 480"/>
                          <a:gd name="T160" fmla="+- 0 2059 1134"/>
                          <a:gd name="T161" fmla="*/ T160 w 960"/>
                          <a:gd name="T162" fmla="+- 0 931 567"/>
                          <a:gd name="T163" fmla="*/ 931 h 480"/>
                          <a:gd name="T164" fmla="+- 0 2070 1134"/>
                          <a:gd name="T165" fmla="*/ T164 w 960"/>
                          <a:gd name="T166" fmla="+- 0 911 567"/>
                          <a:gd name="T167" fmla="*/ 911 h 480"/>
                          <a:gd name="T168" fmla="+- 0 2083 1134"/>
                          <a:gd name="T169" fmla="*/ T168 w 960"/>
                          <a:gd name="T170" fmla="+- 0 878 567"/>
                          <a:gd name="T171" fmla="*/ 878 h 480"/>
                          <a:gd name="T172" fmla="+- 0 2091 1134"/>
                          <a:gd name="T173" fmla="*/ T172 w 960"/>
                          <a:gd name="T174" fmla="+- 0 843 567"/>
                          <a:gd name="T175" fmla="*/ 843 h 480"/>
                          <a:gd name="T176" fmla="+- 0 2094 1134"/>
                          <a:gd name="T177" fmla="*/ T176 w 960"/>
                          <a:gd name="T178" fmla="+- 0 807 567"/>
                          <a:gd name="T179" fmla="*/ 80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lnTo>
                              <a:pt x="0" y="480"/>
                            </a:lnTo>
                            <a:lnTo>
                              <a:pt x="169" y="480"/>
                            </a:lnTo>
                            <a:lnTo>
                              <a:pt x="480" y="170"/>
                            </a:lnTo>
                            <a:lnTo>
                              <a:pt x="480" y="0"/>
                            </a:ln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A271B" id="AutoShape 2" o:spid="_x0000_s1026" style="position:absolute;margin-left:56.7pt;margin-top:28.35pt;width:48pt;height:24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" path="l,480r169,l480,170,480,,840,240r,6l839,252r,6l837,264r-1,6l835,276r-2,5l831,287r-3,5l826,297r-3,5l820,307r-4,5l813,316r-4,5l805,325r-4,4l796,332r-4,4l787,339r-5,4l777,345r-5,3l767,351r-6,2l756,355r-6,1l744,358r-6,1l732,359r-6,1l714,360r-6,-1l702,359r-6,-1l690,356r-6,-1l679,353r-5,-2l668,348r-5,-3l658,343r-5,-4l648,336r-4,-4l639,329r-4,-4l631,321r-3,-5l624,312r-3,-5l617,302r-2,-5l612,292r-3,-5l607,281r-2,-5l604,270r-2,-6l601,258r,-6l600,246r,-6l480,240r,12l481,264r2,12l485,288r3,12l491,312r4,10l499,333r5,11l509,354r6,10l521,374r7,10l535,393r7,8l550,410r9,8l567,425r9,7l586,439r10,6l606,451r10,5l627,461r11,4l649,469r11,3l672,475r12,2l696,479r12,1l732,480r13,-1l757,477r12,-2l780,472r12,-3l803,465r11,-4l824,456r11,-5l845,445r9,-6l864,432r9,-7l882,418r8,-8l898,401r7,-8l912,384r7,-10l925,364r3,-4l931,354r5,-10l941,333r4,-11l949,311r4,-11l955,288r2,-12l959,264r1,-12l960,240e" fillcolor="#03428e" stroked="f">
              <v:path arrowok="t" o:connecttype="custom" o:connectlocs="107315,664845;609600,512445;532765,520065;530860,531495;527685,542290;522605,551815;516255,560705;508635,568960;499745,575310;490220,581025;480060,585470;468630,588010;453390,588645;441960,587375;431165,584200;421005,579120;411480,573405;403225,566420;396240,558165;390525,548640;385445,538480;382270,527685;381000,516255;304800,520065;307975,542925;314325,564515;323215,584835;335280,603885;349250,620395;365760,634365;384810,646430;405130,655320;426720,661670;449580,664845;480695,662940;502920,657860;523240,649605;542290,638810;560070,625475;574675,609600;587375,591185;594360,578485;602615,557530;607695,535305;609600,51244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503306528" behindDoc="1" locked="0" layoutInCell="1" allowOverlap="1">
              <wp:simplePos x="0" y="0"/>
              <wp:positionH relativeFrom="page">
                <wp:posOffset>1456690</wp:posOffset>
              </wp:positionH>
              <wp:positionV relativeFrom="page">
                <wp:posOffset>351790</wp:posOffset>
              </wp:positionV>
              <wp:extent cx="881380" cy="498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84D" w:rsidRDefault="00C5210E">
                          <w:pPr>
                            <w:pStyle w:val="BodyText"/>
                            <w:spacing w:before="15"/>
                            <w:ind w:left="20"/>
                            <w:rPr>
                              <w:rFonts w:ascii="AU Passata"/>
                            </w:rPr>
                          </w:pPr>
                          <w:r>
                            <w:rPr>
                              <w:rFonts w:ascii="AU Passata" w:eastAsia="AU Passata" w:hAnsi="AU Passata" w:cs="AU Passata"/>
                              <w:color w:val="03428E"/>
                              <w:lang w:val="en-GB" w:bidi="en-GB"/>
                            </w:rPr>
                            <w:t>AARHUS UNIVERSITY</w:t>
                          </w:r>
                        </w:p>
                        <w:p w:rsidR="0025784D" w:rsidRDefault="00C5210E">
                          <w:pPr>
                            <w:spacing w:before="68"/>
                            <w:ind w:left="20"/>
                            <w:rPr>
                              <w:rFonts w:ascii="AU Passata"/>
                              <w:sz w:val="14"/>
                            </w:rPr>
                          </w:pPr>
                          <w:r>
                            <w:rPr>
                              <w:rFonts w:ascii="AU Passata" w:eastAsia="AU Passata" w:hAnsi="AU Passata" w:cs="AU Passata"/>
                              <w:color w:val="03428E"/>
                              <w:sz w:val="14"/>
                              <w:lang w:val="en-GB" w:bidi="en-GB"/>
                            </w:rPr>
                            <w:t>FACULTY OF 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4.7pt;margin-top:27.7pt;width:69.4pt;height:39.25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X3rAIAAK8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" filled="f" stroked="f">
              <v:textbox inset="0,0,0,0">
                <w:txbxContent>
                  <w:p w:rsidR="0025784D" w:rsidRDefault="00C5210E">
                    <w:pPr>
                      <w:pStyle w:val="BodyText"/>
                      <w:spacing w:before="15"/>
                      <w:ind w:left="20"/>
                      <w:rPr>
                        <w:rFonts w:ascii="AU Passata"/>
                      </w:rPr>
                    </w:pPr>
                    <w:r>
                      <w:rPr>
                        <w:rFonts w:ascii="AU Passata" w:eastAsia="AU Passata" w:hAnsi="AU Passata" w:cs="AU Passata"/>
                        <w:color w:val="03428E"/>
                        <w:lang w:val="en-GB" w:bidi="en-GB"/>
                      </w:rPr>
                      <w:t>AARHUS UNIVERSITY</w:t>
                    </w:r>
                  </w:p>
                  <w:p w:rsidR="0025784D" w:rsidRDefault="00C5210E">
                    <w:pPr>
                      <w:spacing w:before="68"/>
                      <w:ind w:left="20"/>
                      <w:rPr>
                        <w:rFonts w:ascii="AU Passata"/>
                        <w:sz w:val="14"/>
                      </w:rPr>
                    </w:pPr>
                    <w:r>
                      <w:rPr>
                        <w:rFonts w:ascii="AU Passata" w:eastAsia="AU Passata" w:hAnsi="AU Passata" w:cs="AU Passata"/>
                        <w:color w:val="03428E"/>
                        <w:sz w:val="14"/>
                        <w:lang w:val="en-GB" w:bidi="en-GB"/>
                      </w:rPr>
                      <w:t>FACULTY OF ARTS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31D1"/>
    <w:multiLevelType w:val="hybridMultilevel"/>
    <w:tmpl w:val="B112AB5A"/>
    <w:lvl w:ilvl="0" w:tplc="4522B1AC">
      <w:start w:val="1"/>
      <w:numFmt w:val="decimal"/>
      <w:lvlText w:val="%1)"/>
      <w:lvlJc w:val="left"/>
      <w:pPr>
        <w:ind w:left="972" w:hanging="270"/>
      </w:pPr>
      <w:rPr>
        <w:rFonts w:ascii="Cambria" w:eastAsia="Cambria" w:hAnsi="Cambria" w:cs="Cambria" w:hint="default"/>
        <w:b/>
        <w:bCs/>
        <w:spacing w:val="-2"/>
        <w:w w:val="100"/>
        <w:sz w:val="22"/>
        <w:szCs w:val="22"/>
      </w:rPr>
    </w:lvl>
    <w:lvl w:ilvl="1" w:tplc="C7BAE8E0">
      <w:numFmt w:val="bullet"/>
      <w:lvlText w:val=""/>
      <w:lvlJc w:val="left"/>
      <w:pPr>
        <w:ind w:left="2393" w:hanging="360"/>
      </w:pPr>
      <w:rPr>
        <w:rFonts w:ascii="Symbol" w:eastAsia="Symbol" w:hAnsi="Symbol" w:cs="Symbol" w:hint="default"/>
        <w:w w:val="100"/>
        <w:sz w:val="22"/>
        <w:szCs w:val="22"/>
      </w:rPr>
    </w:lvl>
    <w:lvl w:ilvl="2" w:tplc="660C4CEA">
      <w:numFmt w:val="bullet"/>
      <w:lvlText w:val="•"/>
      <w:lvlJc w:val="left"/>
      <w:pPr>
        <w:ind w:left="3120" w:hanging="360"/>
      </w:pPr>
      <w:rPr>
        <w:rFonts w:hint="default"/>
      </w:rPr>
    </w:lvl>
    <w:lvl w:ilvl="3" w:tplc="1C94A848">
      <w:numFmt w:val="bullet"/>
      <w:lvlText w:val="•"/>
      <w:lvlJc w:val="left"/>
      <w:pPr>
        <w:ind w:left="3840" w:hanging="360"/>
      </w:pPr>
      <w:rPr>
        <w:rFonts w:hint="default"/>
      </w:rPr>
    </w:lvl>
    <w:lvl w:ilvl="4" w:tplc="56486DFE">
      <w:numFmt w:val="bullet"/>
      <w:lvlText w:val="•"/>
      <w:lvlJc w:val="left"/>
      <w:pPr>
        <w:ind w:left="4560" w:hanging="360"/>
      </w:pPr>
      <w:rPr>
        <w:rFonts w:hint="default"/>
      </w:rPr>
    </w:lvl>
    <w:lvl w:ilvl="5" w:tplc="3780B012">
      <w:numFmt w:val="bullet"/>
      <w:lvlText w:val="•"/>
      <w:lvlJc w:val="left"/>
      <w:pPr>
        <w:ind w:left="5280" w:hanging="360"/>
      </w:pPr>
      <w:rPr>
        <w:rFonts w:hint="default"/>
      </w:rPr>
    </w:lvl>
    <w:lvl w:ilvl="6" w:tplc="47EA2D92">
      <w:numFmt w:val="bullet"/>
      <w:lvlText w:val="•"/>
      <w:lvlJc w:val="left"/>
      <w:pPr>
        <w:ind w:left="6000" w:hanging="360"/>
      </w:pPr>
      <w:rPr>
        <w:rFonts w:hint="default"/>
      </w:rPr>
    </w:lvl>
    <w:lvl w:ilvl="7" w:tplc="84C28B3E">
      <w:numFmt w:val="bullet"/>
      <w:lvlText w:val="•"/>
      <w:lvlJc w:val="left"/>
      <w:pPr>
        <w:ind w:left="6721" w:hanging="360"/>
      </w:pPr>
      <w:rPr>
        <w:rFonts w:hint="default"/>
      </w:rPr>
    </w:lvl>
    <w:lvl w:ilvl="8" w:tplc="64A0C120">
      <w:numFmt w:val="bullet"/>
      <w:lvlText w:val="•"/>
      <w:lvlJc w:val="left"/>
      <w:pPr>
        <w:ind w:left="7441" w:hanging="360"/>
      </w:pPr>
      <w:rPr>
        <w:rFonts w:hint="default"/>
      </w:rPr>
    </w:lvl>
  </w:abstractNum>
  <w:abstractNum w:abstractNumId="1" w15:restartNumberingAfterBreak="0">
    <w:nsid w:val="50964408"/>
    <w:multiLevelType w:val="hybridMultilevel"/>
    <w:tmpl w:val="5DD8B958"/>
    <w:lvl w:ilvl="0" w:tplc="FA486828">
      <w:start w:val="1"/>
      <w:numFmt w:val="decimal"/>
      <w:lvlText w:val="%1."/>
      <w:lvlJc w:val="left"/>
      <w:pPr>
        <w:ind w:left="1222" w:hanging="250"/>
      </w:pPr>
      <w:rPr>
        <w:rFonts w:ascii="Cambria" w:eastAsia="Cambria" w:hAnsi="Cambria" w:cs="Cambria" w:hint="default"/>
        <w:b/>
        <w:bCs/>
        <w:spacing w:val="-1"/>
        <w:w w:val="100"/>
        <w:sz w:val="24"/>
        <w:szCs w:val="24"/>
      </w:rPr>
    </w:lvl>
    <w:lvl w:ilvl="1" w:tplc="4282EDFE">
      <w:start w:val="1"/>
      <w:numFmt w:val="decimal"/>
      <w:lvlText w:val="%2."/>
      <w:lvlJc w:val="left"/>
      <w:pPr>
        <w:ind w:left="2053" w:hanging="360"/>
      </w:pPr>
      <w:rPr>
        <w:rFonts w:ascii="Cambria" w:eastAsia="Cambria" w:hAnsi="Cambria" w:cs="Cambria" w:hint="default"/>
        <w:w w:val="100"/>
        <w:sz w:val="22"/>
        <w:szCs w:val="22"/>
      </w:rPr>
    </w:lvl>
    <w:lvl w:ilvl="2" w:tplc="EA4E4412">
      <w:numFmt w:val="bullet"/>
      <w:lvlText w:val="•"/>
      <w:lvlJc w:val="left"/>
      <w:pPr>
        <w:ind w:left="2820" w:hanging="360"/>
      </w:pPr>
      <w:rPr>
        <w:rFonts w:hint="default"/>
      </w:rPr>
    </w:lvl>
    <w:lvl w:ilvl="3" w:tplc="E3C21138">
      <w:numFmt w:val="bullet"/>
      <w:lvlText w:val="•"/>
      <w:lvlJc w:val="left"/>
      <w:pPr>
        <w:ind w:left="3581" w:hanging="360"/>
      </w:pPr>
      <w:rPr>
        <w:rFonts w:hint="default"/>
      </w:rPr>
    </w:lvl>
    <w:lvl w:ilvl="4" w:tplc="041E738E">
      <w:numFmt w:val="bullet"/>
      <w:lvlText w:val="•"/>
      <w:lvlJc w:val="left"/>
      <w:pPr>
        <w:ind w:left="4342" w:hanging="360"/>
      </w:pPr>
      <w:rPr>
        <w:rFonts w:hint="default"/>
      </w:rPr>
    </w:lvl>
    <w:lvl w:ilvl="5" w:tplc="ACB65626">
      <w:numFmt w:val="bullet"/>
      <w:lvlText w:val="•"/>
      <w:lvlJc w:val="left"/>
      <w:pPr>
        <w:ind w:left="5103" w:hanging="360"/>
      </w:pPr>
      <w:rPr>
        <w:rFonts w:hint="default"/>
      </w:rPr>
    </w:lvl>
    <w:lvl w:ilvl="6" w:tplc="82E2B808">
      <w:numFmt w:val="bullet"/>
      <w:lvlText w:val="•"/>
      <w:lvlJc w:val="left"/>
      <w:pPr>
        <w:ind w:left="5864" w:hanging="360"/>
      </w:pPr>
      <w:rPr>
        <w:rFonts w:hint="default"/>
      </w:rPr>
    </w:lvl>
    <w:lvl w:ilvl="7" w:tplc="A3BAB120">
      <w:numFmt w:val="bullet"/>
      <w:lvlText w:val="•"/>
      <w:lvlJc w:val="left"/>
      <w:pPr>
        <w:ind w:left="6625" w:hanging="360"/>
      </w:pPr>
      <w:rPr>
        <w:rFonts w:hint="default"/>
      </w:rPr>
    </w:lvl>
    <w:lvl w:ilvl="8" w:tplc="C5BAFA24">
      <w:numFmt w:val="bullet"/>
      <w:lvlText w:val="•"/>
      <w:lvlJc w:val="left"/>
      <w:pPr>
        <w:ind w:left="7386" w:hanging="360"/>
      </w:pPr>
      <w:rPr>
        <w:rFonts w:hint="default"/>
      </w:rPr>
    </w:lvl>
  </w:abstractNum>
  <w:abstractNum w:abstractNumId="2" w15:restartNumberingAfterBreak="0">
    <w:nsid w:val="5CED357F"/>
    <w:multiLevelType w:val="hybridMultilevel"/>
    <w:tmpl w:val="21B6A652"/>
    <w:lvl w:ilvl="0" w:tplc="180E55B4">
      <w:start w:val="2"/>
      <w:numFmt w:val="decimal"/>
      <w:lvlText w:val="%1."/>
      <w:lvlJc w:val="left"/>
      <w:pPr>
        <w:ind w:left="1191" w:hanging="219"/>
      </w:pPr>
      <w:rPr>
        <w:rFonts w:ascii="Cambria" w:eastAsia="Cambria" w:hAnsi="Cambria" w:cs="Cambria" w:hint="default"/>
        <w:b/>
        <w:bCs/>
        <w:spacing w:val="-1"/>
        <w:w w:val="100"/>
        <w:sz w:val="21"/>
        <w:szCs w:val="21"/>
      </w:rPr>
    </w:lvl>
    <w:lvl w:ilvl="1" w:tplc="518CE2BA">
      <w:numFmt w:val="bullet"/>
      <w:lvlText w:val="•"/>
      <w:lvlJc w:val="left"/>
      <w:pPr>
        <w:ind w:left="1970" w:hanging="219"/>
      </w:pPr>
      <w:rPr>
        <w:rFonts w:hint="default"/>
      </w:rPr>
    </w:lvl>
    <w:lvl w:ilvl="2" w:tplc="958A473E">
      <w:numFmt w:val="bullet"/>
      <w:lvlText w:val="•"/>
      <w:lvlJc w:val="left"/>
      <w:pPr>
        <w:ind w:left="2741" w:hanging="219"/>
      </w:pPr>
      <w:rPr>
        <w:rFonts w:hint="default"/>
      </w:rPr>
    </w:lvl>
    <w:lvl w:ilvl="3" w:tplc="AB846B66">
      <w:numFmt w:val="bullet"/>
      <w:lvlText w:val="•"/>
      <w:lvlJc w:val="left"/>
      <w:pPr>
        <w:ind w:left="3512" w:hanging="219"/>
      </w:pPr>
      <w:rPr>
        <w:rFonts w:hint="default"/>
      </w:rPr>
    </w:lvl>
    <w:lvl w:ilvl="4" w:tplc="B338216C">
      <w:numFmt w:val="bullet"/>
      <w:lvlText w:val="•"/>
      <w:lvlJc w:val="left"/>
      <w:pPr>
        <w:ind w:left="4283" w:hanging="219"/>
      </w:pPr>
      <w:rPr>
        <w:rFonts w:hint="default"/>
      </w:rPr>
    </w:lvl>
    <w:lvl w:ilvl="5" w:tplc="ACE448D2">
      <w:numFmt w:val="bullet"/>
      <w:lvlText w:val="•"/>
      <w:lvlJc w:val="left"/>
      <w:pPr>
        <w:ind w:left="5054" w:hanging="219"/>
      </w:pPr>
      <w:rPr>
        <w:rFonts w:hint="default"/>
      </w:rPr>
    </w:lvl>
    <w:lvl w:ilvl="6" w:tplc="074C3938">
      <w:numFmt w:val="bullet"/>
      <w:lvlText w:val="•"/>
      <w:lvlJc w:val="left"/>
      <w:pPr>
        <w:ind w:left="5824" w:hanging="219"/>
      </w:pPr>
      <w:rPr>
        <w:rFonts w:hint="default"/>
      </w:rPr>
    </w:lvl>
    <w:lvl w:ilvl="7" w:tplc="8C7E40BA">
      <w:numFmt w:val="bullet"/>
      <w:lvlText w:val="•"/>
      <w:lvlJc w:val="left"/>
      <w:pPr>
        <w:ind w:left="6595" w:hanging="219"/>
      </w:pPr>
      <w:rPr>
        <w:rFonts w:hint="default"/>
      </w:rPr>
    </w:lvl>
    <w:lvl w:ilvl="8" w:tplc="A8A43B94">
      <w:numFmt w:val="bullet"/>
      <w:lvlText w:val="•"/>
      <w:lvlJc w:val="left"/>
      <w:pPr>
        <w:ind w:left="7366" w:hanging="219"/>
      </w:pPr>
      <w:rPr>
        <w:rFonts w:hint="default"/>
      </w:rPr>
    </w:lvl>
  </w:abstractNum>
  <w:abstractNum w:abstractNumId="3" w15:restartNumberingAfterBreak="0">
    <w:nsid w:val="65163C40"/>
    <w:multiLevelType w:val="hybridMultilevel"/>
    <w:tmpl w:val="D182194A"/>
    <w:lvl w:ilvl="0" w:tplc="7E4807F0">
      <w:start w:val="1"/>
      <w:numFmt w:val="decimal"/>
      <w:lvlText w:val="%1."/>
      <w:lvlJc w:val="left"/>
      <w:pPr>
        <w:ind w:left="1332" w:hanging="360"/>
      </w:pPr>
      <w:rPr>
        <w:rFonts w:hint="default"/>
      </w:rPr>
    </w:lvl>
    <w:lvl w:ilvl="1" w:tplc="04060019" w:tentative="1">
      <w:start w:val="1"/>
      <w:numFmt w:val="lowerLetter"/>
      <w:lvlText w:val="%2."/>
      <w:lvlJc w:val="left"/>
      <w:pPr>
        <w:ind w:left="2052" w:hanging="360"/>
      </w:pPr>
    </w:lvl>
    <w:lvl w:ilvl="2" w:tplc="0406001B" w:tentative="1">
      <w:start w:val="1"/>
      <w:numFmt w:val="lowerRoman"/>
      <w:lvlText w:val="%3."/>
      <w:lvlJc w:val="right"/>
      <w:pPr>
        <w:ind w:left="2772" w:hanging="180"/>
      </w:pPr>
    </w:lvl>
    <w:lvl w:ilvl="3" w:tplc="0406000F" w:tentative="1">
      <w:start w:val="1"/>
      <w:numFmt w:val="decimal"/>
      <w:lvlText w:val="%4."/>
      <w:lvlJc w:val="left"/>
      <w:pPr>
        <w:ind w:left="3492" w:hanging="360"/>
      </w:pPr>
    </w:lvl>
    <w:lvl w:ilvl="4" w:tplc="04060019" w:tentative="1">
      <w:start w:val="1"/>
      <w:numFmt w:val="lowerLetter"/>
      <w:lvlText w:val="%5."/>
      <w:lvlJc w:val="left"/>
      <w:pPr>
        <w:ind w:left="4212" w:hanging="360"/>
      </w:pPr>
    </w:lvl>
    <w:lvl w:ilvl="5" w:tplc="0406001B" w:tentative="1">
      <w:start w:val="1"/>
      <w:numFmt w:val="lowerRoman"/>
      <w:lvlText w:val="%6."/>
      <w:lvlJc w:val="right"/>
      <w:pPr>
        <w:ind w:left="4932" w:hanging="180"/>
      </w:pPr>
    </w:lvl>
    <w:lvl w:ilvl="6" w:tplc="0406000F" w:tentative="1">
      <w:start w:val="1"/>
      <w:numFmt w:val="decimal"/>
      <w:lvlText w:val="%7."/>
      <w:lvlJc w:val="left"/>
      <w:pPr>
        <w:ind w:left="5652" w:hanging="360"/>
      </w:pPr>
    </w:lvl>
    <w:lvl w:ilvl="7" w:tplc="04060019" w:tentative="1">
      <w:start w:val="1"/>
      <w:numFmt w:val="lowerLetter"/>
      <w:lvlText w:val="%8."/>
      <w:lvlJc w:val="left"/>
      <w:pPr>
        <w:ind w:left="6372" w:hanging="360"/>
      </w:pPr>
    </w:lvl>
    <w:lvl w:ilvl="8" w:tplc="0406001B" w:tentative="1">
      <w:start w:val="1"/>
      <w:numFmt w:val="lowerRoman"/>
      <w:lvlText w:val="%9."/>
      <w:lvlJc w:val="right"/>
      <w:pPr>
        <w:ind w:left="7092" w:hanging="180"/>
      </w:pPr>
    </w:lvl>
  </w:abstractNum>
  <w:abstractNum w:abstractNumId="4" w15:restartNumberingAfterBreak="0">
    <w:nsid w:val="77C93020"/>
    <w:multiLevelType w:val="hybridMultilevel"/>
    <w:tmpl w:val="1414B3C2"/>
    <w:lvl w:ilvl="0" w:tplc="D0FAC23E">
      <w:numFmt w:val="bullet"/>
      <w:lvlText w:val=""/>
      <w:lvlJc w:val="left"/>
      <w:pPr>
        <w:ind w:left="1543" w:hanging="360"/>
      </w:pPr>
      <w:rPr>
        <w:rFonts w:ascii="Symbol" w:eastAsia="Symbol" w:hAnsi="Symbol" w:cs="Symbol" w:hint="default"/>
        <w:w w:val="100"/>
        <w:sz w:val="22"/>
        <w:szCs w:val="22"/>
      </w:rPr>
    </w:lvl>
    <w:lvl w:ilvl="1" w:tplc="56EE8264">
      <w:numFmt w:val="bullet"/>
      <w:lvlText w:val="•"/>
      <w:lvlJc w:val="left"/>
      <w:pPr>
        <w:ind w:left="2041" w:hanging="360"/>
      </w:pPr>
      <w:rPr>
        <w:rFonts w:hint="default"/>
      </w:rPr>
    </w:lvl>
    <w:lvl w:ilvl="2" w:tplc="A49ED3FE">
      <w:numFmt w:val="bullet"/>
      <w:lvlText w:val="•"/>
      <w:lvlJc w:val="left"/>
      <w:pPr>
        <w:ind w:left="2542" w:hanging="360"/>
      </w:pPr>
      <w:rPr>
        <w:rFonts w:hint="default"/>
      </w:rPr>
    </w:lvl>
    <w:lvl w:ilvl="3" w:tplc="3440CB0A">
      <w:numFmt w:val="bullet"/>
      <w:lvlText w:val="•"/>
      <w:lvlJc w:val="left"/>
      <w:pPr>
        <w:ind w:left="3043" w:hanging="360"/>
      </w:pPr>
      <w:rPr>
        <w:rFonts w:hint="default"/>
      </w:rPr>
    </w:lvl>
    <w:lvl w:ilvl="4" w:tplc="D8E0ABD4">
      <w:numFmt w:val="bullet"/>
      <w:lvlText w:val="•"/>
      <w:lvlJc w:val="left"/>
      <w:pPr>
        <w:ind w:left="3545" w:hanging="360"/>
      </w:pPr>
      <w:rPr>
        <w:rFonts w:hint="default"/>
      </w:rPr>
    </w:lvl>
    <w:lvl w:ilvl="5" w:tplc="963274D2">
      <w:numFmt w:val="bullet"/>
      <w:lvlText w:val="•"/>
      <w:lvlJc w:val="left"/>
      <w:pPr>
        <w:ind w:left="4046" w:hanging="360"/>
      </w:pPr>
      <w:rPr>
        <w:rFonts w:hint="default"/>
      </w:rPr>
    </w:lvl>
    <w:lvl w:ilvl="6" w:tplc="1436DEAA">
      <w:numFmt w:val="bullet"/>
      <w:lvlText w:val="•"/>
      <w:lvlJc w:val="left"/>
      <w:pPr>
        <w:ind w:left="4547" w:hanging="360"/>
      </w:pPr>
      <w:rPr>
        <w:rFonts w:hint="default"/>
      </w:rPr>
    </w:lvl>
    <w:lvl w:ilvl="7" w:tplc="ABE26ACE">
      <w:numFmt w:val="bullet"/>
      <w:lvlText w:val="•"/>
      <w:lvlJc w:val="left"/>
      <w:pPr>
        <w:ind w:left="5049" w:hanging="360"/>
      </w:pPr>
      <w:rPr>
        <w:rFonts w:hint="default"/>
      </w:rPr>
    </w:lvl>
    <w:lvl w:ilvl="8" w:tplc="DE1EAF9C">
      <w:numFmt w:val="bullet"/>
      <w:lvlText w:val="•"/>
      <w:lvlJc w:val="left"/>
      <w:pPr>
        <w:ind w:left="555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wNjIwNrUwNzcyNzFU0lEKTi0uzszPAykwrAUA0Teu5SwAAAA="/>
  </w:docVars>
  <w:rsids>
    <w:rsidRoot w:val="0025784D"/>
    <w:rsid w:val="00014EE7"/>
    <w:rsid w:val="000528C9"/>
    <w:rsid w:val="00081BFA"/>
    <w:rsid w:val="0009189F"/>
    <w:rsid w:val="000A345B"/>
    <w:rsid w:val="000B6009"/>
    <w:rsid w:val="000C6EDB"/>
    <w:rsid w:val="000E7A0C"/>
    <w:rsid w:val="0014200D"/>
    <w:rsid w:val="00190512"/>
    <w:rsid w:val="001F711E"/>
    <w:rsid w:val="0025784D"/>
    <w:rsid w:val="00357737"/>
    <w:rsid w:val="00373D94"/>
    <w:rsid w:val="003A7DD8"/>
    <w:rsid w:val="003E1F79"/>
    <w:rsid w:val="00417AE5"/>
    <w:rsid w:val="00466517"/>
    <w:rsid w:val="004F1D59"/>
    <w:rsid w:val="004F20CD"/>
    <w:rsid w:val="00541837"/>
    <w:rsid w:val="005B2BB7"/>
    <w:rsid w:val="005F5662"/>
    <w:rsid w:val="00666E10"/>
    <w:rsid w:val="00693D4B"/>
    <w:rsid w:val="006A4119"/>
    <w:rsid w:val="007202C4"/>
    <w:rsid w:val="00796889"/>
    <w:rsid w:val="007B2E53"/>
    <w:rsid w:val="0083117B"/>
    <w:rsid w:val="009204B1"/>
    <w:rsid w:val="00A46BE0"/>
    <w:rsid w:val="00A71109"/>
    <w:rsid w:val="00B34321"/>
    <w:rsid w:val="00C324D5"/>
    <w:rsid w:val="00C51EED"/>
    <w:rsid w:val="00C5210E"/>
    <w:rsid w:val="00CD0908"/>
    <w:rsid w:val="00CE4F67"/>
    <w:rsid w:val="00D065A2"/>
    <w:rsid w:val="00D4186A"/>
    <w:rsid w:val="00D42BFB"/>
    <w:rsid w:val="00D44E90"/>
    <w:rsid w:val="00D64BC1"/>
    <w:rsid w:val="00D7687E"/>
    <w:rsid w:val="00E1138E"/>
    <w:rsid w:val="00E547D2"/>
    <w:rsid w:val="00E907C9"/>
    <w:rsid w:val="00F234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53C07A"/>
  <w15:docId w15:val="{A09B762E-AA66-4067-A9AE-DB00A50D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70"/>
      <w:ind w:left="972"/>
      <w:outlineLvl w:val="0"/>
    </w:pPr>
    <w:rPr>
      <w:b/>
      <w:bCs/>
      <w:sz w:val="28"/>
      <w:szCs w:val="28"/>
    </w:rPr>
  </w:style>
  <w:style w:type="paragraph" w:styleId="Heading2">
    <w:name w:val="heading 2"/>
    <w:basedOn w:val="Normal"/>
    <w:uiPriority w:val="1"/>
    <w:qFormat/>
    <w:pPr>
      <w:ind w:left="1222" w:hanging="250"/>
      <w:outlineLvl w:val="1"/>
    </w:pPr>
    <w:rPr>
      <w:b/>
      <w:bCs/>
      <w:sz w:val="24"/>
      <w:szCs w:val="24"/>
    </w:rPr>
  </w:style>
  <w:style w:type="paragraph" w:styleId="Heading3">
    <w:name w:val="heading 3"/>
    <w:basedOn w:val="Normal"/>
    <w:uiPriority w:val="1"/>
    <w:qFormat/>
    <w:pPr>
      <w:spacing w:before="200"/>
      <w:ind w:left="97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1"/>
      <w:ind w:left="124"/>
    </w:pPr>
    <w:rPr>
      <w:b/>
      <w:bCs/>
      <w:sz w:val="21"/>
      <w:szCs w:val="21"/>
      <w:u w:val="single" w:color="000000"/>
    </w:rPr>
  </w:style>
  <w:style w:type="paragraph" w:styleId="TOC2">
    <w:name w:val="toc 2"/>
    <w:basedOn w:val="Normal"/>
    <w:uiPriority w:val="1"/>
    <w:qFormat/>
    <w:pPr>
      <w:spacing w:before="154"/>
      <w:ind w:left="1191" w:hanging="219"/>
    </w:pPr>
    <w:rPr>
      <w:b/>
      <w:bCs/>
      <w:sz w:val="21"/>
      <w:szCs w:val="21"/>
    </w:rPr>
  </w:style>
  <w:style w:type="paragraph" w:styleId="BodyText">
    <w:name w:val="Body Text"/>
    <w:basedOn w:val="Normal"/>
    <w:uiPriority w:val="1"/>
    <w:qFormat/>
  </w:style>
  <w:style w:type="paragraph" w:styleId="ListParagraph">
    <w:name w:val="List Paragraph"/>
    <w:basedOn w:val="Normal"/>
    <w:uiPriority w:val="1"/>
    <w:qFormat/>
    <w:pPr>
      <w:spacing w:before="154"/>
      <w:ind w:left="1222"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73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D94"/>
    <w:rPr>
      <w:rFonts w:ascii="Segoe UI" w:eastAsia="Cambria" w:hAnsi="Segoe UI" w:cs="Segoe UI"/>
      <w:sz w:val="18"/>
      <w:szCs w:val="18"/>
    </w:rPr>
  </w:style>
  <w:style w:type="character" w:styleId="Hyperlink">
    <w:name w:val="Hyperlink"/>
    <w:basedOn w:val="DefaultParagraphFont"/>
    <w:uiPriority w:val="99"/>
    <w:unhideWhenUsed/>
    <w:rsid w:val="00373D94"/>
    <w:rPr>
      <w:color w:val="0563C1"/>
      <w:u w:val="single"/>
    </w:rPr>
  </w:style>
  <w:style w:type="paragraph" w:styleId="Header">
    <w:name w:val="header"/>
    <w:basedOn w:val="Normal"/>
    <w:link w:val="HeaderChar"/>
    <w:uiPriority w:val="99"/>
    <w:unhideWhenUsed/>
    <w:rsid w:val="00796889"/>
    <w:pPr>
      <w:tabs>
        <w:tab w:val="center" w:pos="4513"/>
        <w:tab w:val="right" w:pos="9026"/>
      </w:tabs>
    </w:pPr>
  </w:style>
  <w:style w:type="character" w:customStyle="1" w:styleId="HeaderChar">
    <w:name w:val="Header Char"/>
    <w:basedOn w:val="DefaultParagraphFont"/>
    <w:link w:val="Header"/>
    <w:uiPriority w:val="99"/>
    <w:rsid w:val="00796889"/>
    <w:rPr>
      <w:rFonts w:ascii="Cambria" w:eastAsia="Cambria" w:hAnsi="Cambria" w:cs="Cambria"/>
    </w:rPr>
  </w:style>
  <w:style w:type="paragraph" w:styleId="Footer">
    <w:name w:val="footer"/>
    <w:basedOn w:val="Normal"/>
    <w:link w:val="FooterChar"/>
    <w:uiPriority w:val="99"/>
    <w:unhideWhenUsed/>
    <w:rsid w:val="00796889"/>
    <w:pPr>
      <w:tabs>
        <w:tab w:val="center" w:pos="4513"/>
        <w:tab w:val="right" w:pos="9026"/>
      </w:tabs>
    </w:pPr>
  </w:style>
  <w:style w:type="character" w:customStyle="1" w:styleId="FooterChar">
    <w:name w:val="Footer Char"/>
    <w:basedOn w:val="DefaultParagraphFont"/>
    <w:link w:val="Footer"/>
    <w:uiPriority w:val="99"/>
    <w:rsid w:val="0079688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96889">
      <w:bodyDiv w:val="1"/>
      <w:marLeft w:val="0"/>
      <w:marRight w:val="0"/>
      <w:marTop w:val="0"/>
      <w:marBottom w:val="0"/>
      <w:divBdr>
        <w:top w:val="none" w:sz="0" w:space="0" w:color="auto"/>
        <w:left w:val="none" w:sz="0" w:space="0" w:color="auto"/>
        <w:bottom w:val="none" w:sz="0" w:space="0" w:color="auto"/>
        <w:right w:val="none" w:sz="0" w:space="0" w:color="auto"/>
      </w:divBdr>
    </w:div>
    <w:div w:id="1614553450">
      <w:bodyDiv w:val="1"/>
      <w:marLeft w:val="0"/>
      <w:marRight w:val="0"/>
      <w:marTop w:val="0"/>
      <w:marBottom w:val="0"/>
      <w:divBdr>
        <w:top w:val="none" w:sz="0" w:space="0" w:color="auto"/>
        <w:left w:val="none" w:sz="0" w:space="0" w:color="auto"/>
        <w:bottom w:val="none" w:sz="0" w:space="0" w:color="auto"/>
        <w:right w:val="none" w:sz="0" w:space="0" w:color="auto"/>
      </w:divBdr>
    </w:div>
    <w:div w:id="169013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fm.dk/lovstof/gaeldende-love-og-regler/uddannelsesinstitutioner/filer/job-structure-for-academic-staff-at-universities-201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dk/fileadmin/www.au.dk/Regelsamlingen/Bekendtgoerelse_nr__242_af_a3__MARTS_2012_-_ENGELSK_UDGAVE.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sinformation.dk/Forms/r0710.aspx?id=161411"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tsinformation.dk/Forms/R0710.aspx?id=1744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Notat</vt:lpstr>
    </vt:vector>
  </TitlesOfParts>
  <Company>Aarhus University</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Mette Bader</dc:creator>
  <cp:lastModifiedBy>Steen Weisner</cp:lastModifiedBy>
  <cp:revision>24</cp:revision>
  <cp:lastPrinted>2018-06-25T11:03:00Z</cp:lastPrinted>
  <dcterms:created xsi:type="dcterms:W3CDTF">2018-09-19T12:04:00Z</dcterms:created>
  <dcterms:modified xsi:type="dcterms:W3CDTF">2018-11-14T09:09:00Z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Creator">
    <vt:lpwstr>Microsoft® Word 2010</vt:lpwstr>
  </property>
  <property fmtid="{D5CDD505-2E9C-101B-9397-08002B2CF9AE}" pid="4" name="LastSaved">
    <vt:filetime>2018-05-16T00:00:00Z</vt:filetime>
  </property>
</Properties>
</file>