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BA26" w14:textId="00A5EFF9" w:rsidR="00CA345D" w:rsidRPr="00B60FF2" w:rsidRDefault="00B60FF2" w:rsidP="00CA345D">
      <w:pPr>
        <w:rPr>
          <w:rFonts w:cstheme="minorHAnsi"/>
          <w:b/>
          <w:bCs/>
          <w:sz w:val="24"/>
          <w:szCs w:val="24"/>
          <w:lang w:val="en-US"/>
        </w:rPr>
      </w:pPr>
      <w:r w:rsidRPr="00B60FF2">
        <w:rPr>
          <w:rFonts w:cstheme="minorHAnsi"/>
          <w:b/>
          <w:bCs/>
          <w:sz w:val="24"/>
          <w:szCs w:val="24"/>
          <w:lang w:val="en-US"/>
        </w:rPr>
        <w:t>Form regarding change of environment abroad with a duration of 4 weeks or more</w:t>
      </w:r>
    </w:p>
    <w:p w14:paraId="15211BB3" w14:textId="7F976EB1" w:rsidR="00CA345D" w:rsidRPr="00322A1A" w:rsidRDefault="00322A1A" w:rsidP="00CA345D">
      <w:pPr>
        <w:rPr>
          <w:rFonts w:cstheme="minorHAnsi"/>
          <w:sz w:val="20"/>
          <w:szCs w:val="20"/>
          <w:lang w:val="en-US"/>
        </w:rPr>
      </w:pPr>
      <w:bookmarkStart w:id="0" w:name="_Hlk143862087"/>
      <w:r w:rsidRPr="00322A1A">
        <w:rPr>
          <w:rFonts w:cstheme="minorHAnsi"/>
          <w:sz w:val="20"/>
          <w:szCs w:val="20"/>
          <w:lang w:val="en-US"/>
        </w:rPr>
        <w:t>Pursuant to the Statement of Terms and Conditions Act</w:t>
      </w:r>
      <w:r w:rsidR="00CA345D" w:rsidRPr="00322A1A">
        <w:rPr>
          <w:rFonts w:cstheme="minorHAnsi"/>
          <w:sz w:val="20"/>
          <w:szCs w:val="20"/>
          <w:lang w:val="en-US"/>
        </w:rPr>
        <w:t xml:space="preserve"> (</w:t>
      </w:r>
      <w:r w:rsidR="00B60FF2" w:rsidRPr="00322A1A">
        <w:rPr>
          <w:rFonts w:cstheme="minorHAnsi"/>
          <w:sz w:val="20"/>
          <w:szCs w:val="20"/>
          <w:lang w:val="en-US"/>
        </w:rPr>
        <w:t>Act no.</w:t>
      </w:r>
      <w:r w:rsidR="00CA345D" w:rsidRPr="00322A1A">
        <w:rPr>
          <w:rFonts w:cstheme="minorHAnsi"/>
          <w:sz w:val="20"/>
          <w:szCs w:val="20"/>
          <w:lang w:val="en-US"/>
        </w:rPr>
        <w:t xml:space="preserve"> 501 </w:t>
      </w:r>
      <w:r>
        <w:rPr>
          <w:rFonts w:cstheme="minorHAnsi"/>
          <w:sz w:val="20"/>
          <w:szCs w:val="20"/>
          <w:lang w:val="en-US"/>
        </w:rPr>
        <w:t xml:space="preserve">Lov </w:t>
      </w:r>
      <w:r w:rsidR="00CA345D" w:rsidRPr="00322A1A">
        <w:rPr>
          <w:rFonts w:cstheme="minorHAnsi"/>
          <w:sz w:val="20"/>
          <w:szCs w:val="20"/>
          <w:lang w:val="en-US"/>
        </w:rPr>
        <w:t xml:space="preserve">om ansættelsesbeviser og visse arbejdsvilkår) </w:t>
      </w:r>
      <w:r w:rsidR="00B60FF2" w:rsidRPr="00322A1A">
        <w:rPr>
          <w:rFonts w:cstheme="minorHAnsi"/>
          <w:sz w:val="20"/>
          <w:szCs w:val="20"/>
          <w:lang w:val="en-US"/>
        </w:rPr>
        <w:t>clause</w:t>
      </w:r>
      <w:r w:rsidR="00CA345D" w:rsidRPr="00322A1A">
        <w:rPr>
          <w:rFonts w:cstheme="minorHAnsi"/>
          <w:sz w:val="20"/>
          <w:szCs w:val="20"/>
          <w:lang w:val="en-US"/>
        </w:rPr>
        <w:t xml:space="preserve"> </w:t>
      </w:r>
      <w:r w:rsidR="00B60FF2" w:rsidRPr="00322A1A">
        <w:rPr>
          <w:rFonts w:cstheme="minorHAnsi"/>
          <w:sz w:val="20"/>
          <w:szCs w:val="20"/>
          <w:lang w:val="en-US"/>
        </w:rPr>
        <w:t xml:space="preserve">4.1 the employer, whose employee must perform </w:t>
      </w:r>
      <w:r w:rsidRPr="00322A1A">
        <w:rPr>
          <w:rFonts w:cstheme="minorHAnsi"/>
          <w:sz w:val="20"/>
          <w:szCs w:val="20"/>
          <w:lang w:val="en-US"/>
        </w:rPr>
        <w:t xml:space="preserve">work in one or more </w:t>
      </w:r>
      <w:r>
        <w:rPr>
          <w:rFonts w:cstheme="minorHAnsi"/>
          <w:sz w:val="20"/>
          <w:szCs w:val="20"/>
          <w:lang w:val="en-US"/>
        </w:rPr>
        <w:t>countr</w:t>
      </w:r>
      <w:r w:rsidRPr="00322A1A">
        <w:rPr>
          <w:rFonts w:cstheme="minorHAnsi"/>
          <w:sz w:val="20"/>
          <w:szCs w:val="20"/>
          <w:lang w:val="en-US"/>
        </w:rPr>
        <w:t>ies other than the one where he</w:t>
      </w:r>
      <w:r>
        <w:rPr>
          <w:rFonts w:cstheme="minorHAnsi"/>
          <w:sz w:val="20"/>
          <w:szCs w:val="20"/>
          <w:lang w:val="en-US"/>
        </w:rPr>
        <w:t>/she</w:t>
      </w:r>
      <w:r w:rsidRPr="00322A1A">
        <w:rPr>
          <w:rFonts w:cstheme="minorHAnsi"/>
          <w:sz w:val="20"/>
          <w:szCs w:val="20"/>
          <w:lang w:val="en-US"/>
        </w:rPr>
        <w:t xml:space="preserve"> normally works, and the duration of the work exceeds 4 consecutive weeks, must draw up </w:t>
      </w:r>
      <w:r>
        <w:rPr>
          <w:rFonts w:cstheme="minorHAnsi"/>
          <w:sz w:val="20"/>
          <w:szCs w:val="20"/>
          <w:lang w:val="en-US"/>
        </w:rPr>
        <w:t>a</w:t>
      </w:r>
      <w:r w:rsidR="00EB26CF">
        <w:rPr>
          <w:rFonts w:cstheme="minorHAnsi"/>
          <w:sz w:val="20"/>
          <w:szCs w:val="20"/>
          <w:lang w:val="en-US"/>
        </w:rPr>
        <w:t>n addendum</w:t>
      </w:r>
      <w:r w:rsidRPr="00322A1A">
        <w:rPr>
          <w:rFonts w:cstheme="minorHAnsi"/>
          <w:sz w:val="20"/>
          <w:szCs w:val="20"/>
          <w:lang w:val="en-US"/>
        </w:rPr>
        <w:t xml:space="preserve"> to the employment certificate.</w:t>
      </w:r>
    </w:p>
    <w:p w14:paraId="5C848F06" w14:textId="4EAEFE2A" w:rsidR="00322A1A" w:rsidRDefault="00322A1A" w:rsidP="009D07A3">
      <w:pPr>
        <w:spacing w:after="0"/>
        <w:rPr>
          <w:rFonts w:cstheme="minorHAnsi"/>
          <w:sz w:val="20"/>
          <w:szCs w:val="20"/>
          <w:lang w:val="en-US"/>
        </w:rPr>
      </w:pPr>
      <w:r w:rsidRPr="00322A1A">
        <w:rPr>
          <w:rFonts w:cstheme="minorHAnsi"/>
          <w:sz w:val="20"/>
          <w:szCs w:val="20"/>
          <w:lang w:val="en-US"/>
        </w:rPr>
        <w:t>For Aarhus University to draw up the supplement, please complete the form below and send it to BSS HR &amp; Ph</w:t>
      </w:r>
      <w:r>
        <w:rPr>
          <w:rFonts w:cstheme="minorHAnsi"/>
          <w:sz w:val="20"/>
          <w:szCs w:val="20"/>
          <w:lang w:val="en-US"/>
        </w:rPr>
        <w:t>D</w:t>
      </w:r>
      <w:r w:rsidRPr="00322A1A">
        <w:rPr>
          <w:rFonts w:cstheme="minorHAnsi"/>
          <w:sz w:val="20"/>
          <w:szCs w:val="20"/>
          <w:lang w:val="en-US"/>
        </w:rPr>
        <w:t xml:space="preserve"> (bss.hr@au.dk). If you have questions about the form, please contact the PhD/institute secretary of your PhD program</w:t>
      </w:r>
      <w:r>
        <w:rPr>
          <w:rFonts w:cstheme="minorHAnsi"/>
          <w:sz w:val="20"/>
          <w:szCs w:val="20"/>
          <w:lang w:val="en-US"/>
        </w:rPr>
        <w:t>me</w:t>
      </w:r>
      <w:r w:rsidRPr="00322A1A">
        <w:rPr>
          <w:rFonts w:cstheme="minorHAnsi"/>
          <w:sz w:val="20"/>
          <w:szCs w:val="20"/>
          <w:lang w:val="en-US"/>
        </w:rPr>
        <w:t xml:space="preserve"> or BSS HR &amp; Ph</w:t>
      </w:r>
      <w:r>
        <w:rPr>
          <w:rFonts w:cstheme="minorHAnsi"/>
          <w:sz w:val="20"/>
          <w:szCs w:val="20"/>
          <w:lang w:val="en-US"/>
        </w:rPr>
        <w:t>D</w:t>
      </w:r>
      <w:r w:rsidRPr="00322A1A">
        <w:rPr>
          <w:rFonts w:cstheme="minorHAnsi"/>
          <w:sz w:val="20"/>
          <w:szCs w:val="20"/>
          <w:lang w:val="en-US"/>
        </w:rPr>
        <w:t>.</w:t>
      </w:r>
    </w:p>
    <w:p w14:paraId="2FD40EB8" w14:textId="77777777" w:rsidR="00322A1A" w:rsidRDefault="00322A1A" w:rsidP="009D07A3">
      <w:pPr>
        <w:spacing w:after="0"/>
        <w:rPr>
          <w:rFonts w:cstheme="minorHAnsi"/>
          <w:sz w:val="20"/>
          <w:szCs w:val="20"/>
          <w:lang w:val="en-US"/>
        </w:rPr>
      </w:pPr>
    </w:p>
    <w:p w14:paraId="1E788369" w14:textId="646FCB38" w:rsidR="009D07A3" w:rsidRPr="00322A1A" w:rsidRDefault="009D07A3" w:rsidP="009D07A3">
      <w:pPr>
        <w:spacing w:after="0"/>
        <w:rPr>
          <w:rFonts w:cstheme="minorHAnsi"/>
          <w:b/>
          <w:bCs/>
          <w:sz w:val="20"/>
          <w:szCs w:val="20"/>
          <w:lang w:val="en-US"/>
        </w:rPr>
      </w:pPr>
      <w:r w:rsidRPr="00322A1A">
        <w:rPr>
          <w:rFonts w:cstheme="minorHAnsi"/>
          <w:b/>
          <w:bCs/>
          <w:sz w:val="20"/>
          <w:szCs w:val="20"/>
          <w:lang w:val="en-US"/>
        </w:rPr>
        <w:t>Deadline</w:t>
      </w:r>
    </w:p>
    <w:p w14:paraId="47D3337A" w14:textId="5E3D1602" w:rsidR="00322A1A" w:rsidRDefault="00322A1A" w:rsidP="009D07A3">
      <w:pPr>
        <w:spacing w:after="0"/>
        <w:rPr>
          <w:rFonts w:cstheme="minorHAnsi"/>
          <w:sz w:val="20"/>
          <w:szCs w:val="20"/>
          <w:lang w:val="en-US"/>
        </w:rPr>
      </w:pPr>
      <w:r w:rsidRPr="00322A1A">
        <w:rPr>
          <w:rFonts w:cstheme="minorHAnsi"/>
          <w:sz w:val="20"/>
          <w:szCs w:val="20"/>
          <w:lang w:val="en-US"/>
        </w:rPr>
        <w:t xml:space="preserve">The deadline for sending this form is no later than one week before you leave for your change of </w:t>
      </w:r>
      <w:r>
        <w:rPr>
          <w:rFonts w:cstheme="minorHAnsi"/>
          <w:sz w:val="20"/>
          <w:szCs w:val="20"/>
          <w:lang w:val="en-US"/>
        </w:rPr>
        <w:t xml:space="preserve">research </w:t>
      </w:r>
      <w:r w:rsidRPr="00322A1A">
        <w:rPr>
          <w:rFonts w:cstheme="minorHAnsi"/>
          <w:sz w:val="20"/>
          <w:szCs w:val="20"/>
          <w:lang w:val="en-US"/>
        </w:rPr>
        <w:t>environment.</w:t>
      </w:r>
    </w:p>
    <w:p w14:paraId="71BA8925" w14:textId="77777777" w:rsidR="00322A1A" w:rsidRDefault="00322A1A" w:rsidP="009D07A3">
      <w:pPr>
        <w:spacing w:after="0"/>
        <w:rPr>
          <w:rFonts w:cstheme="minorHAnsi"/>
          <w:sz w:val="20"/>
          <w:szCs w:val="20"/>
          <w:lang w:val="en-US"/>
        </w:rPr>
      </w:pPr>
    </w:p>
    <w:p w14:paraId="58636512" w14:textId="063FED61" w:rsidR="009D07A3" w:rsidRPr="00322A1A" w:rsidRDefault="00322A1A" w:rsidP="009D07A3">
      <w:pPr>
        <w:spacing w:after="0"/>
        <w:rPr>
          <w:rFonts w:cstheme="minorHAnsi"/>
          <w:sz w:val="20"/>
          <w:szCs w:val="20"/>
          <w:lang w:val="en-US"/>
        </w:rPr>
      </w:pPr>
      <w:r w:rsidRPr="00322A1A">
        <w:rPr>
          <w:rFonts w:cstheme="minorHAnsi"/>
          <w:b/>
          <w:bCs/>
          <w:sz w:val="20"/>
          <w:szCs w:val="20"/>
          <w:lang w:val="en-US"/>
        </w:rPr>
        <w:t>Please also pay attention to the following</w:t>
      </w:r>
      <w:r w:rsidR="009D07A3" w:rsidRPr="00322A1A">
        <w:rPr>
          <w:rFonts w:cstheme="minorHAnsi"/>
          <w:b/>
          <w:bCs/>
          <w:sz w:val="20"/>
          <w:szCs w:val="20"/>
          <w:lang w:val="en-US"/>
        </w:rPr>
        <w:t>:</w:t>
      </w:r>
    </w:p>
    <w:p w14:paraId="4DAE1BEF" w14:textId="77777777" w:rsidR="00322A1A" w:rsidRPr="00EB26CF" w:rsidRDefault="00322A1A" w:rsidP="00CA345D">
      <w:pPr>
        <w:rPr>
          <w:rFonts w:cstheme="minorHAnsi"/>
          <w:sz w:val="20"/>
          <w:szCs w:val="20"/>
          <w:lang w:val="en-US"/>
        </w:rPr>
      </w:pPr>
      <w:r w:rsidRPr="00322A1A">
        <w:rPr>
          <w:rFonts w:cstheme="minorHAnsi"/>
          <w:sz w:val="20"/>
          <w:szCs w:val="20"/>
          <w:lang w:val="en-US"/>
        </w:rPr>
        <w:t xml:space="preserve">There may be special tax conditions that must be taken into account when staying abroad. </w:t>
      </w:r>
      <w:r w:rsidRPr="00EB26CF">
        <w:rPr>
          <w:rFonts w:cstheme="minorHAnsi"/>
          <w:sz w:val="20"/>
          <w:szCs w:val="20"/>
          <w:lang w:val="en-US"/>
        </w:rPr>
        <w:t>Aarhus University does not provide tax advice, but you can get advice and guidance from your local tax office.</w:t>
      </w:r>
    </w:p>
    <w:p w14:paraId="56C5BEAC" w14:textId="3EB21F73" w:rsidR="009D07A3" w:rsidRPr="00322A1A" w:rsidRDefault="00322A1A" w:rsidP="00CA345D">
      <w:pPr>
        <w:rPr>
          <w:rFonts w:cstheme="minorHAnsi"/>
          <w:sz w:val="20"/>
          <w:szCs w:val="20"/>
          <w:lang w:val="en-US"/>
        </w:rPr>
      </w:pPr>
      <w:r w:rsidRPr="00322A1A">
        <w:rPr>
          <w:rFonts w:cstheme="minorHAnsi"/>
          <w:sz w:val="20"/>
          <w:szCs w:val="20"/>
          <w:lang w:val="en-US"/>
        </w:rPr>
        <w:t>C</w:t>
      </w:r>
      <w:r w:rsidR="009D07A3" w:rsidRPr="00322A1A">
        <w:rPr>
          <w:rFonts w:cstheme="minorHAnsi"/>
          <w:sz w:val="20"/>
          <w:szCs w:val="20"/>
          <w:lang w:val="en-US"/>
        </w:rPr>
        <w:t>onta</w:t>
      </w:r>
      <w:r w:rsidR="00A3418D">
        <w:rPr>
          <w:rFonts w:cstheme="minorHAnsi"/>
          <w:sz w:val="20"/>
          <w:szCs w:val="20"/>
          <w:lang w:val="en-US"/>
        </w:rPr>
        <w:t>c</w:t>
      </w:r>
      <w:r w:rsidR="009D07A3" w:rsidRPr="00322A1A">
        <w:rPr>
          <w:rFonts w:cstheme="minorHAnsi"/>
          <w:sz w:val="20"/>
          <w:szCs w:val="20"/>
          <w:lang w:val="en-US"/>
        </w:rPr>
        <w:t xml:space="preserve">t </w:t>
      </w:r>
      <w:hyperlink r:id="rId6" w:history="1">
        <w:r>
          <w:rPr>
            <w:rStyle w:val="Hyperlink"/>
            <w:rFonts w:cstheme="minorHAnsi"/>
            <w:sz w:val="20"/>
            <w:szCs w:val="20"/>
            <w:lang w:val="en-US"/>
          </w:rPr>
          <w:t>Travel Expence Accounts</w:t>
        </w:r>
      </w:hyperlink>
      <w:r w:rsidR="009D07A3" w:rsidRPr="00322A1A">
        <w:rPr>
          <w:rFonts w:cstheme="minorHAnsi"/>
          <w:sz w:val="20"/>
          <w:szCs w:val="20"/>
          <w:lang w:val="en-US"/>
        </w:rPr>
        <w:t xml:space="preserve"> </w:t>
      </w:r>
      <w:r w:rsidRPr="00322A1A">
        <w:rPr>
          <w:rFonts w:cstheme="minorHAnsi"/>
          <w:sz w:val="20"/>
          <w:szCs w:val="20"/>
          <w:lang w:val="en-US"/>
        </w:rPr>
        <w:t>with questions about which expenses that can be covered by a grant from AU.</w:t>
      </w:r>
    </w:p>
    <w:p w14:paraId="16F72CFD" w14:textId="77777777" w:rsidR="009D07A3" w:rsidRPr="00322A1A" w:rsidRDefault="009D07A3" w:rsidP="00CA345D">
      <w:pPr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4531"/>
        <w:gridCol w:w="4489"/>
      </w:tblGrid>
      <w:tr w:rsidR="00CA345D" w:rsidRPr="00F1597B" w14:paraId="12A7AE2B" w14:textId="77777777" w:rsidTr="007673D8">
        <w:tc>
          <w:tcPr>
            <w:tcW w:w="4531" w:type="dxa"/>
            <w:shd w:val="clear" w:color="auto" w:fill="D0CECE" w:themeFill="background2" w:themeFillShade="E6"/>
          </w:tcPr>
          <w:bookmarkEnd w:id="0"/>
          <w:p w14:paraId="58454872" w14:textId="5BBFF947" w:rsidR="00CA345D" w:rsidRPr="00F1597B" w:rsidRDefault="00CA345D" w:rsidP="007673D8">
            <w:pPr>
              <w:rPr>
                <w:rFonts w:cstheme="minorHAnsi"/>
                <w:b/>
                <w:bCs/>
              </w:rPr>
            </w:pPr>
            <w:r w:rsidRPr="00F1597B">
              <w:rPr>
                <w:rFonts w:cstheme="minorHAnsi"/>
                <w:b/>
                <w:bCs/>
              </w:rPr>
              <w:t>N</w:t>
            </w:r>
            <w:r w:rsidR="00322A1A">
              <w:rPr>
                <w:rFonts w:cstheme="minorHAnsi"/>
                <w:b/>
                <w:bCs/>
              </w:rPr>
              <w:t>ame</w:t>
            </w:r>
          </w:p>
        </w:tc>
        <w:tc>
          <w:tcPr>
            <w:tcW w:w="4489" w:type="dxa"/>
            <w:shd w:val="clear" w:color="auto" w:fill="D0CECE" w:themeFill="background2" w:themeFillShade="E6"/>
          </w:tcPr>
          <w:p w14:paraId="74F91501" w14:textId="69C4FCA4" w:rsidR="00CA345D" w:rsidRPr="00F1597B" w:rsidRDefault="00CA345D" w:rsidP="007673D8">
            <w:pPr>
              <w:rPr>
                <w:rFonts w:cstheme="minorHAnsi"/>
                <w:b/>
                <w:bCs/>
              </w:rPr>
            </w:pPr>
            <w:r w:rsidRPr="00F1597B">
              <w:rPr>
                <w:rFonts w:cstheme="minorHAnsi"/>
                <w:b/>
                <w:bCs/>
              </w:rPr>
              <w:t>Ph</w:t>
            </w:r>
            <w:r w:rsidR="00322A1A">
              <w:rPr>
                <w:rFonts w:cstheme="minorHAnsi"/>
                <w:b/>
                <w:bCs/>
              </w:rPr>
              <w:t xml:space="preserve">D </w:t>
            </w:r>
            <w:r w:rsidRPr="00F1597B">
              <w:rPr>
                <w:rFonts w:cstheme="minorHAnsi"/>
                <w:b/>
                <w:bCs/>
              </w:rPr>
              <w:t>program</w:t>
            </w:r>
            <w:r w:rsidR="00322A1A">
              <w:rPr>
                <w:rFonts w:cstheme="minorHAnsi"/>
                <w:b/>
                <w:bCs/>
              </w:rPr>
              <w:t>me</w:t>
            </w:r>
          </w:p>
        </w:tc>
      </w:tr>
      <w:tr w:rsidR="00CA345D" w:rsidRPr="00F1597B" w14:paraId="31D234B2" w14:textId="77777777" w:rsidTr="007673D8">
        <w:tc>
          <w:tcPr>
            <w:tcW w:w="4531" w:type="dxa"/>
          </w:tcPr>
          <w:p w14:paraId="45D16330" w14:textId="77777777" w:rsidR="00CA345D" w:rsidRPr="00F1597B" w:rsidRDefault="00CA345D" w:rsidP="007673D8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Ph.d.-program"/>
            <w:tag w:val="Ph.d.-program"/>
            <w:id w:val="987823697"/>
            <w:placeholder>
              <w:docPart w:val="138B20A1AB804C5585A025C5D7F156B1"/>
            </w:placeholder>
            <w:showingPlcHdr/>
            <w:dropDownList>
              <w:listItem w:value="Choose an item."/>
              <w:listItem w:displayText="BTECH" w:value="BTECH"/>
              <w:listItem w:displayText="ECON" w:value="ECON"/>
              <w:listItem w:displayText="LAW" w:value="LAW"/>
              <w:listItem w:displayText="MGMT" w:value="MGMT"/>
              <w:listItem w:displayText="PS" w:value="PS"/>
              <w:listItem w:displayText="PSY" w:value="PSY"/>
              <w:listItem w:displayText="SOCSCIBUS" w:value="SOCSCIBUS"/>
            </w:dropDownList>
          </w:sdtPr>
          <w:sdtEndPr/>
          <w:sdtContent>
            <w:tc>
              <w:tcPr>
                <w:tcW w:w="4489" w:type="dxa"/>
              </w:tcPr>
              <w:p w14:paraId="0CD711CA" w14:textId="77777777" w:rsidR="00CA345D" w:rsidRPr="00F1597B" w:rsidRDefault="00CA345D" w:rsidP="007673D8">
                <w:pPr>
                  <w:rPr>
                    <w:rFonts w:cstheme="minorHAnsi"/>
                  </w:rPr>
                </w:pPr>
                <w:r w:rsidRPr="00F1597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CA345D" w:rsidRPr="00F1597B" w14:paraId="6F6198F5" w14:textId="77777777" w:rsidTr="007673D8">
        <w:tc>
          <w:tcPr>
            <w:tcW w:w="9020" w:type="dxa"/>
            <w:gridSpan w:val="2"/>
          </w:tcPr>
          <w:p w14:paraId="683C60FC" w14:textId="05C9D654" w:rsidR="00CA345D" w:rsidRPr="00F1597B" w:rsidRDefault="00CA345D" w:rsidP="007673D8">
            <w:pPr>
              <w:rPr>
                <w:rFonts w:cstheme="minorHAnsi"/>
                <w:b/>
                <w:bCs/>
                <w:lang w:val="en-US"/>
              </w:rPr>
            </w:pPr>
            <w:r w:rsidRPr="00F1597B">
              <w:rPr>
                <w:rFonts w:cstheme="minorHAnsi"/>
                <w:b/>
                <w:bCs/>
                <w:lang w:val="en-US"/>
              </w:rPr>
              <w:t>Period</w:t>
            </w:r>
          </w:p>
        </w:tc>
      </w:tr>
      <w:tr w:rsidR="00CA345D" w:rsidRPr="00F1597B" w14:paraId="675C10E4" w14:textId="77777777" w:rsidTr="007673D8">
        <w:trPr>
          <w:trHeight w:val="319"/>
        </w:trPr>
        <w:tc>
          <w:tcPr>
            <w:tcW w:w="4531" w:type="dxa"/>
          </w:tcPr>
          <w:p w14:paraId="0E35E10C" w14:textId="766FE925" w:rsidR="00CA345D" w:rsidRPr="00F1597B" w:rsidRDefault="00CA345D" w:rsidP="007673D8">
            <w:pPr>
              <w:rPr>
                <w:rFonts w:cstheme="minorHAnsi"/>
                <w:lang w:val="en-US"/>
              </w:rPr>
            </w:pPr>
            <w:r w:rsidRPr="00F1597B">
              <w:rPr>
                <w:rFonts w:cstheme="minorHAnsi"/>
                <w:lang w:val="en-US"/>
              </w:rPr>
              <w:t xml:space="preserve"> Fr</w:t>
            </w:r>
            <w:r w:rsidR="00322A1A">
              <w:rPr>
                <w:rFonts w:cstheme="minorHAnsi"/>
                <w:lang w:val="en-US"/>
              </w:rPr>
              <w:t>om:</w:t>
            </w:r>
            <w:r w:rsidRPr="00F1597B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4489" w:type="dxa"/>
          </w:tcPr>
          <w:p w14:paraId="44074E85" w14:textId="3E501B24" w:rsidR="00CA345D" w:rsidRPr="00F1597B" w:rsidRDefault="00CA345D" w:rsidP="007673D8">
            <w:pPr>
              <w:rPr>
                <w:rFonts w:cstheme="minorHAnsi"/>
                <w:lang w:val="en-US"/>
              </w:rPr>
            </w:pPr>
            <w:r w:rsidRPr="00F1597B">
              <w:rPr>
                <w:rFonts w:cstheme="minorHAnsi"/>
                <w:lang w:val="en-US"/>
              </w:rPr>
              <w:t>T</w:t>
            </w:r>
            <w:r w:rsidR="00322A1A">
              <w:rPr>
                <w:rFonts w:cstheme="minorHAnsi"/>
                <w:lang w:val="en-US"/>
              </w:rPr>
              <w:t>o:</w:t>
            </w:r>
          </w:p>
        </w:tc>
      </w:tr>
      <w:tr w:rsidR="00CA345D" w:rsidRPr="00F1597B" w14:paraId="08948BA3" w14:textId="77777777" w:rsidTr="007673D8">
        <w:tc>
          <w:tcPr>
            <w:tcW w:w="9020" w:type="dxa"/>
            <w:gridSpan w:val="2"/>
            <w:shd w:val="clear" w:color="auto" w:fill="D0CECE" w:themeFill="background2" w:themeFillShade="E6"/>
          </w:tcPr>
          <w:p w14:paraId="5200ED18" w14:textId="07075E69" w:rsidR="00CA345D" w:rsidRPr="00F1597B" w:rsidRDefault="00322A1A" w:rsidP="007673D8">
            <w:pPr>
              <w:rPr>
                <w:rFonts w:cstheme="minorHAnsi"/>
                <w:b/>
                <w:bCs/>
              </w:rPr>
            </w:pPr>
            <w:r w:rsidRPr="00322A1A">
              <w:rPr>
                <w:rFonts w:cstheme="minorHAnsi"/>
                <w:b/>
                <w:bCs/>
              </w:rPr>
              <w:t>Address at workplace abroad</w:t>
            </w:r>
          </w:p>
        </w:tc>
      </w:tr>
      <w:tr w:rsidR="00CA345D" w:rsidRPr="00F1597B" w14:paraId="2418995E" w14:textId="77777777" w:rsidTr="007673D8">
        <w:tc>
          <w:tcPr>
            <w:tcW w:w="9020" w:type="dxa"/>
            <w:gridSpan w:val="2"/>
          </w:tcPr>
          <w:p w14:paraId="45BD9E7E" w14:textId="45290D1A" w:rsidR="00CA345D" w:rsidRPr="00322A1A" w:rsidRDefault="00CA345D" w:rsidP="007673D8">
            <w:pPr>
              <w:rPr>
                <w:rFonts w:cstheme="minorHAnsi"/>
                <w:lang w:val="en-US"/>
              </w:rPr>
            </w:pPr>
            <w:r w:rsidRPr="00322A1A">
              <w:rPr>
                <w:rFonts w:cstheme="minorHAnsi"/>
                <w:lang w:val="en-US"/>
              </w:rPr>
              <w:t>Universit</w:t>
            </w:r>
            <w:r w:rsidR="00322A1A" w:rsidRPr="00322A1A">
              <w:rPr>
                <w:rFonts w:cstheme="minorHAnsi"/>
                <w:lang w:val="en-US"/>
              </w:rPr>
              <w:t>y</w:t>
            </w:r>
            <w:r w:rsidRPr="00322A1A">
              <w:rPr>
                <w:rFonts w:cstheme="minorHAnsi"/>
                <w:lang w:val="en-US"/>
              </w:rPr>
              <w:t>/</w:t>
            </w:r>
            <w:r w:rsidR="00322A1A" w:rsidRPr="00322A1A">
              <w:rPr>
                <w:rFonts w:cstheme="minorHAnsi"/>
                <w:lang w:val="en-US"/>
              </w:rPr>
              <w:t>company</w:t>
            </w:r>
            <w:r w:rsidRPr="00322A1A">
              <w:rPr>
                <w:rFonts w:cstheme="minorHAnsi"/>
                <w:lang w:val="en-US"/>
              </w:rPr>
              <w:t xml:space="preserve">: </w:t>
            </w:r>
          </w:p>
          <w:p w14:paraId="16761D0B" w14:textId="3A0B0953" w:rsidR="00CA345D" w:rsidRPr="00322A1A" w:rsidRDefault="00CA345D" w:rsidP="007673D8">
            <w:pPr>
              <w:rPr>
                <w:rFonts w:cstheme="minorHAnsi"/>
                <w:lang w:val="en-US"/>
              </w:rPr>
            </w:pPr>
            <w:r w:rsidRPr="00322A1A">
              <w:rPr>
                <w:rFonts w:cstheme="minorHAnsi"/>
                <w:lang w:val="en-US"/>
              </w:rPr>
              <w:t>A</w:t>
            </w:r>
            <w:r w:rsidR="00322A1A" w:rsidRPr="00322A1A">
              <w:rPr>
                <w:rFonts w:cstheme="minorHAnsi"/>
                <w:lang w:val="en-US"/>
              </w:rPr>
              <w:t>d</w:t>
            </w:r>
            <w:r w:rsidRPr="00322A1A">
              <w:rPr>
                <w:rFonts w:cstheme="minorHAnsi"/>
                <w:lang w:val="en-US"/>
              </w:rPr>
              <w:t>dress:</w:t>
            </w:r>
          </w:p>
          <w:p w14:paraId="4C44FD98" w14:textId="56F559B5" w:rsidR="00CA345D" w:rsidRPr="00322A1A" w:rsidRDefault="00322A1A" w:rsidP="007673D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ZIP code</w:t>
            </w:r>
            <w:r w:rsidR="00CA345D" w:rsidRPr="00322A1A">
              <w:rPr>
                <w:rFonts w:cstheme="minorHAnsi"/>
                <w:lang w:val="en-US"/>
              </w:rPr>
              <w:t>:</w:t>
            </w:r>
          </w:p>
          <w:p w14:paraId="0DC19ED1" w14:textId="23B07A45" w:rsidR="00CA345D" w:rsidRPr="00F1597B" w:rsidRDefault="00322A1A" w:rsidP="007673D8">
            <w:pPr>
              <w:rPr>
                <w:rFonts w:cstheme="minorHAnsi"/>
              </w:rPr>
            </w:pPr>
            <w:r>
              <w:rPr>
                <w:rFonts w:cstheme="minorHAnsi"/>
              </w:rPr>
              <w:t>City</w:t>
            </w:r>
            <w:r w:rsidR="00CA345D" w:rsidRPr="00F1597B">
              <w:rPr>
                <w:rFonts w:cstheme="minorHAnsi"/>
              </w:rPr>
              <w:t>:</w:t>
            </w:r>
          </w:p>
          <w:p w14:paraId="57F66F4C" w14:textId="2030F004" w:rsidR="00CA345D" w:rsidRPr="00F1597B" w:rsidRDefault="00322A1A" w:rsidP="007673D8">
            <w:pPr>
              <w:rPr>
                <w:rFonts w:cstheme="minorHAnsi"/>
              </w:rPr>
            </w:pPr>
            <w:r>
              <w:rPr>
                <w:rFonts w:cstheme="minorHAnsi"/>
              </w:rPr>
              <w:t>Country</w:t>
            </w:r>
            <w:r w:rsidR="00CA345D" w:rsidRPr="00F1597B">
              <w:rPr>
                <w:rFonts w:cstheme="minorHAnsi"/>
              </w:rPr>
              <w:t>:</w:t>
            </w:r>
          </w:p>
        </w:tc>
      </w:tr>
      <w:tr w:rsidR="00CA345D" w:rsidRPr="00FB78C8" w14:paraId="174B1729" w14:textId="77777777" w:rsidTr="007673D8">
        <w:tc>
          <w:tcPr>
            <w:tcW w:w="9020" w:type="dxa"/>
            <w:gridSpan w:val="2"/>
            <w:shd w:val="clear" w:color="auto" w:fill="D0CECE" w:themeFill="background2" w:themeFillShade="E6"/>
          </w:tcPr>
          <w:p w14:paraId="5EC06E0F" w14:textId="470F8C0F" w:rsidR="00CA345D" w:rsidRPr="00322A1A" w:rsidRDefault="00322A1A" w:rsidP="007673D8">
            <w:pPr>
              <w:rPr>
                <w:rFonts w:cstheme="minorHAnsi"/>
                <w:b/>
                <w:bCs/>
                <w:lang w:val="en-US"/>
              </w:rPr>
            </w:pPr>
            <w:r w:rsidRPr="00322A1A">
              <w:rPr>
                <w:rFonts w:cstheme="minorHAnsi"/>
                <w:b/>
                <w:bCs/>
                <w:lang w:val="en-US"/>
              </w:rPr>
              <w:t>Your private</w:t>
            </w:r>
            <w:r w:rsidR="00CA345D" w:rsidRPr="00322A1A">
              <w:rPr>
                <w:rFonts w:cstheme="minorHAnsi"/>
                <w:b/>
                <w:bCs/>
                <w:lang w:val="en-US"/>
              </w:rPr>
              <w:t xml:space="preserve"> ad</w:t>
            </w:r>
            <w:r w:rsidRPr="00322A1A">
              <w:rPr>
                <w:rFonts w:cstheme="minorHAnsi"/>
                <w:b/>
                <w:bCs/>
                <w:lang w:val="en-US"/>
              </w:rPr>
              <w:t>d</w:t>
            </w:r>
            <w:r w:rsidR="00CA345D" w:rsidRPr="00322A1A">
              <w:rPr>
                <w:rFonts w:cstheme="minorHAnsi"/>
                <w:b/>
                <w:bCs/>
                <w:lang w:val="en-US"/>
              </w:rPr>
              <w:t xml:space="preserve">ress </w:t>
            </w:r>
            <w:r w:rsidRPr="00322A1A">
              <w:rPr>
                <w:rFonts w:cstheme="minorHAnsi"/>
                <w:b/>
                <w:bCs/>
                <w:lang w:val="en-US"/>
              </w:rPr>
              <w:t>abroad</w:t>
            </w:r>
            <w:r w:rsidR="00CA345D" w:rsidRPr="00322A1A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6741BB" w:rsidRPr="00322A1A"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 xml:space="preserve">as a minimum </w:t>
            </w:r>
            <w:r w:rsidRPr="00322A1A">
              <w:rPr>
                <w:rFonts w:cstheme="minorHAnsi"/>
                <w:lang w:val="en-US"/>
              </w:rPr>
              <w:t>where you are staying the first days</w:t>
            </w:r>
            <w:r w:rsidR="006741BB" w:rsidRPr="00322A1A">
              <w:rPr>
                <w:rFonts w:cstheme="minorHAnsi"/>
                <w:lang w:val="en-US"/>
              </w:rPr>
              <w:t>)</w:t>
            </w:r>
          </w:p>
        </w:tc>
      </w:tr>
      <w:tr w:rsidR="00CA345D" w:rsidRPr="00FB78C8" w14:paraId="6D50E5B0" w14:textId="77777777" w:rsidTr="007673D8">
        <w:tc>
          <w:tcPr>
            <w:tcW w:w="9020" w:type="dxa"/>
            <w:gridSpan w:val="2"/>
          </w:tcPr>
          <w:p w14:paraId="03C6032C" w14:textId="77777777" w:rsidR="00322A1A" w:rsidRPr="00322A1A" w:rsidRDefault="00322A1A" w:rsidP="00322A1A">
            <w:pPr>
              <w:rPr>
                <w:rFonts w:cstheme="minorHAnsi"/>
                <w:lang w:val="en-US"/>
              </w:rPr>
            </w:pPr>
            <w:r w:rsidRPr="00322A1A">
              <w:rPr>
                <w:rFonts w:cstheme="minorHAnsi"/>
                <w:lang w:val="en-US"/>
              </w:rPr>
              <w:t>Address:</w:t>
            </w:r>
          </w:p>
          <w:p w14:paraId="5E746588" w14:textId="77777777" w:rsidR="00322A1A" w:rsidRPr="00322A1A" w:rsidRDefault="00322A1A" w:rsidP="00322A1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ZIP code</w:t>
            </w:r>
            <w:r w:rsidRPr="00322A1A">
              <w:rPr>
                <w:rFonts w:cstheme="minorHAnsi"/>
                <w:lang w:val="en-US"/>
              </w:rPr>
              <w:t>:</w:t>
            </w:r>
          </w:p>
          <w:p w14:paraId="3267F53D" w14:textId="77777777" w:rsidR="00322A1A" w:rsidRPr="00322A1A" w:rsidRDefault="00322A1A" w:rsidP="00322A1A">
            <w:pPr>
              <w:rPr>
                <w:rFonts w:cstheme="minorHAnsi"/>
                <w:lang w:val="en-US"/>
              </w:rPr>
            </w:pPr>
            <w:r w:rsidRPr="00322A1A">
              <w:rPr>
                <w:rFonts w:cstheme="minorHAnsi"/>
                <w:lang w:val="en-US"/>
              </w:rPr>
              <w:t>City:</w:t>
            </w:r>
          </w:p>
          <w:p w14:paraId="0DFAE5DC" w14:textId="5937EF0A" w:rsidR="00CA345D" w:rsidRPr="00322A1A" w:rsidRDefault="00322A1A" w:rsidP="00322A1A">
            <w:pPr>
              <w:rPr>
                <w:rFonts w:cstheme="minorHAnsi"/>
                <w:lang w:val="en-US"/>
              </w:rPr>
            </w:pPr>
            <w:r w:rsidRPr="00322A1A">
              <w:rPr>
                <w:rFonts w:cstheme="minorHAnsi"/>
                <w:lang w:val="en-US"/>
              </w:rPr>
              <w:t>Country:</w:t>
            </w:r>
          </w:p>
        </w:tc>
      </w:tr>
      <w:tr w:rsidR="00CA345D" w:rsidRPr="00FB78C8" w14:paraId="06EB9A13" w14:textId="77777777" w:rsidTr="00CA345D">
        <w:tc>
          <w:tcPr>
            <w:tcW w:w="9020" w:type="dxa"/>
            <w:gridSpan w:val="2"/>
            <w:shd w:val="clear" w:color="auto" w:fill="D0CECE" w:themeFill="background2" w:themeFillShade="E6"/>
          </w:tcPr>
          <w:p w14:paraId="74A3B31E" w14:textId="1CE17111" w:rsidR="00CA345D" w:rsidRPr="00322A1A" w:rsidRDefault="00322A1A" w:rsidP="007673D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22A1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Other </w:t>
            </w:r>
            <w:r w:rsidR="00FB78C8" w:rsidRPr="00322A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expenses</w:t>
            </w:r>
            <w:r w:rsidR="00CA345D" w:rsidRPr="00322A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471B8C8B" w14:textId="6ADBD403" w:rsidR="00CA345D" w:rsidRPr="00322A1A" w:rsidRDefault="00322A1A" w:rsidP="007673D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2A1A">
              <w:rPr>
                <w:rFonts w:cstheme="minorHAnsi"/>
                <w:sz w:val="18"/>
                <w:szCs w:val="18"/>
                <w:lang w:val="en-US"/>
              </w:rPr>
              <w:t>In addition to travel and housing costs (e.g. regarding accompanying family)</w:t>
            </w:r>
          </w:p>
        </w:tc>
      </w:tr>
      <w:tr w:rsidR="00CA345D" w:rsidRPr="00FB78C8" w14:paraId="03D28571" w14:textId="77777777" w:rsidTr="00CA345D">
        <w:tc>
          <w:tcPr>
            <w:tcW w:w="9020" w:type="dxa"/>
            <w:gridSpan w:val="2"/>
          </w:tcPr>
          <w:p w14:paraId="35614F80" w14:textId="47A1E368" w:rsidR="009D07A3" w:rsidRPr="00322A1A" w:rsidRDefault="00322A1A" w:rsidP="007673D8">
            <w:pPr>
              <w:rPr>
                <w:rFonts w:eastAsia="MS Gothic" w:cstheme="minorHAnsi"/>
                <w:sz w:val="16"/>
                <w:szCs w:val="16"/>
                <w:lang w:val="en-US"/>
              </w:rPr>
            </w:pPr>
            <w:r w:rsidRPr="00322A1A">
              <w:rPr>
                <w:rFonts w:cstheme="minorHAnsi"/>
                <w:sz w:val="16"/>
                <w:szCs w:val="16"/>
                <w:lang w:val="en-US"/>
              </w:rPr>
              <w:t>State other expenses which, by agreement with the institute, will be reimbursed. As a rule, additional insurance or alternative insurance paid by AU may not be taken out.</w:t>
            </w:r>
          </w:p>
          <w:p w14:paraId="17827BC2" w14:textId="77777777" w:rsidR="009D07A3" w:rsidRPr="00322A1A" w:rsidRDefault="009D07A3" w:rsidP="007673D8">
            <w:pPr>
              <w:rPr>
                <w:rFonts w:eastAsia="MS Gothic" w:cstheme="minorHAnsi"/>
                <w:sz w:val="20"/>
                <w:szCs w:val="20"/>
                <w:lang w:val="en-US"/>
              </w:rPr>
            </w:pPr>
          </w:p>
        </w:tc>
      </w:tr>
    </w:tbl>
    <w:p w14:paraId="06365570" w14:textId="77777777" w:rsidR="00CA345D" w:rsidRPr="00322A1A" w:rsidRDefault="00CA345D">
      <w:pPr>
        <w:rPr>
          <w:lang w:val="en-US"/>
        </w:rPr>
      </w:pPr>
    </w:p>
    <w:sectPr w:rsidR="00CA345D" w:rsidRPr="00322A1A" w:rsidSect="00277757">
      <w:headerReference w:type="default" r:id="rId7"/>
      <w:foot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5A9A" w14:textId="77777777" w:rsidR="00277757" w:rsidRDefault="00277757" w:rsidP="00277757">
      <w:pPr>
        <w:spacing w:after="0" w:line="240" w:lineRule="auto"/>
      </w:pPr>
      <w:r>
        <w:separator/>
      </w:r>
    </w:p>
  </w:endnote>
  <w:endnote w:type="continuationSeparator" w:id="0">
    <w:p w14:paraId="1DE2681D" w14:textId="77777777" w:rsidR="00277757" w:rsidRDefault="00277757" w:rsidP="0027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Logo">
    <w:panose1 w:val="050B0500000000020004"/>
    <w:charset w:val="02"/>
    <w:family w:val="swiss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29"/>
      <w:gridCol w:w="2410"/>
      <w:gridCol w:w="4820"/>
    </w:tblGrid>
    <w:tr w:rsidR="00277757" w:rsidRPr="006016E2" w14:paraId="71E021E2" w14:textId="77777777" w:rsidTr="002D6D1E">
      <w:tc>
        <w:tcPr>
          <w:tcW w:w="2429" w:type="dxa"/>
        </w:tcPr>
        <w:p w14:paraId="284FAB00" w14:textId="77777777" w:rsidR="00277757" w:rsidRPr="009224E3" w:rsidRDefault="00277757" w:rsidP="00277757">
          <w:pPr>
            <w:pStyle w:val="Template-Companyname"/>
          </w:pPr>
          <w:bookmarkStart w:id="9" w:name="OFF_unitName"/>
          <w:r>
            <w:t>Aarhus BSS HR and PhD Administration</w:t>
          </w:r>
          <w:bookmarkEnd w:id="9"/>
        </w:p>
        <w:p w14:paraId="135FEC54" w14:textId="77777777" w:rsidR="00277757" w:rsidRPr="001C7B0A" w:rsidRDefault="00277757" w:rsidP="00277757">
          <w:pPr>
            <w:pStyle w:val="Template-Address"/>
            <w:rPr>
              <w:lang w:val="da-DK"/>
            </w:rPr>
          </w:pPr>
          <w:bookmarkStart w:id="10" w:name="LAN_AU"/>
          <w:r w:rsidRPr="001C7B0A">
            <w:rPr>
              <w:lang w:val="da-DK"/>
            </w:rPr>
            <w:t>Aarhus University</w:t>
          </w:r>
          <w:bookmarkEnd w:id="10"/>
        </w:p>
        <w:p w14:paraId="61FA175F" w14:textId="77777777" w:rsidR="00277757" w:rsidRPr="001C7B0A" w:rsidRDefault="00277757" w:rsidP="00277757">
          <w:pPr>
            <w:pStyle w:val="Template-Address"/>
            <w:rPr>
              <w:lang w:val="da-DK"/>
            </w:rPr>
          </w:pPr>
          <w:bookmarkStart w:id="11" w:name="OFF_addressComputed"/>
          <w:r w:rsidRPr="001C7B0A">
            <w:rPr>
              <w:lang w:val="da-DK"/>
            </w:rPr>
            <w:t>Tåsingegade 1</w:t>
          </w:r>
          <w:r w:rsidRPr="001C7B0A">
            <w:rPr>
              <w:lang w:val="da-DK"/>
            </w:rPr>
            <w:br/>
            <w:t>DK-8000 Aarhus C</w:t>
          </w:r>
          <w:r w:rsidRPr="001C7B0A">
            <w:rPr>
              <w:lang w:val="da-DK"/>
            </w:rPr>
            <w:br/>
            <w:t>Denmark</w:t>
          </w:r>
          <w:bookmarkEnd w:id="11"/>
        </w:p>
      </w:tc>
      <w:tc>
        <w:tcPr>
          <w:tcW w:w="2410" w:type="dxa"/>
        </w:tcPr>
        <w:p w14:paraId="525F94F1" w14:textId="77777777" w:rsidR="00277757" w:rsidRPr="009224E3" w:rsidRDefault="00277757" w:rsidP="00277757">
          <w:pPr>
            <w:pStyle w:val="Template-Address"/>
            <w:tabs>
              <w:tab w:val="right" w:pos="2400"/>
            </w:tabs>
            <w:jc w:val="right"/>
          </w:pPr>
          <w:bookmarkStart w:id="12" w:name="LAN_Tel"/>
          <w:bookmarkStart w:id="13" w:name="OFF_Phone_HIF"/>
          <w:r>
            <w:t>Tel.:</w:t>
          </w:r>
          <w:bookmarkEnd w:id="12"/>
          <w:r w:rsidRPr="009224E3">
            <w:t xml:space="preserve"> </w:t>
          </w:r>
          <w:bookmarkStart w:id="14" w:name="OFF_Phone"/>
          <w:r>
            <w:t>+45 8715 0000</w:t>
          </w:r>
          <w:bookmarkEnd w:id="14"/>
        </w:p>
        <w:p w14:paraId="37E1BDF0" w14:textId="77777777" w:rsidR="00277757" w:rsidRPr="009224E3" w:rsidRDefault="00277757" w:rsidP="00277757">
          <w:pPr>
            <w:pStyle w:val="Template-Address"/>
            <w:jc w:val="right"/>
            <w:rPr>
              <w:vanish/>
            </w:rPr>
          </w:pPr>
          <w:bookmarkStart w:id="15" w:name="LAN_Fax"/>
          <w:bookmarkStart w:id="16" w:name="OFF_Fax_HIF"/>
          <w:bookmarkEnd w:id="13"/>
          <w:r>
            <w:rPr>
              <w:vanish/>
            </w:rPr>
            <w:t>Fax:</w:t>
          </w:r>
          <w:bookmarkEnd w:id="15"/>
          <w:r w:rsidRPr="009224E3">
            <w:rPr>
              <w:vanish/>
            </w:rPr>
            <w:t xml:space="preserve"> </w:t>
          </w:r>
          <w:bookmarkStart w:id="17" w:name="OFF_Fax"/>
          <w:bookmarkEnd w:id="17"/>
        </w:p>
        <w:p w14:paraId="6A40789A" w14:textId="77777777" w:rsidR="00277757" w:rsidRPr="009224E3" w:rsidRDefault="00277757" w:rsidP="00277757">
          <w:pPr>
            <w:pStyle w:val="Template-Address"/>
            <w:jc w:val="right"/>
          </w:pPr>
          <w:bookmarkStart w:id="18" w:name="OFF_Email_HIF"/>
          <w:bookmarkEnd w:id="16"/>
          <w:r w:rsidRPr="009224E3">
            <w:t xml:space="preserve">E-mail: </w:t>
          </w:r>
          <w:bookmarkStart w:id="19" w:name="OFF_Email"/>
          <w:r>
            <w:t>bss.hr@au.dk</w:t>
          </w:r>
          <w:bookmarkEnd w:id="19"/>
        </w:p>
        <w:p w14:paraId="465F92AC" w14:textId="77777777" w:rsidR="00277757" w:rsidRPr="001C7B0A" w:rsidRDefault="00277757" w:rsidP="00277757">
          <w:pPr>
            <w:pStyle w:val="Template-Address"/>
            <w:jc w:val="right"/>
            <w:rPr>
              <w:lang w:val="da-DK"/>
            </w:rPr>
          </w:pPr>
          <w:bookmarkStart w:id="20" w:name="OFF_wwwComputed_HIF"/>
          <w:bookmarkEnd w:id="18"/>
          <w:r w:rsidRPr="001C7B0A">
            <w:rPr>
              <w:lang w:val="da-DK"/>
            </w:rPr>
            <w:t xml:space="preserve">Web: </w:t>
          </w:r>
          <w:bookmarkStart w:id="21" w:name="OFF_wwwComputed"/>
          <w:r w:rsidRPr="001C7B0A">
            <w:rPr>
              <w:lang w:val="da-DK"/>
            </w:rPr>
            <w:t>bss.au.dk/en</w:t>
          </w:r>
          <w:bookmarkEnd w:id="20"/>
          <w:bookmarkEnd w:id="21"/>
        </w:p>
      </w:tc>
      <w:tc>
        <w:tcPr>
          <w:tcW w:w="4820" w:type="dxa"/>
        </w:tcPr>
        <w:p w14:paraId="5B8AAB72" w14:textId="77777777" w:rsidR="00277757" w:rsidRDefault="00277757" w:rsidP="00277757">
          <w:pPr>
            <w:pStyle w:val="Template-Address"/>
            <w:tabs>
              <w:tab w:val="right" w:pos="2400"/>
            </w:tabs>
            <w:jc w:val="right"/>
          </w:pPr>
          <w:bookmarkStart w:id="22" w:name="IMG_Secondary"/>
          <w:r>
            <w:drawing>
              <wp:inline distT="0" distB="0" distL="0" distR="0" wp14:anchorId="3E80C367" wp14:editId="6CD51A43">
                <wp:extent cx="2340317" cy="360000"/>
                <wp:effectExtent l="0" t="0" r="0" b="0"/>
                <wp:docPr id="1564463224" name="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4463224" name="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23403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2"/>
        </w:p>
      </w:tc>
    </w:tr>
  </w:tbl>
  <w:p w14:paraId="0E34F04E" w14:textId="77777777" w:rsidR="00277757" w:rsidRDefault="00277757" w:rsidP="00277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DD80" w14:textId="77777777" w:rsidR="00277757" w:rsidRDefault="00277757" w:rsidP="00277757">
      <w:pPr>
        <w:spacing w:after="0" w:line="240" w:lineRule="auto"/>
      </w:pPr>
      <w:r>
        <w:separator/>
      </w:r>
    </w:p>
  </w:footnote>
  <w:footnote w:type="continuationSeparator" w:id="0">
    <w:p w14:paraId="7C904E7C" w14:textId="77777777" w:rsidR="00277757" w:rsidRDefault="00277757" w:rsidP="0027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94C1" w14:textId="77777777" w:rsidR="00277757" w:rsidRDefault="00277757" w:rsidP="00277757">
    <w:pPr>
      <w:pStyle w:val="BSSWSName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962A5AD" wp14:editId="487AB776">
              <wp:simplePos x="0" y="0"/>
              <wp:positionH relativeFrom="page">
                <wp:posOffset>1490980</wp:posOffset>
              </wp:positionH>
              <wp:positionV relativeFrom="page">
                <wp:posOffset>329111</wp:posOffset>
              </wp:positionV>
              <wp:extent cx="5480050" cy="808990"/>
              <wp:effectExtent l="0" t="0" r="6350" b="10160"/>
              <wp:wrapNone/>
              <wp:docPr id="7" name="AUHi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3B38B" w14:textId="77777777" w:rsidR="00277757" w:rsidRDefault="00277757" w:rsidP="00277757">
                          <w:pPr>
                            <w:pStyle w:val="BSSWSName1"/>
                            <w:spacing w:line="220" w:lineRule="exact"/>
                          </w:pPr>
                          <w:bookmarkStart w:id="1" w:name="OFF_logo1AComputed"/>
                          <w:bookmarkStart w:id="2" w:name="OFF_logo1AComputed_HIF"/>
                          <w:r>
                            <w:t>School of Business and Social Sciences</w:t>
                          </w:r>
                          <w:bookmarkEnd w:id="1"/>
                        </w:p>
                        <w:p w14:paraId="3ABBB93B" w14:textId="77777777" w:rsidR="00277757" w:rsidRDefault="00277757" w:rsidP="00277757">
                          <w:pPr>
                            <w:pStyle w:val="BSSWSName2"/>
                            <w:spacing w:line="220" w:lineRule="exact"/>
                          </w:pPr>
                          <w:bookmarkStart w:id="3" w:name="OFF_logo2AComputed"/>
                          <w:bookmarkStart w:id="4" w:name="OFF_logo2AComputed_HIF"/>
                          <w:bookmarkEnd w:id="2"/>
                          <w:r>
                            <w:t>Aarhus University</w:t>
                          </w:r>
                          <w:bookmarkEnd w:id="3"/>
                        </w:p>
                        <w:bookmarkEnd w:id="4"/>
                        <w:p w14:paraId="4EBDEF30" w14:textId="77777777" w:rsidR="00277757" w:rsidRPr="00364707" w:rsidRDefault="00277757" w:rsidP="00277757">
                          <w:pPr>
                            <w:pStyle w:val="BSSWSName3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2A5AD" id="_x0000_t202" coordsize="21600,21600" o:spt="202" path="m,l,21600r21600,l21600,xe">
              <v:stroke joinstyle="miter"/>
              <v:path gradientshapeok="t" o:connecttype="rect"/>
            </v:shapetype>
            <v:shape id="AUHide" o:spid="_x0000_s1026" type="#_x0000_t202" alt="&quot;&quot;" style="position:absolute;margin-left:117.4pt;margin-top:25.9pt;width:431.5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" filled="f" stroked="f">
              <v:textbox inset="0,0,0,0">
                <w:txbxContent>
                  <w:p w14:paraId="5D73B38B" w14:textId="77777777" w:rsidR="00277757" w:rsidRDefault="00277757" w:rsidP="00277757">
                    <w:pPr>
                      <w:pStyle w:val="BSSWSName1"/>
                      <w:spacing w:line="220" w:lineRule="exact"/>
                    </w:pPr>
                    <w:bookmarkStart w:id="5" w:name="OFF_logo1AComputed"/>
                    <w:bookmarkStart w:id="6" w:name="OFF_logo1AComputed_HIF"/>
                    <w:r>
                      <w:t>School of Business and Social Sciences</w:t>
                    </w:r>
                    <w:bookmarkEnd w:id="5"/>
                  </w:p>
                  <w:p w14:paraId="3ABBB93B" w14:textId="77777777" w:rsidR="00277757" w:rsidRDefault="00277757" w:rsidP="00277757">
                    <w:pPr>
                      <w:pStyle w:val="BSSWSName2"/>
                      <w:spacing w:line="220" w:lineRule="exact"/>
                    </w:pPr>
                    <w:bookmarkStart w:id="7" w:name="OFF_logo2AComputed"/>
                    <w:bookmarkStart w:id="8" w:name="OFF_logo2AComputed_HIF"/>
                    <w:bookmarkEnd w:id="6"/>
                    <w:r>
                      <w:t>Aarhus University</w:t>
                    </w:r>
                    <w:bookmarkEnd w:id="7"/>
                  </w:p>
                  <w:bookmarkEnd w:id="8"/>
                  <w:p w14:paraId="4EBDEF30" w14:textId="77777777" w:rsidR="00277757" w:rsidRPr="00364707" w:rsidRDefault="00277757" w:rsidP="00277757">
                    <w:pPr>
                      <w:pStyle w:val="BSSWSName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1" layoutInCell="1" allowOverlap="1" wp14:anchorId="26DD0D00" wp14:editId="09487865">
              <wp:simplePos x="0" y="0"/>
              <wp:positionH relativeFrom="page">
                <wp:posOffset>718820</wp:posOffset>
              </wp:positionH>
              <wp:positionV relativeFrom="page">
                <wp:posOffset>359410</wp:posOffset>
              </wp:positionV>
              <wp:extent cx="666000" cy="640800"/>
              <wp:effectExtent l="0" t="0" r="1270" b="6985"/>
              <wp:wrapTight wrapText="bothSides">
                <wp:wrapPolygon edited="0">
                  <wp:start x="0" y="0"/>
                  <wp:lineTo x="0" y="21193"/>
                  <wp:lineTo x="21023" y="21193"/>
                  <wp:lineTo x="21023" y="0"/>
                  <wp:lineTo x="0" y="0"/>
                </wp:wrapPolygon>
              </wp:wrapTight>
              <wp:docPr id="8" name="BomærkeHi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00" cy="64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540D3" w14:textId="77777777" w:rsidR="00277757" w:rsidRPr="00386B26" w:rsidRDefault="00277757" w:rsidP="00277757">
                          <w:pPr>
                            <w:pStyle w:val="BSSBomaerke"/>
                          </w:pPr>
                          <w:r w:rsidRPr="00386B26"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DD0D00" id="BomærkeHide" o:spid="_x0000_s1027" type="#_x0000_t202" alt="&quot;&quot;" style="position:absolute;margin-left:56.6pt;margin-top:28.3pt;width:52.45pt;height:5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" filled="f" stroked="f">
              <v:textbox inset="0,0,0,0">
                <w:txbxContent>
                  <w:p w14:paraId="4AE540D3" w14:textId="77777777" w:rsidR="00277757" w:rsidRPr="00386B26" w:rsidRDefault="00277757" w:rsidP="00277757">
                    <w:pPr>
                      <w:pStyle w:val="BSSBomaerke"/>
                    </w:pPr>
                    <w:r w:rsidRPr="00386B26">
                      <w:t>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tab/>
    </w:r>
  </w:p>
  <w:p w14:paraId="573C691D" w14:textId="77777777" w:rsidR="00277757" w:rsidRDefault="00277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5D"/>
    <w:rsid w:val="000065DF"/>
    <w:rsid w:val="000F4CAF"/>
    <w:rsid w:val="00211C3D"/>
    <w:rsid w:val="00277757"/>
    <w:rsid w:val="00322A1A"/>
    <w:rsid w:val="006741BB"/>
    <w:rsid w:val="0071081A"/>
    <w:rsid w:val="00834E3D"/>
    <w:rsid w:val="0091649B"/>
    <w:rsid w:val="009D07A3"/>
    <w:rsid w:val="00A3418D"/>
    <w:rsid w:val="00A71A67"/>
    <w:rsid w:val="00B12F01"/>
    <w:rsid w:val="00B60FF2"/>
    <w:rsid w:val="00BF1CF6"/>
    <w:rsid w:val="00C82033"/>
    <w:rsid w:val="00C94F37"/>
    <w:rsid w:val="00CA345D"/>
    <w:rsid w:val="00D1300B"/>
    <w:rsid w:val="00EB26CF"/>
    <w:rsid w:val="00FB5195"/>
    <w:rsid w:val="00FB78C8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2850"/>
  <w15:chartTrackingRefBased/>
  <w15:docId w15:val="{D5AF2D4E-DF4E-4BD7-8A81-2B835DD5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45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A345D"/>
    <w:rPr>
      <w:color w:val="808080"/>
    </w:rPr>
  </w:style>
  <w:style w:type="table" w:styleId="TableGrid">
    <w:name w:val="Table Grid"/>
    <w:basedOn w:val="TableNormal"/>
    <w:uiPriority w:val="39"/>
    <w:rsid w:val="00CA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2A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57"/>
  </w:style>
  <w:style w:type="paragraph" w:styleId="Footer">
    <w:name w:val="footer"/>
    <w:basedOn w:val="Normal"/>
    <w:link w:val="FooterChar"/>
    <w:uiPriority w:val="99"/>
    <w:unhideWhenUsed/>
    <w:rsid w:val="00277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57"/>
  </w:style>
  <w:style w:type="paragraph" w:customStyle="1" w:styleId="BSSWSName2">
    <w:name w:val="BSS WS Name 2"/>
    <w:basedOn w:val="BSSWSName1"/>
    <w:uiPriority w:val="8"/>
    <w:semiHidden/>
    <w:rsid w:val="00277757"/>
    <w:pPr>
      <w:contextualSpacing/>
    </w:pPr>
    <w:rPr>
      <w:b w:val="0"/>
    </w:rPr>
  </w:style>
  <w:style w:type="paragraph" w:customStyle="1" w:styleId="BSSWSName1">
    <w:name w:val="BSS WS Name 1"/>
    <w:uiPriority w:val="8"/>
    <w:semiHidden/>
    <w:qFormat/>
    <w:rsid w:val="00277757"/>
    <w:pPr>
      <w:spacing w:after="0" w:line="230" w:lineRule="exact"/>
    </w:pPr>
    <w:rPr>
      <w:rFonts w:ascii="AU Passata" w:eastAsia="Times New Roman" w:hAnsi="AU Passata" w:cs="Times New Roman"/>
      <w:b/>
      <w:caps/>
      <w:noProof/>
      <w:color w:val="44546A" w:themeColor="text2"/>
      <w:spacing w:val="10"/>
      <w:kern w:val="0"/>
      <w:sz w:val="20"/>
      <w:szCs w:val="20"/>
      <w:lang w:val="en-GB" w:eastAsia="da-DK"/>
      <w14:ligatures w14:val="none"/>
    </w:rPr>
  </w:style>
  <w:style w:type="paragraph" w:customStyle="1" w:styleId="BSSWSName3">
    <w:name w:val="BSS WS Name 3"/>
    <w:basedOn w:val="BSSWSName2"/>
    <w:semiHidden/>
    <w:qFormat/>
    <w:rsid w:val="00277757"/>
    <w:pPr>
      <w:spacing w:line="226" w:lineRule="exact"/>
    </w:pPr>
  </w:style>
  <w:style w:type="paragraph" w:customStyle="1" w:styleId="BSSBomaerke">
    <w:name w:val="BSSBomaerke"/>
    <w:basedOn w:val="Normal"/>
    <w:next w:val="Normal"/>
    <w:semiHidden/>
    <w:qFormat/>
    <w:rsid w:val="00277757"/>
    <w:pPr>
      <w:spacing w:after="0" w:line="280" w:lineRule="atLeast"/>
    </w:pPr>
    <w:rPr>
      <w:rFonts w:ascii="AU Logo" w:eastAsia="Times New Roman" w:hAnsi="AU Logo" w:cs="Times New Roman"/>
      <w:b/>
      <w:color w:val="44546A" w:themeColor="text2"/>
      <w:kern w:val="0"/>
      <w:sz w:val="101"/>
      <w:szCs w:val="20"/>
      <w:lang w:val="en-GB" w:eastAsia="da-DK"/>
      <w14:ligatures w14:val="none"/>
    </w:rPr>
  </w:style>
  <w:style w:type="paragraph" w:customStyle="1" w:styleId="Template-Companyname">
    <w:name w:val="Template - Company name"/>
    <w:basedOn w:val="Normal"/>
    <w:next w:val="Template-Address"/>
    <w:uiPriority w:val="8"/>
    <w:semiHidden/>
    <w:rsid w:val="00277757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kern w:val="0"/>
      <w:sz w:val="14"/>
      <w:szCs w:val="24"/>
      <w:lang w:val="en-GB" w:eastAsia="da-DK"/>
      <w14:ligatures w14:val="none"/>
    </w:rPr>
  </w:style>
  <w:style w:type="paragraph" w:customStyle="1" w:styleId="Template-Address">
    <w:name w:val="Template - Address"/>
    <w:basedOn w:val="Normal"/>
    <w:uiPriority w:val="8"/>
    <w:semiHidden/>
    <w:rsid w:val="00277757"/>
    <w:pPr>
      <w:spacing w:after="0" w:line="180" w:lineRule="atLeast"/>
    </w:pPr>
    <w:rPr>
      <w:rFonts w:ascii="AU Passata" w:eastAsia="Times New Roman" w:hAnsi="AU Passata" w:cs="Times New Roman"/>
      <w:noProof/>
      <w:spacing w:val="10"/>
      <w:kern w:val="0"/>
      <w:sz w:val="14"/>
      <w:szCs w:val="24"/>
      <w:lang w:val="en-GB"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arbejdere.au.dk/en/administration/overview-of-au-administration/au-finance/travel-expense-accoun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8B20A1AB804C5585A025C5D7F1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7DC4-B0D3-496E-88F0-BEB01A34497E}"/>
      </w:docPartPr>
      <w:docPartBody>
        <w:p w:rsidR="00183AF9" w:rsidRDefault="00183AF9" w:rsidP="00183AF9">
          <w:pPr>
            <w:pStyle w:val="138B20A1AB804C5585A025C5D7F156B1"/>
          </w:pPr>
          <w:r w:rsidRPr="00F1597B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Logo">
    <w:panose1 w:val="050B0500000000020004"/>
    <w:charset w:val="02"/>
    <w:family w:val="swiss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F9"/>
    <w:rsid w:val="001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AF9"/>
    <w:rPr>
      <w:color w:val="808080"/>
    </w:rPr>
  </w:style>
  <w:style w:type="paragraph" w:customStyle="1" w:styleId="138B20A1AB804C5585A025C5D7F156B1">
    <w:name w:val="138B20A1AB804C5585A025C5D7F156B1"/>
    <w:rsid w:val="00183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Groslier Bjælde</dc:creator>
  <cp:keywords/>
  <dc:description/>
  <cp:lastModifiedBy>Randi Groslier Bjælde</cp:lastModifiedBy>
  <cp:revision>9</cp:revision>
  <dcterms:created xsi:type="dcterms:W3CDTF">2023-09-22T11:46:00Z</dcterms:created>
  <dcterms:modified xsi:type="dcterms:W3CDTF">2023-09-29T06:41:00Z</dcterms:modified>
</cp:coreProperties>
</file>