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3A" w:rsidRPr="00286C60" w:rsidRDefault="0010533A" w:rsidP="0010533A">
      <w:pPr>
        <w:pStyle w:val="Overskrift1"/>
      </w:pPr>
      <w:bookmarkStart w:id="0" w:name="_Toc440618318"/>
      <w:r w:rsidRPr="00F93B44">
        <w:t>Dialogmødemetode B: Dialog mellem medarbejdere og generering af idéer til indsatsområder</w:t>
      </w:r>
      <w:bookmarkEnd w:id="0"/>
    </w:p>
    <w:p w:rsidR="0010533A" w:rsidRDefault="0010533A" w:rsidP="0010533A">
      <w:pPr>
        <w:autoSpaceDE w:val="0"/>
        <w:autoSpaceDN w:val="0"/>
        <w:adjustRightInd w:val="0"/>
        <w:spacing w:after="120"/>
        <w:jc w:val="both"/>
        <w:rPr>
          <w:rFonts w:ascii="Calibri-Bold" w:hAnsi="Calibri-Bold" w:cs="Calibri-Bold"/>
          <w:b/>
          <w:bCs/>
          <w:color w:val="000000"/>
        </w:rPr>
      </w:pPr>
      <w:r w:rsidRPr="009E5B95">
        <w:rPr>
          <w:rFonts w:ascii="Calibri-Bold" w:hAnsi="Calibri-Bold" w:cs="Calibri-Bold"/>
          <w:b/>
          <w:bCs/>
          <w:noProof/>
          <w:color w:val="000000"/>
          <w:lang w:eastAsia="da-DK"/>
        </w:rPr>
        <mc:AlternateContent>
          <mc:Choice Requires="wps">
            <w:drawing>
              <wp:inline distT="0" distB="0" distL="0" distR="0" wp14:anchorId="3F8ECAA1" wp14:editId="6400507D">
                <wp:extent cx="6098876" cy="2401294"/>
                <wp:effectExtent l="0" t="0" r="16510" b="184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876" cy="2401294"/>
                        </a:xfrm>
                        <a:prstGeom prst="rect">
                          <a:avLst/>
                        </a:prstGeom>
                        <a:solidFill>
                          <a:srgbClr val="FFFFFF"/>
                        </a:solidFill>
                        <a:ln w="9525">
                          <a:solidFill>
                            <a:srgbClr val="000000"/>
                          </a:solidFill>
                          <a:miter lim="800000"/>
                          <a:headEnd/>
                          <a:tailEnd/>
                        </a:ln>
                      </wps:spPr>
                      <wps:txbx>
                        <w:txbxContent>
                          <w:p w:rsidR="0010533A" w:rsidRDefault="0010533A" w:rsidP="0010533A">
                            <w:pPr>
                              <w:autoSpaceDE w:val="0"/>
                              <w:autoSpaceDN w:val="0"/>
                              <w:adjustRightInd w:val="0"/>
                              <w:spacing w:after="120"/>
                              <w:jc w:val="both"/>
                              <w:rPr>
                                <w:rFonts w:ascii="Calibri" w:hAnsi="Calibri" w:cs="Calibri"/>
                                <w:color w:val="808080"/>
                              </w:rPr>
                            </w:pPr>
                            <w:r>
                              <w:rPr>
                                <w:rFonts w:ascii="Calibri" w:hAnsi="Calibri" w:cs="Calibri"/>
                                <w:color w:val="808080"/>
                              </w:rPr>
                              <w:t>Tid: 1 time</w:t>
                            </w:r>
                          </w:p>
                          <w:p w:rsidR="0010533A" w:rsidRDefault="0010533A" w:rsidP="0010533A">
                            <w:pPr>
                              <w:autoSpaceDE w:val="0"/>
                              <w:autoSpaceDN w:val="0"/>
                              <w:adjustRightInd w:val="0"/>
                              <w:spacing w:after="120"/>
                              <w:jc w:val="both"/>
                              <w:rPr>
                                <w:rFonts w:ascii="Calibri" w:hAnsi="Calibri" w:cs="Calibri"/>
                                <w:color w:val="808080"/>
                              </w:rPr>
                            </w:pPr>
                            <w:r>
                              <w:rPr>
                                <w:rFonts w:ascii="Calibri" w:hAnsi="Calibri" w:cs="Calibri"/>
                                <w:color w:val="808080"/>
                              </w:rPr>
                              <w:t>Deltagere: 8‐200 personer</w:t>
                            </w:r>
                          </w:p>
                          <w:p w:rsidR="0010533A" w:rsidRDefault="0010533A" w:rsidP="0010533A">
                            <w:pPr>
                              <w:autoSpaceDE w:val="0"/>
                              <w:autoSpaceDN w:val="0"/>
                              <w:adjustRightInd w:val="0"/>
                              <w:spacing w:after="120"/>
                              <w:jc w:val="both"/>
                              <w:rPr>
                                <w:rFonts w:ascii="Calibri" w:hAnsi="Calibri" w:cs="Calibri"/>
                                <w:color w:val="808080"/>
                              </w:rPr>
                            </w:pPr>
                            <w:r>
                              <w:rPr>
                                <w:rFonts w:ascii="Calibri" w:hAnsi="Calibri" w:cs="Calibri"/>
                                <w:color w:val="808080"/>
                              </w:rPr>
                              <w:t xml:space="preserve">Mødelederens forudsætninger: Er der mange deltagere, bør mødelederen have en vis erfaring med </w:t>
                            </w:r>
                            <w:proofErr w:type="spellStart"/>
                            <w:r>
                              <w:rPr>
                                <w:rFonts w:ascii="Calibri" w:hAnsi="Calibri" w:cs="Calibri"/>
                                <w:color w:val="808080"/>
                              </w:rPr>
                              <w:t>procesfacilitering</w:t>
                            </w:r>
                            <w:proofErr w:type="spellEnd"/>
                            <w:r>
                              <w:rPr>
                                <w:rFonts w:ascii="Calibri" w:hAnsi="Calibri" w:cs="Calibri"/>
                                <w:color w:val="808080"/>
                              </w:rPr>
                              <w:t>.</w:t>
                            </w:r>
                          </w:p>
                          <w:p w:rsidR="0010533A" w:rsidRDefault="0010533A" w:rsidP="0010533A">
                            <w:pPr>
                              <w:autoSpaceDE w:val="0"/>
                              <w:autoSpaceDN w:val="0"/>
                              <w:adjustRightInd w:val="0"/>
                              <w:spacing w:after="120"/>
                              <w:jc w:val="both"/>
                              <w:rPr>
                                <w:rFonts w:ascii="Calibri" w:hAnsi="Calibri" w:cs="Calibri"/>
                                <w:color w:val="808080"/>
                              </w:rPr>
                            </w:pPr>
                            <w:r>
                              <w:rPr>
                                <w:rFonts w:ascii="Calibri" w:hAnsi="Calibri" w:cs="Calibri"/>
                                <w:color w:val="808080"/>
                              </w:rPr>
                              <w:t>Deltagernes forudsætninger: Ingen</w:t>
                            </w:r>
                          </w:p>
                          <w:p w:rsidR="0010533A" w:rsidRDefault="0010533A" w:rsidP="0010533A">
                            <w:pPr>
                              <w:autoSpaceDE w:val="0"/>
                              <w:autoSpaceDN w:val="0"/>
                              <w:adjustRightInd w:val="0"/>
                              <w:spacing w:after="120"/>
                              <w:jc w:val="both"/>
                              <w:rPr>
                                <w:rFonts w:ascii="Calibri" w:hAnsi="Calibri" w:cs="Calibri"/>
                                <w:color w:val="808080"/>
                              </w:rPr>
                            </w:pPr>
                            <w:r>
                              <w:rPr>
                                <w:rFonts w:ascii="Calibri" w:hAnsi="Calibri" w:cs="Calibri"/>
                                <w:color w:val="808080"/>
                              </w:rPr>
                              <w:t>Materialer: Post‐it‐notes og kuglepenne samt et tilpas antal tuscher.</w:t>
                            </w:r>
                          </w:p>
                          <w:p w:rsidR="0010533A" w:rsidRDefault="0010533A" w:rsidP="0010533A">
                            <w:pPr>
                              <w:autoSpaceDE w:val="0"/>
                              <w:autoSpaceDN w:val="0"/>
                              <w:adjustRightInd w:val="0"/>
                              <w:spacing w:after="120"/>
                              <w:jc w:val="both"/>
                              <w:rPr>
                                <w:rFonts w:ascii="Calibri" w:hAnsi="Calibri" w:cs="Calibri"/>
                                <w:color w:val="808080"/>
                              </w:rPr>
                            </w:pPr>
                            <w:r>
                              <w:rPr>
                                <w:rFonts w:ascii="Calibri" w:hAnsi="Calibri" w:cs="Calibri"/>
                                <w:color w:val="808080"/>
                              </w:rPr>
                              <w:t>Denne metode er god til at få alle i spil hele vejen igennem, så der skabes god energi og opbakning til initiativerne. Samtidig er det givende for konkretiseringen og fokuseringen af indsatsområderne at få talt med forskellige deltagere og derefter uden at tale sammen at skulle organisere de idéer, der er kommet frem.</w:t>
                            </w:r>
                          </w:p>
                          <w:p w:rsidR="0010533A" w:rsidRPr="009E5B95" w:rsidRDefault="0010533A" w:rsidP="0010533A"/>
                        </w:txbxContent>
                      </wps:txbx>
                      <wps:bodyPr rot="0" vert="horz" wrap="square" lIns="91440" tIns="45720" rIns="91440" bIns="45720" anchor="t" anchorCtr="0">
                        <a:noAutofit/>
                      </wps:bodyPr>
                    </wps:wsp>
                  </a:graphicData>
                </a:graphic>
              </wp:inline>
            </w:drawing>
          </mc:Choice>
          <mc:Fallback>
            <w:pict>
              <v:shapetype w14:anchorId="3F8ECAA1" id="_x0000_t202" coordsize="21600,21600" o:spt="202" path="m,l,21600r21600,l21600,xe">
                <v:stroke joinstyle="miter"/>
                <v:path gradientshapeok="t" o:connecttype="rect"/>
              </v:shapetype>
              <v:shape id="Text Box 2" o:spid="_x0000_s1026" type="#_x0000_t202" style="width:480.25pt;height:18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">
                <v:textbox>
                  <w:txbxContent>
                    <w:p w:rsidR="0010533A" w:rsidRDefault="0010533A" w:rsidP="0010533A">
                      <w:pPr>
                        <w:autoSpaceDE w:val="0"/>
                        <w:autoSpaceDN w:val="0"/>
                        <w:adjustRightInd w:val="0"/>
                        <w:spacing w:after="120"/>
                        <w:jc w:val="both"/>
                        <w:rPr>
                          <w:rFonts w:ascii="Calibri" w:hAnsi="Calibri" w:cs="Calibri"/>
                          <w:color w:val="808080"/>
                        </w:rPr>
                      </w:pPr>
                      <w:r>
                        <w:rPr>
                          <w:rFonts w:ascii="Calibri" w:hAnsi="Calibri" w:cs="Calibri"/>
                          <w:color w:val="808080"/>
                        </w:rPr>
                        <w:t>Tid: 1 time</w:t>
                      </w:r>
                    </w:p>
                    <w:p w:rsidR="0010533A" w:rsidRDefault="0010533A" w:rsidP="0010533A">
                      <w:pPr>
                        <w:autoSpaceDE w:val="0"/>
                        <w:autoSpaceDN w:val="0"/>
                        <w:adjustRightInd w:val="0"/>
                        <w:spacing w:after="120"/>
                        <w:jc w:val="both"/>
                        <w:rPr>
                          <w:rFonts w:ascii="Calibri" w:hAnsi="Calibri" w:cs="Calibri"/>
                          <w:color w:val="808080"/>
                        </w:rPr>
                      </w:pPr>
                      <w:r>
                        <w:rPr>
                          <w:rFonts w:ascii="Calibri" w:hAnsi="Calibri" w:cs="Calibri"/>
                          <w:color w:val="808080"/>
                        </w:rPr>
                        <w:t>Deltagere: 8‐200 personer</w:t>
                      </w:r>
                    </w:p>
                    <w:p w:rsidR="0010533A" w:rsidRDefault="0010533A" w:rsidP="0010533A">
                      <w:pPr>
                        <w:autoSpaceDE w:val="0"/>
                        <w:autoSpaceDN w:val="0"/>
                        <w:adjustRightInd w:val="0"/>
                        <w:spacing w:after="120"/>
                        <w:jc w:val="both"/>
                        <w:rPr>
                          <w:rFonts w:ascii="Calibri" w:hAnsi="Calibri" w:cs="Calibri"/>
                          <w:color w:val="808080"/>
                        </w:rPr>
                      </w:pPr>
                      <w:r>
                        <w:rPr>
                          <w:rFonts w:ascii="Calibri" w:hAnsi="Calibri" w:cs="Calibri"/>
                          <w:color w:val="808080"/>
                        </w:rPr>
                        <w:t xml:space="preserve">Mødelederens forudsætninger: Er der mange deltagere, bør mødelederen have en vis erfaring med </w:t>
                      </w:r>
                      <w:proofErr w:type="spellStart"/>
                      <w:r>
                        <w:rPr>
                          <w:rFonts w:ascii="Calibri" w:hAnsi="Calibri" w:cs="Calibri"/>
                          <w:color w:val="808080"/>
                        </w:rPr>
                        <w:t>procesfacilitering</w:t>
                      </w:r>
                      <w:proofErr w:type="spellEnd"/>
                      <w:r>
                        <w:rPr>
                          <w:rFonts w:ascii="Calibri" w:hAnsi="Calibri" w:cs="Calibri"/>
                          <w:color w:val="808080"/>
                        </w:rPr>
                        <w:t>.</w:t>
                      </w:r>
                    </w:p>
                    <w:p w:rsidR="0010533A" w:rsidRDefault="0010533A" w:rsidP="0010533A">
                      <w:pPr>
                        <w:autoSpaceDE w:val="0"/>
                        <w:autoSpaceDN w:val="0"/>
                        <w:adjustRightInd w:val="0"/>
                        <w:spacing w:after="120"/>
                        <w:jc w:val="both"/>
                        <w:rPr>
                          <w:rFonts w:ascii="Calibri" w:hAnsi="Calibri" w:cs="Calibri"/>
                          <w:color w:val="808080"/>
                        </w:rPr>
                      </w:pPr>
                      <w:r>
                        <w:rPr>
                          <w:rFonts w:ascii="Calibri" w:hAnsi="Calibri" w:cs="Calibri"/>
                          <w:color w:val="808080"/>
                        </w:rPr>
                        <w:t>Deltagernes forudsætninger: Ingen</w:t>
                      </w:r>
                    </w:p>
                    <w:p w:rsidR="0010533A" w:rsidRDefault="0010533A" w:rsidP="0010533A">
                      <w:pPr>
                        <w:autoSpaceDE w:val="0"/>
                        <w:autoSpaceDN w:val="0"/>
                        <w:adjustRightInd w:val="0"/>
                        <w:spacing w:after="120"/>
                        <w:jc w:val="both"/>
                        <w:rPr>
                          <w:rFonts w:ascii="Calibri" w:hAnsi="Calibri" w:cs="Calibri"/>
                          <w:color w:val="808080"/>
                        </w:rPr>
                      </w:pPr>
                      <w:r>
                        <w:rPr>
                          <w:rFonts w:ascii="Calibri" w:hAnsi="Calibri" w:cs="Calibri"/>
                          <w:color w:val="808080"/>
                        </w:rPr>
                        <w:t>Materialer: Post‐it‐notes og kuglepenne samt et tilpas antal tuscher.</w:t>
                      </w:r>
                    </w:p>
                    <w:p w:rsidR="0010533A" w:rsidRDefault="0010533A" w:rsidP="0010533A">
                      <w:pPr>
                        <w:autoSpaceDE w:val="0"/>
                        <w:autoSpaceDN w:val="0"/>
                        <w:adjustRightInd w:val="0"/>
                        <w:spacing w:after="120"/>
                        <w:jc w:val="both"/>
                        <w:rPr>
                          <w:rFonts w:ascii="Calibri" w:hAnsi="Calibri" w:cs="Calibri"/>
                          <w:color w:val="808080"/>
                        </w:rPr>
                      </w:pPr>
                      <w:r>
                        <w:rPr>
                          <w:rFonts w:ascii="Calibri" w:hAnsi="Calibri" w:cs="Calibri"/>
                          <w:color w:val="808080"/>
                        </w:rPr>
                        <w:t>Denne metode er god til at få alle i spil hele vejen igennem, så der skabes god energi og opbakning til initiativerne. Samtidig er det givende for konkretiseringen og fokuseringen af indsatsområderne at få talt med forskellige deltagere og derefter uden at tale sammen at skulle organisere de idéer, der er kommet frem.</w:t>
                      </w:r>
                    </w:p>
                    <w:p w:rsidR="0010533A" w:rsidRPr="009E5B95" w:rsidRDefault="0010533A" w:rsidP="0010533A"/>
                  </w:txbxContent>
                </v:textbox>
                <w10:anchorlock/>
              </v:shape>
            </w:pict>
          </mc:Fallback>
        </mc:AlternateContent>
      </w:r>
    </w:p>
    <w:p w:rsidR="0010533A" w:rsidRDefault="0010533A" w:rsidP="0010533A">
      <w:pPr>
        <w:pStyle w:val="Overskrift2"/>
      </w:pPr>
      <w:r>
        <w:t>Introduktion (5 min.)</w:t>
      </w:r>
    </w:p>
    <w:p w:rsidR="0010533A" w:rsidRDefault="0010533A" w:rsidP="0010533A">
      <w:pPr>
        <w:pStyle w:val="Ingenafstand"/>
        <w:spacing w:line="276" w:lineRule="auto"/>
      </w:pPr>
      <w:r w:rsidRPr="00B14618">
        <w:t xml:space="preserve">Mødelederen åbner mødet med at give et kort rids af </w:t>
      </w:r>
      <w:r>
        <w:t>mødets formål, de bagved</w:t>
      </w:r>
      <w:r w:rsidRPr="00B14618">
        <w:t>liggende intentioner</w:t>
      </w:r>
      <w:r>
        <w:t xml:space="preserve">, </w:t>
      </w:r>
      <w:r w:rsidRPr="00B14618">
        <w:t xml:space="preserve">og hvad </w:t>
      </w:r>
      <w:r>
        <w:t>der konkret skal komme ud af mødet</w:t>
      </w:r>
      <w:r w:rsidRPr="00B14618">
        <w:t>.</w:t>
      </w:r>
    </w:p>
    <w:p w:rsidR="00A655CB" w:rsidRPr="00415D90" w:rsidRDefault="00A655CB" w:rsidP="0010533A">
      <w:pPr>
        <w:pStyle w:val="Ingenafstand"/>
        <w:spacing w:line="276" w:lineRule="auto"/>
      </w:pPr>
      <w:r>
        <w:rPr>
          <w:rFonts w:ascii="Calibri" w:hAnsi="Calibri" w:cs="Calibri"/>
          <w:color w:val="000000"/>
        </w:rPr>
        <w:t>M</w:t>
      </w:r>
      <w:r w:rsidR="00F70461">
        <w:rPr>
          <w:rFonts w:ascii="Calibri" w:hAnsi="Calibri" w:cs="Calibri"/>
          <w:color w:val="000000"/>
        </w:rPr>
        <w:t xml:space="preserve">ødelederen </w:t>
      </w:r>
      <w:r>
        <w:rPr>
          <w:rFonts w:ascii="Calibri" w:hAnsi="Calibri" w:cs="Calibri"/>
          <w:color w:val="000000"/>
        </w:rPr>
        <w:t>giver et billede af, ’hvor er vi nu’, og ’hvad er der sket siden sidst’. Hvis det er det første dialogmøde efter rapporternes offentliggørelse, fremlægges et overordnet billede af, hvad rapporterne viser (evt. benyttes</w:t>
      </w:r>
      <w:hyperlink r:id="rId7" w:history="1">
        <w:r w:rsidRPr="00F70461">
          <w:rPr>
            <w:rStyle w:val="Hyperlink"/>
            <w:rFonts w:ascii="Calibri" w:hAnsi="Calibri" w:cs="Calibri"/>
          </w:rPr>
          <w:t xml:space="preserve"> alle tre læsninger</w:t>
        </w:r>
      </w:hyperlink>
      <w:r>
        <w:rPr>
          <w:rFonts w:ascii="Calibri" w:hAnsi="Calibri" w:cs="Calibri"/>
          <w:color w:val="000000"/>
        </w:rPr>
        <w:t>).</w:t>
      </w:r>
    </w:p>
    <w:p w:rsidR="0010533A" w:rsidRDefault="0010533A" w:rsidP="0010533A">
      <w:pPr>
        <w:pStyle w:val="Overskrift2"/>
      </w:pPr>
      <w:r>
        <w:t>Korte møder (15 min.)</w:t>
      </w:r>
    </w:p>
    <w:p w:rsidR="0010533A" w:rsidRDefault="0010533A" w:rsidP="0010533A">
      <w:pPr>
        <w:autoSpaceDE w:val="0"/>
        <w:autoSpaceDN w:val="0"/>
        <w:adjustRightInd w:val="0"/>
        <w:spacing w:after="120"/>
        <w:jc w:val="both"/>
        <w:rPr>
          <w:rFonts w:ascii="Calibri" w:hAnsi="Calibri" w:cs="Calibri"/>
          <w:color w:val="000000"/>
        </w:rPr>
      </w:pPr>
      <w:r>
        <w:rPr>
          <w:rFonts w:ascii="Calibri" w:hAnsi="Calibri" w:cs="Calibri"/>
          <w:color w:val="000000"/>
        </w:rPr>
        <w:t xml:space="preserve">Mødelederen inviterer nu alle ud på gulvet, hvor deltagerne finder sammen 2 og 2. Deltagerne bliver bedt om at tale sammen helt kort om følgende spørgsmål: </w:t>
      </w:r>
    </w:p>
    <w:p w:rsidR="0010533A" w:rsidRDefault="0010533A" w:rsidP="0010533A">
      <w:pPr>
        <w:autoSpaceDE w:val="0"/>
        <w:autoSpaceDN w:val="0"/>
        <w:adjustRightInd w:val="0"/>
        <w:spacing w:after="120"/>
        <w:jc w:val="both"/>
        <w:rPr>
          <w:rFonts w:ascii="Calibri" w:hAnsi="Calibri" w:cs="Calibri"/>
          <w:color w:val="000000"/>
        </w:rPr>
      </w:pPr>
      <w:r w:rsidRPr="003B4D8C">
        <w:rPr>
          <w:rFonts w:ascii="Calibri" w:hAnsi="Calibri" w:cs="Calibri"/>
          <w:i/>
          <w:color w:val="000000"/>
        </w:rPr>
        <w:t>Hvis vi skal følge op på det billede, der tegnes af os i APV‐rapport</w:t>
      </w:r>
      <w:r w:rsidR="00F70461">
        <w:rPr>
          <w:rFonts w:ascii="Calibri" w:hAnsi="Calibri" w:cs="Calibri"/>
          <w:i/>
          <w:color w:val="000000"/>
        </w:rPr>
        <w:t>en</w:t>
      </w:r>
      <w:bookmarkStart w:id="1" w:name="_GoBack"/>
      <w:bookmarkEnd w:id="1"/>
      <w:r w:rsidRPr="003B4D8C">
        <w:rPr>
          <w:rFonts w:ascii="Calibri" w:hAnsi="Calibri" w:cs="Calibri"/>
          <w:i/>
          <w:color w:val="000000"/>
        </w:rPr>
        <w:t>, hvad er så allervigtigst at gøre? Hvilke indsatsområder kan løfte os mest?</w:t>
      </w:r>
      <w:r>
        <w:rPr>
          <w:rFonts w:ascii="Calibri" w:hAnsi="Calibri" w:cs="Calibri"/>
          <w:color w:val="000000"/>
        </w:rPr>
        <w:t xml:space="preserve"> </w:t>
      </w:r>
    </w:p>
    <w:p w:rsidR="0010533A" w:rsidRDefault="0010533A" w:rsidP="0010533A">
      <w:pPr>
        <w:autoSpaceDE w:val="0"/>
        <w:autoSpaceDN w:val="0"/>
        <w:adjustRightInd w:val="0"/>
        <w:spacing w:after="120"/>
        <w:jc w:val="both"/>
        <w:rPr>
          <w:rFonts w:ascii="Calibri" w:hAnsi="Calibri" w:cs="Calibri"/>
          <w:color w:val="000000"/>
        </w:rPr>
      </w:pPr>
      <w:r>
        <w:rPr>
          <w:rFonts w:ascii="Calibri" w:hAnsi="Calibri" w:cs="Calibri"/>
          <w:color w:val="000000"/>
        </w:rPr>
        <w:t>Efter 5 minutter stopper mødelederen deltagerne. Deltagerne får nu besked på at finde en ny makker og drøfte samme spørgsmål. Dette kan gentages. Det er en god idé, hvis mødelederen hjælper til, så alle hurtigt får en ny makker i hver runde.</w:t>
      </w:r>
    </w:p>
    <w:p w:rsidR="0010533A" w:rsidRDefault="0010533A" w:rsidP="0010533A">
      <w:pPr>
        <w:pStyle w:val="Overskrift2"/>
      </w:pPr>
      <w:r>
        <w:t>Tavs idéfremlæggelse (20 min. – afhænger meget af antallet af deltagere)</w:t>
      </w:r>
    </w:p>
    <w:p w:rsidR="0010533A" w:rsidRDefault="0010533A" w:rsidP="0010533A">
      <w:pPr>
        <w:autoSpaceDE w:val="0"/>
        <w:autoSpaceDN w:val="0"/>
        <w:adjustRightInd w:val="0"/>
        <w:spacing w:after="120" w:line="240" w:lineRule="auto"/>
        <w:jc w:val="both"/>
        <w:rPr>
          <w:rFonts w:ascii="Calibri" w:hAnsi="Calibri" w:cs="Calibri"/>
          <w:color w:val="000000"/>
        </w:rPr>
      </w:pPr>
      <w:r>
        <w:rPr>
          <w:rFonts w:ascii="Calibri" w:hAnsi="Calibri" w:cs="Calibri"/>
          <w:color w:val="000000"/>
        </w:rPr>
        <w:t>Alle får nu 3 minutter til at få fat i en blok med post‐it‐notes og skrive de to‐tre vigtigste idéer ned. Disse sættes nu op på en væg - uden at nogen siger noget. Samtidig med at deltagerne sætter sedlerne op, sorterer de dem selv ved at gruppere de idéer til indsatsområder, der hører sammen. Man må gerne flytte på andres sedler.</w:t>
      </w:r>
    </w:p>
    <w:p w:rsidR="0010533A" w:rsidRDefault="0010533A" w:rsidP="0010533A">
      <w:pPr>
        <w:pStyle w:val="Overskrift2"/>
      </w:pPr>
      <w:r>
        <w:t>Dialog om indsatsområderne (15 min.)</w:t>
      </w:r>
    </w:p>
    <w:p w:rsidR="0010533A" w:rsidRDefault="0010533A" w:rsidP="0010533A">
      <w:pPr>
        <w:autoSpaceDE w:val="0"/>
        <w:autoSpaceDN w:val="0"/>
        <w:adjustRightInd w:val="0"/>
        <w:spacing w:after="120"/>
        <w:jc w:val="both"/>
        <w:rPr>
          <w:rFonts w:ascii="Calibri" w:hAnsi="Calibri" w:cs="Calibri"/>
          <w:color w:val="000000"/>
        </w:rPr>
      </w:pPr>
      <w:r>
        <w:rPr>
          <w:rFonts w:ascii="Calibri" w:hAnsi="Calibri" w:cs="Calibri"/>
          <w:color w:val="000000"/>
        </w:rPr>
        <w:t xml:space="preserve">Der åbnes nu for dialog om idéerne til indsatsområder i plenum. De, der kan udfolde de forskellige idéer lidt, rejser sig op og gør dette, så der knyttes mening og kontekst til idéerne. Mødelederen kan fx spørge: </w:t>
      </w:r>
      <w:r w:rsidRPr="003B4D8C">
        <w:rPr>
          <w:rFonts w:ascii="Calibri" w:hAnsi="Calibri" w:cs="Calibri"/>
          <w:i/>
          <w:color w:val="000000"/>
        </w:rPr>
        <w:lastRenderedPageBreak/>
        <w:t>Prøv at sige lidt om, hvordan det her er et særligt vigtigt indsatsområde? Hvad håber I, det kan bringe os at gøre det, I foreslår her?</w:t>
      </w:r>
    </w:p>
    <w:p w:rsidR="0010533A" w:rsidRDefault="0010533A" w:rsidP="0010533A">
      <w:pPr>
        <w:pStyle w:val="Overskrift2"/>
      </w:pPr>
      <w:r>
        <w:t>Afrunding (5 min.)</w:t>
      </w:r>
    </w:p>
    <w:p w:rsidR="0010533A" w:rsidRDefault="0010533A" w:rsidP="0010533A">
      <w:pPr>
        <w:autoSpaceDE w:val="0"/>
        <w:autoSpaceDN w:val="0"/>
        <w:adjustRightInd w:val="0"/>
        <w:spacing w:after="120"/>
        <w:jc w:val="both"/>
        <w:rPr>
          <w:rFonts w:ascii="Calibri" w:hAnsi="Calibri" w:cs="Calibri"/>
          <w:color w:val="000000"/>
        </w:rPr>
      </w:pPr>
      <w:r>
        <w:rPr>
          <w:rFonts w:ascii="Calibri" w:hAnsi="Calibri" w:cs="Calibri"/>
          <w:color w:val="000000"/>
        </w:rPr>
        <w:t>Mødelederen takker alle for deres bidrag og runder af med følgende punkter:</w:t>
      </w:r>
    </w:p>
    <w:p w:rsidR="0010533A" w:rsidRDefault="0010533A" w:rsidP="0010533A">
      <w:pPr>
        <w:pStyle w:val="Listeafsnit"/>
        <w:numPr>
          <w:ilvl w:val="0"/>
          <w:numId w:val="1"/>
        </w:numPr>
        <w:autoSpaceDE w:val="0"/>
        <w:autoSpaceDN w:val="0"/>
        <w:adjustRightInd w:val="0"/>
        <w:spacing w:after="120"/>
        <w:jc w:val="both"/>
        <w:rPr>
          <w:rFonts w:ascii="Calibri" w:hAnsi="Calibri" w:cs="Calibri"/>
          <w:color w:val="000000"/>
        </w:rPr>
      </w:pPr>
      <w:r w:rsidRPr="003B4D8C">
        <w:rPr>
          <w:rFonts w:ascii="Calibri" w:hAnsi="Calibri" w:cs="Calibri"/>
          <w:color w:val="000000"/>
        </w:rPr>
        <w:t>Hvad der er kommet ud af mødet i dag (hvilke indsatsområder)</w:t>
      </w:r>
    </w:p>
    <w:p w:rsidR="0010533A" w:rsidRPr="003B4D8C" w:rsidRDefault="0010533A" w:rsidP="0010533A">
      <w:pPr>
        <w:pStyle w:val="Listeafsnit"/>
        <w:numPr>
          <w:ilvl w:val="0"/>
          <w:numId w:val="1"/>
        </w:numPr>
        <w:autoSpaceDE w:val="0"/>
        <w:autoSpaceDN w:val="0"/>
        <w:adjustRightInd w:val="0"/>
        <w:spacing w:after="120"/>
        <w:jc w:val="both"/>
        <w:rPr>
          <w:rFonts w:ascii="Calibri" w:hAnsi="Calibri" w:cs="Calibri"/>
          <w:color w:val="000000"/>
        </w:rPr>
      </w:pPr>
      <w:r w:rsidRPr="003B4D8C">
        <w:rPr>
          <w:rFonts w:ascii="Calibri" w:hAnsi="Calibri" w:cs="Calibri"/>
          <w:color w:val="000000"/>
        </w:rPr>
        <w:t>Hvad der sker herfra. Hvordan der følges op på det aftalte. Hvordan det videre arbejde foregår.</w:t>
      </w:r>
    </w:p>
    <w:p w:rsidR="00F46A67" w:rsidRDefault="0010533A" w:rsidP="0010533A">
      <w:r>
        <w:rPr>
          <w:rFonts w:ascii="Calibri" w:hAnsi="Calibri" w:cs="Calibri"/>
          <w:color w:val="000000"/>
        </w:rPr>
        <w:t>Resultaterne dokumenteres og hænges op eller publiceres et synligt sted efter mødet.</w:t>
      </w:r>
    </w:p>
    <w:sectPr w:rsidR="00F46A6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D7" w:rsidRDefault="00C03FD7" w:rsidP="00C03FD7">
      <w:pPr>
        <w:spacing w:after="0" w:line="240" w:lineRule="auto"/>
      </w:pPr>
      <w:r>
        <w:separator/>
      </w:r>
    </w:p>
  </w:endnote>
  <w:endnote w:type="continuationSeparator" w:id="0">
    <w:p w:rsidR="00C03FD7" w:rsidRDefault="00C03FD7" w:rsidP="00C0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U Passata">
    <w:panose1 w:val="020B0503030502030804"/>
    <w:charset w:val="00"/>
    <w:family w:val="swiss"/>
    <w:pitch w:val="variable"/>
    <w:sig w:usb0="A00000AF" w:usb1="5000204A" w:usb2="00000000" w:usb3="00000000" w:csb0="0000009B"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D7" w:rsidRDefault="00C03FD7" w:rsidP="00C03FD7">
      <w:pPr>
        <w:spacing w:after="0" w:line="240" w:lineRule="auto"/>
      </w:pPr>
      <w:r>
        <w:separator/>
      </w:r>
    </w:p>
  </w:footnote>
  <w:footnote w:type="continuationSeparator" w:id="0">
    <w:p w:rsidR="00C03FD7" w:rsidRDefault="00C03FD7" w:rsidP="00C0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D7" w:rsidRDefault="00C03FD7">
    <w:pPr>
      <w:pStyle w:val="Sidehoved"/>
    </w:pPr>
    <w:r>
      <w:rPr>
        <w:noProof/>
        <w:lang w:eastAsia="da-DK"/>
      </w:rPr>
      <mc:AlternateContent>
        <mc:Choice Requires="wpc">
          <w:drawing>
            <wp:anchor distT="0" distB="0" distL="114300" distR="114300" simplePos="0" relativeHeight="251660288" behindDoc="0" locked="0" layoutInCell="1" allowOverlap="1" wp14:anchorId="18A464B1" wp14:editId="75B78BD3">
              <wp:simplePos x="0" y="0"/>
              <wp:positionH relativeFrom="page">
                <wp:posOffset>720090</wp:posOffset>
              </wp:positionH>
              <wp:positionV relativeFrom="page">
                <wp:posOffset>360045</wp:posOffset>
              </wp:positionV>
              <wp:extent cx="609600" cy="304800"/>
              <wp:effectExtent l="0" t="0" r="0" b="0"/>
              <wp:wrapNone/>
              <wp:docPr id="27"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31" tIns="45715" rIns="91431" bIns="45715" anchor="t" anchorCtr="0" upright="1">
                        <a:noAutofit/>
                      </wps:bodyPr>
                    </wps:wsp>
                    <wps:wsp>
                      <wps:cNvPr id="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31" tIns="45715" rIns="91431" bIns="45715"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A458832" id="LogoCanvasHide01" o:spid="_x0000_s1026" editas="canvas" style="position:absolute;margin-left:56.7pt;margin-top:28.35pt;width:48pt;height:24pt;z-index:25166028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" path="m2878,8160l,8160,8160,r,2892l2878,8160xe" fillcolor="#03428e" stroked="f">
                <v:path arrowok="t" o:connecttype="custom" o:connectlocs="107502,304800;0,304800;304800,0;304800,108025;107502,304800" o:connectangles="0,0,0,0,0"/>
              </v:shape>
              <w10:wrap anchorx="page" anchory="page"/>
            </v:group>
          </w:pict>
        </mc:Fallback>
      </mc:AlternateContent>
    </w:r>
    <w:r>
      <w:rPr>
        <w:noProof/>
        <w:lang w:eastAsia="da-DK"/>
      </w:rPr>
      <mc:AlternateContent>
        <mc:Choice Requires="wps">
          <w:drawing>
            <wp:anchor distT="0" distB="0" distL="114300" distR="114300" simplePos="0" relativeHeight="251659264" behindDoc="0" locked="0" layoutInCell="1" allowOverlap="1" wp14:anchorId="1D7C2054" wp14:editId="3DF107F7">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FD7" w:rsidRPr="009224E3" w:rsidRDefault="00C03FD7" w:rsidP="00C03FD7">
                          <w:pPr>
                            <w:pStyle w:val="Template-Parentlogoname"/>
                          </w:pPr>
                          <w:bookmarkStart w:id="2" w:name="SD_OFF_Parent"/>
                          <w:r>
                            <w:t>Aarhus</w:t>
                          </w:r>
                          <w:r>
                            <w:br/>
                            <w:t>Universitet</w:t>
                          </w:r>
                          <w:bookmarkEnd w:id="2"/>
                        </w:p>
                        <w:p w:rsidR="00C03FD7" w:rsidRPr="009224E3" w:rsidRDefault="00C03FD7" w:rsidP="00C03FD7">
                          <w:pPr>
                            <w:pStyle w:val="Template-Unitnamelogoname"/>
                          </w:pPr>
                          <w:bookmarkStart w:id="3" w:name="SD_OFF_UnitName"/>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C2054" id="_x0000_t202" coordsize="21600,21600" o:spt="202" path="m,l,21600r21600,l21600,xe">
              <v:stroke joinstyle="miter"/>
              <v:path gradientshapeok="t" o:connecttype="rect"/>
            </v:shapetype>
            <v:shape id="LogoNavnForsideHide" o:spid="_x0000_s1027" type="#_x0000_t202" style="position:absolute;margin-left:115.65pt;margin-top:28.6pt;width:425.2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HStAIAALI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" filled="f" stroked="f">
              <v:textbox inset="0,0,0,0">
                <w:txbxContent>
                  <w:p w:rsidR="00C03FD7" w:rsidRPr="009224E3" w:rsidRDefault="00C03FD7" w:rsidP="00C03FD7">
                    <w:pPr>
                      <w:pStyle w:val="Template-Parentlogoname"/>
                    </w:pPr>
                    <w:bookmarkStart w:id="4" w:name="SD_OFF_Parent"/>
                    <w:r>
                      <w:t>Aarhus</w:t>
                    </w:r>
                    <w:r>
                      <w:br/>
                      <w:t>Universitet</w:t>
                    </w:r>
                    <w:bookmarkEnd w:id="4"/>
                  </w:p>
                  <w:p w:rsidR="00C03FD7" w:rsidRPr="009224E3" w:rsidRDefault="00C03FD7" w:rsidP="00C03FD7">
                    <w:pPr>
                      <w:pStyle w:val="Template-Unitnamelogoname"/>
                    </w:pPr>
                    <w:bookmarkStart w:id="5" w:name="SD_OFF_UnitName"/>
                    <w:bookmarkEnd w:id="5"/>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773A6"/>
    <w:multiLevelType w:val="hybridMultilevel"/>
    <w:tmpl w:val="D08E5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3A"/>
    <w:rsid w:val="0010533A"/>
    <w:rsid w:val="00117B12"/>
    <w:rsid w:val="00414789"/>
    <w:rsid w:val="0053254B"/>
    <w:rsid w:val="007D5DE8"/>
    <w:rsid w:val="00863E57"/>
    <w:rsid w:val="00A655CB"/>
    <w:rsid w:val="00C03FD7"/>
    <w:rsid w:val="00E634A4"/>
    <w:rsid w:val="00F7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751A"/>
  <w15:docId w15:val="{6CA1747D-E0AE-4D2F-BA82-9D1A7B4A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33A"/>
    <w:rPr>
      <w:lang w:val="da-DK"/>
    </w:rPr>
  </w:style>
  <w:style w:type="paragraph" w:styleId="Overskrift1">
    <w:name w:val="heading 1"/>
    <w:basedOn w:val="Normal"/>
    <w:next w:val="Normal"/>
    <w:link w:val="Overskrift1Tegn"/>
    <w:uiPriority w:val="9"/>
    <w:qFormat/>
    <w:rsid w:val="00105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053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unhideWhenUsed/>
    <w:qFormat/>
    <w:rsid w:val="0010533A"/>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1053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10533A"/>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rsid w:val="0010533A"/>
    <w:rPr>
      <w:rFonts w:asciiTheme="majorHAnsi" w:eastAsiaTheme="majorEastAsia" w:hAnsiTheme="majorHAnsi" w:cstheme="majorBidi"/>
      <w:color w:val="243F60" w:themeColor="accent1" w:themeShade="7F"/>
      <w:lang w:val="da-DK"/>
    </w:rPr>
  </w:style>
  <w:style w:type="paragraph" w:styleId="Listeafsnit">
    <w:name w:val="List Paragraph"/>
    <w:basedOn w:val="Normal"/>
    <w:uiPriority w:val="34"/>
    <w:qFormat/>
    <w:rsid w:val="0010533A"/>
    <w:pPr>
      <w:ind w:left="720"/>
      <w:contextualSpacing/>
    </w:pPr>
  </w:style>
  <w:style w:type="paragraph" w:styleId="Ingenafstand">
    <w:name w:val="No Spacing"/>
    <w:uiPriority w:val="1"/>
    <w:qFormat/>
    <w:rsid w:val="0010533A"/>
    <w:pPr>
      <w:spacing w:after="0" w:line="240" w:lineRule="auto"/>
    </w:pPr>
    <w:rPr>
      <w:lang w:val="da-DK"/>
    </w:rPr>
  </w:style>
  <w:style w:type="character" w:customStyle="1" w:styleId="Overskrift1Tegn">
    <w:name w:val="Overskrift 1 Tegn"/>
    <w:basedOn w:val="Standardskrifttypeiafsnit"/>
    <w:link w:val="Overskrift1"/>
    <w:uiPriority w:val="9"/>
    <w:rsid w:val="0010533A"/>
    <w:rPr>
      <w:rFonts w:asciiTheme="majorHAnsi" w:eastAsiaTheme="majorEastAsia" w:hAnsiTheme="majorHAnsi" w:cstheme="majorBidi"/>
      <w:b/>
      <w:bCs/>
      <w:color w:val="365F91" w:themeColor="accent1" w:themeShade="BF"/>
      <w:sz w:val="28"/>
      <w:szCs w:val="28"/>
      <w:lang w:val="da-DK"/>
    </w:rPr>
  </w:style>
  <w:style w:type="character" w:customStyle="1" w:styleId="Overskrift2Tegn">
    <w:name w:val="Overskrift 2 Tegn"/>
    <w:basedOn w:val="Standardskrifttypeiafsnit"/>
    <w:link w:val="Overskrift2"/>
    <w:uiPriority w:val="9"/>
    <w:rsid w:val="0010533A"/>
    <w:rPr>
      <w:rFonts w:asciiTheme="majorHAnsi" w:eastAsiaTheme="majorEastAsia" w:hAnsiTheme="majorHAnsi" w:cstheme="majorBidi"/>
      <w:b/>
      <w:bCs/>
      <w:color w:val="4F81BD" w:themeColor="accent1"/>
      <w:sz w:val="26"/>
      <w:szCs w:val="26"/>
      <w:lang w:val="da-DK"/>
    </w:rPr>
  </w:style>
  <w:style w:type="character" w:styleId="Hyperlink">
    <w:name w:val="Hyperlink"/>
    <w:basedOn w:val="Standardskrifttypeiafsnit"/>
    <w:uiPriority w:val="99"/>
    <w:unhideWhenUsed/>
    <w:rsid w:val="00A655CB"/>
    <w:rPr>
      <w:color w:val="0000FF" w:themeColor="hyperlink"/>
      <w:u w:val="single"/>
    </w:rPr>
  </w:style>
  <w:style w:type="paragraph" w:styleId="Sidehoved">
    <w:name w:val="header"/>
    <w:basedOn w:val="Normal"/>
    <w:link w:val="SidehovedTegn"/>
    <w:uiPriority w:val="7"/>
    <w:unhideWhenUsed/>
    <w:rsid w:val="00C03FD7"/>
    <w:pPr>
      <w:tabs>
        <w:tab w:val="center" w:pos="4680"/>
        <w:tab w:val="right" w:pos="9360"/>
      </w:tabs>
      <w:spacing w:after="0" w:line="240" w:lineRule="auto"/>
    </w:pPr>
  </w:style>
  <w:style w:type="character" w:customStyle="1" w:styleId="SidehovedTegn">
    <w:name w:val="Sidehoved Tegn"/>
    <w:basedOn w:val="Standardskrifttypeiafsnit"/>
    <w:link w:val="Sidehoved"/>
    <w:uiPriority w:val="7"/>
    <w:rsid w:val="00C03FD7"/>
    <w:rPr>
      <w:lang w:val="da-DK"/>
    </w:rPr>
  </w:style>
  <w:style w:type="paragraph" w:styleId="Sidefod">
    <w:name w:val="footer"/>
    <w:basedOn w:val="Normal"/>
    <w:link w:val="SidefodTegn"/>
    <w:uiPriority w:val="99"/>
    <w:unhideWhenUsed/>
    <w:rsid w:val="00C03FD7"/>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C03FD7"/>
    <w:rPr>
      <w:lang w:val="da-DK"/>
    </w:rPr>
  </w:style>
  <w:style w:type="paragraph" w:customStyle="1" w:styleId="Template-Parentlogoname">
    <w:name w:val="Template - Parent logoname"/>
    <w:basedOn w:val="Normal"/>
    <w:uiPriority w:val="8"/>
    <w:semiHidden/>
    <w:rsid w:val="00C03FD7"/>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uiPriority w:val="8"/>
    <w:semiHidden/>
    <w:rsid w:val="00C03FD7"/>
    <w:pPr>
      <w:spacing w:before="66" w:line="160" w:lineRule="atLeast"/>
      <w:contextualSpacing/>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arbejdere.au.dk/administration/hr/arbejdsmiljoe/apv/opfoelgning/laes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1983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Leth</dc:creator>
  <cp:lastModifiedBy>Iben Skrydstrup Vejen</cp:lastModifiedBy>
  <cp:revision>2</cp:revision>
  <dcterms:created xsi:type="dcterms:W3CDTF">2019-02-28T10:32:00Z</dcterms:created>
  <dcterms:modified xsi:type="dcterms:W3CDTF">2019-02-28T10:32:00Z</dcterms:modified>
</cp:coreProperties>
</file>