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56FF4" w14:textId="77777777" w:rsidR="004E03A6" w:rsidRPr="009F4F0B" w:rsidRDefault="004E03A6" w:rsidP="008F47F2">
      <w:pPr>
        <w:spacing w:line="14" w:lineRule="exact"/>
      </w:pPr>
    </w:p>
    <w:p w14:paraId="202DB587" w14:textId="666201E4" w:rsidR="0042769E" w:rsidRPr="00E46339" w:rsidRDefault="0042769E" w:rsidP="0042769E">
      <w:pPr>
        <w:rPr>
          <w:rFonts w:ascii="AU Passata" w:hAnsi="AU Passata"/>
          <w:b/>
          <w:bCs/>
          <w:sz w:val="32"/>
          <w:szCs w:val="32"/>
        </w:rPr>
      </w:pPr>
      <w:r>
        <w:rPr>
          <w:rFonts w:ascii="AU Passata" w:eastAsia="AU Passata" w:hAnsi="AU Passata" w:cs="AU Passata"/>
          <w:b/>
          <w:sz w:val="32"/>
          <w:szCs w:val="32"/>
          <w:lang w:bidi="en-GB"/>
        </w:rPr>
        <w:t xml:space="preserve">Conflict resolution mentoring – a guide for managers </w:t>
      </w:r>
    </w:p>
    <w:p w14:paraId="1499CCF8" w14:textId="77777777" w:rsidR="0042769E" w:rsidRPr="00E46339" w:rsidRDefault="0042769E" w:rsidP="0042769E">
      <w:pPr>
        <w:rPr>
          <w:rFonts w:ascii="AU Passata" w:hAnsi="AU Passata"/>
          <w:b/>
          <w:bCs/>
        </w:rPr>
      </w:pPr>
    </w:p>
    <w:p w14:paraId="6B590029" w14:textId="19477B2A" w:rsidR="0042769E" w:rsidRPr="0042769E" w:rsidRDefault="0042769E" w:rsidP="0042769E">
      <w:pPr>
        <w:rPr>
          <w:rFonts w:ascii="AU Passata" w:hAnsi="AU Passata"/>
          <w:sz w:val="22"/>
          <w:szCs w:val="22"/>
        </w:rPr>
      </w:pPr>
      <w:r w:rsidRPr="0042769E">
        <w:rPr>
          <w:rFonts w:ascii="AU Passata" w:eastAsia="AU Passata" w:hAnsi="AU Passata" w:cs="AU Passata"/>
          <w:sz w:val="22"/>
          <w:szCs w:val="22"/>
          <w:lang w:bidi="en-GB"/>
        </w:rPr>
        <w:t xml:space="preserve">This is a guide to having a conflict resolution dialogue with one of the parties in </w:t>
      </w:r>
      <w:r w:rsidR="009C6001">
        <w:rPr>
          <w:rFonts w:ascii="AU Passata" w:eastAsia="AU Passata" w:hAnsi="AU Passata" w:cs="AU Passata"/>
          <w:sz w:val="22"/>
          <w:szCs w:val="22"/>
          <w:lang w:bidi="en-GB"/>
        </w:rPr>
        <w:t>a</w:t>
      </w:r>
      <w:r w:rsidRPr="0042769E">
        <w:rPr>
          <w:rFonts w:ascii="AU Passata" w:eastAsia="AU Passata" w:hAnsi="AU Passata" w:cs="AU Passata"/>
          <w:sz w:val="22"/>
          <w:szCs w:val="22"/>
          <w:lang w:bidi="en-GB"/>
        </w:rPr>
        <w:t xml:space="preserve"> conflict. The mentor (manager) must be impartial and show empathy for BOTH parties. </w:t>
      </w:r>
    </w:p>
    <w:p w14:paraId="50681C54" w14:textId="77777777" w:rsidR="0042769E" w:rsidRDefault="0042769E" w:rsidP="0042769E">
      <w:pPr>
        <w:rPr>
          <w:rFonts w:ascii="AU Passata" w:hAnsi="AU Passata"/>
          <w:sz w:val="22"/>
          <w:szCs w:val="22"/>
        </w:rPr>
      </w:pPr>
      <w:r w:rsidRPr="0042769E">
        <w:rPr>
          <w:rFonts w:ascii="AU Passata" w:eastAsia="AU Passata" w:hAnsi="AU Passata" w:cs="AU Passata"/>
          <w:sz w:val="22"/>
          <w:szCs w:val="22"/>
          <w:lang w:bidi="en-GB"/>
        </w:rPr>
        <w:t>The objective of the dialogue is to:</w:t>
      </w:r>
    </w:p>
    <w:p w14:paraId="53617049" w14:textId="77777777" w:rsidR="0042769E" w:rsidRPr="0042769E" w:rsidRDefault="0042769E" w:rsidP="0042769E">
      <w:pPr>
        <w:rPr>
          <w:rFonts w:ascii="AU Passata" w:hAnsi="AU Passata"/>
          <w:sz w:val="22"/>
          <w:szCs w:val="22"/>
        </w:rPr>
      </w:pPr>
    </w:p>
    <w:p w14:paraId="4513B109" w14:textId="77777777" w:rsidR="0042769E" w:rsidRPr="00E46339" w:rsidRDefault="0042769E" w:rsidP="0042769E">
      <w:pPr>
        <w:pStyle w:val="ListParagraph"/>
        <w:numPr>
          <w:ilvl w:val="0"/>
          <w:numId w:val="17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Help one of the parties understand the conflict better, including his/her own reactions, feelings and needs – as well as the other party’s.</w:t>
      </w:r>
    </w:p>
    <w:p w14:paraId="1F7B7D0A" w14:textId="77777777" w:rsidR="0042769E" w:rsidRPr="00E46339" w:rsidRDefault="0042769E" w:rsidP="0042769E">
      <w:pPr>
        <w:pStyle w:val="ListParagraph"/>
        <w:numPr>
          <w:ilvl w:val="0"/>
          <w:numId w:val="17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Help the person in question feel hopeful and come up with constructive ideas to deal with the conflict based on a win-win mindset (compromise and/or transformation).</w:t>
      </w:r>
    </w:p>
    <w:p w14:paraId="5F78A925" w14:textId="77777777" w:rsidR="0042769E" w:rsidRPr="00E46339" w:rsidRDefault="0042769E" w:rsidP="0042769E">
      <w:pPr>
        <w:pStyle w:val="ListParagraph"/>
        <w:numPr>
          <w:ilvl w:val="0"/>
          <w:numId w:val="17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Help the person in question feel confident enough to engage in a constructive conversation with the other party about the conflict.</w:t>
      </w:r>
    </w:p>
    <w:p w14:paraId="32FDD958" w14:textId="77777777" w:rsidR="0042769E" w:rsidRPr="0042769E" w:rsidRDefault="0042769E" w:rsidP="0042769E">
      <w:pPr>
        <w:rPr>
          <w:rFonts w:ascii="AU Passata" w:hAnsi="AU Passata"/>
          <w:b/>
          <w:bCs/>
          <w:sz w:val="22"/>
          <w:szCs w:val="22"/>
        </w:rPr>
      </w:pPr>
      <w:r w:rsidRPr="0042769E">
        <w:rPr>
          <w:rFonts w:ascii="AU Passata" w:eastAsia="AU Passata" w:hAnsi="AU Passata" w:cs="AU Passata"/>
          <w:sz w:val="22"/>
          <w:szCs w:val="22"/>
          <w:lang w:bidi="en-GB"/>
        </w:rPr>
        <w:t>How to prepare for the conflict resolution dialogue:</w:t>
      </w:r>
    </w:p>
    <w:p w14:paraId="4F87C3D5" w14:textId="77777777" w:rsidR="0042769E" w:rsidRPr="00E46339" w:rsidRDefault="0042769E" w:rsidP="0042769E">
      <w:pPr>
        <w:pStyle w:val="ListParagraph"/>
        <w:numPr>
          <w:ilvl w:val="0"/>
          <w:numId w:val="18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Find a quiet location without distractions. Make sure you both have time for the meeting and that you are both feeling composed. A mentoring dialogue can last between a few minutes and several hours. Have a flip chart or a whiteboard at hand in case you need to write anything down.</w:t>
      </w:r>
    </w:p>
    <w:p w14:paraId="2670AB6E" w14:textId="77777777" w:rsidR="0042769E" w:rsidRPr="00E46339" w:rsidRDefault="0042769E" w:rsidP="0042769E">
      <w:pPr>
        <w:pStyle w:val="ListParagraph"/>
        <w:numPr>
          <w:ilvl w:val="0"/>
          <w:numId w:val="18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Set the framework: Offer the dialogue. Do you have time? Explain what you will and will not do in your role as conflict resolution mentor (align your expectations).</w:t>
      </w:r>
    </w:p>
    <w:p w14:paraId="4B6D67C3" w14:textId="77777777" w:rsidR="0042769E" w:rsidRPr="00E46339" w:rsidRDefault="0042769E" w:rsidP="0042769E">
      <w:pPr>
        <w:pStyle w:val="ListParagraph"/>
        <w:numPr>
          <w:ilvl w:val="0"/>
          <w:numId w:val="18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What would you like to get out of this dialogue with me?</w:t>
      </w:r>
    </w:p>
    <w:p w14:paraId="3F3284A6" w14:textId="77777777" w:rsidR="0042769E" w:rsidRPr="00E46339" w:rsidRDefault="0042769E" w:rsidP="0042769E">
      <w:pPr>
        <w:rPr>
          <w:rFonts w:ascii="AU Passata" w:hAnsi="AU Passata"/>
          <w:b/>
          <w:bCs/>
          <w:sz w:val="24"/>
          <w:szCs w:val="24"/>
        </w:rPr>
      </w:pPr>
    </w:p>
    <w:p w14:paraId="1017A1DC" w14:textId="77777777" w:rsidR="0042769E" w:rsidRPr="00E46339" w:rsidRDefault="0042769E" w:rsidP="0042769E">
      <w:pPr>
        <w:rPr>
          <w:rFonts w:ascii="AU Passata" w:hAnsi="AU Passata"/>
          <w:b/>
          <w:bCs/>
          <w:sz w:val="24"/>
          <w:szCs w:val="24"/>
        </w:rPr>
      </w:pPr>
      <w:r w:rsidRPr="00E46339">
        <w:rPr>
          <w:rFonts w:ascii="AU Passata" w:eastAsia="AU Passata" w:hAnsi="AU Passata" w:cs="AU Passata"/>
          <w:b/>
          <w:sz w:val="24"/>
          <w:szCs w:val="24"/>
          <w:lang w:bidi="en-GB"/>
        </w:rPr>
        <w:t>The dialogue</w:t>
      </w:r>
    </w:p>
    <w:p w14:paraId="75A92852" w14:textId="77777777" w:rsidR="0042769E" w:rsidRPr="0042769E" w:rsidRDefault="0042769E" w:rsidP="0042769E">
      <w:pPr>
        <w:rPr>
          <w:rFonts w:ascii="AU Passata" w:hAnsi="AU Passata"/>
          <w:b/>
          <w:bCs/>
          <w:sz w:val="22"/>
          <w:szCs w:val="22"/>
        </w:rPr>
      </w:pPr>
      <w:r w:rsidRPr="0042769E">
        <w:rPr>
          <w:rFonts w:ascii="AU Passata" w:eastAsia="AU Passata" w:hAnsi="AU Passata" w:cs="AU Passata"/>
          <w:b/>
          <w:sz w:val="22"/>
          <w:szCs w:val="22"/>
          <w:lang w:bidi="en-GB"/>
        </w:rPr>
        <w:t>Ask about:</w:t>
      </w:r>
    </w:p>
    <w:p w14:paraId="757CC2DA" w14:textId="7CCF26FC" w:rsidR="0042769E" w:rsidRDefault="00961D94" w:rsidP="0042769E">
      <w:pPr>
        <w:rPr>
          <w:rFonts w:ascii="AU Passata" w:hAnsi="AU Passata"/>
          <w:b/>
          <w:bCs/>
          <w:sz w:val="22"/>
          <w:szCs w:val="22"/>
        </w:rPr>
      </w:pPr>
      <w:r>
        <w:rPr>
          <w:rFonts w:ascii="AU Passata" w:eastAsia="AU Passata" w:hAnsi="AU Passata" w:cs="AU Passata"/>
          <w:b/>
          <w:sz w:val="22"/>
          <w:szCs w:val="22"/>
          <w:lang w:bidi="en-GB"/>
        </w:rPr>
        <w:t xml:space="preserve">How the person views the conflict </w:t>
      </w:r>
    </w:p>
    <w:p w14:paraId="1256F35E" w14:textId="77777777" w:rsidR="0042769E" w:rsidRPr="0042769E" w:rsidRDefault="0042769E" w:rsidP="0042769E">
      <w:pPr>
        <w:rPr>
          <w:rFonts w:ascii="AU Passata" w:hAnsi="AU Passata"/>
          <w:b/>
          <w:bCs/>
          <w:sz w:val="22"/>
          <w:szCs w:val="22"/>
        </w:rPr>
      </w:pPr>
    </w:p>
    <w:p w14:paraId="4E4C2925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Facts:</w:t>
      </w:r>
      <w:r w:rsidRPr="00E46339">
        <w:rPr>
          <w:rFonts w:ascii="AU Passata" w:eastAsia="AU Passata" w:hAnsi="AU Passata" w:cs="AU Passata"/>
          <w:lang w:bidi="en-GB"/>
        </w:rPr>
        <w:t xml:space="preserve"> What happened?</w:t>
      </w:r>
    </w:p>
    <w:p w14:paraId="5AD34555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Interpretation:</w:t>
      </w:r>
      <w:r w:rsidRPr="00E46339">
        <w:rPr>
          <w:rFonts w:ascii="AU Passata" w:eastAsia="AU Passata" w:hAnsi="AU Passata" w:cs="AU Passata"/>
          <w:lang w:bidi="en-GB"/>
        </w:rPr>
        <w:t xml:space="preserve"> Why do you think x said/did that?</w:t>
      </w:r>
    </w:p>
    <w:p w14:paraId="7617C65C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Feelings:</w:t>
      </w:r>
      <w:r w:rsidRPr="00E46339">
        <w:rPr>
          <w:rFonts w:ascii="AU Passata" w:eastAsia="AU Passata" w:hAnsi="AU Passata" w:cs="AU Passata"/>
          <w:lang w:bidi="en-GB"/>
        </w:rPr>
        <w:t xml:space="preserve"> How do you feel about that? How are you now?</w:t>
      </w:r>
    </w:p>
    <w:p w14:paraId="0921BAA0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Needs / values:</w:t>
      </w:r>
      <w:r w:rsidRPr="00E46339">
        <w:rPr>
          <w:rFonts w:ascii="AU Passata" w:eastAsia="AU Passata" w:hAnsi="AU Passata" w:cs="AU Passata"/>
          <w:lang w:bidi="en-GB"/>
        </w:rPr>
        <w:t xml:space="preserve"> What do you need? Why is it important that the other person does ...? (action)</w:t>
      </w:r>
    </w:p>
    <w:p w14:paraId="6E0141B2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Alternatively: Try to assess the person’s feelings and needs, especially if he/she is not able to describe them.</w:t>
      </w:r>
    </w:p>
    <w:p w14:paraId="414244FF" w14:textId="75898F14" w:rsidR="0042769E" w:rsidRDefault="00961D94" w:rsidP="0042769E">
      <w:pPr>
        <w:rPr>
          <w:rFonts w:ascii="AU Passata" w:hAnsi="AU Passata"/>
          <w:b/>
          <w:bCs/>
          <w:sz w:val="22"/>
          <w:szCs w:val="22"/>
        </w:rPr>
      </w:pPr>
      <w:r>
        <w:rPr>
          <w:rFonts w:ascii="AU Passata" w:eastAsia="AU Passata" w:hAnsi="AU Passata" w:cs="AU Passata"/>
          <w:b/>
          <w:sz w:val="22"/>
          <w:szCs w:val="22"/>
          <w:lang w:bidi="en-GB"/>
        </w:rPr>
        <w:t>How the person thinks the other party views the conflict</w:t>
      </w:r>
    </w:p>
    <w:p w14:paraId="22B281C7" w14:textId="77777777" w:rsidR="0042769E" w:rsidRPr="0042769E" w:rsidRDefault="0042769E" w:rsidP="0042769E">
      <w:pPr>
        <w:rPr>
          <w:rFonts w:ascii="AU Passata" w:hAnsi="AU Passata"/>
          <w:b/>
          <w:bCs/>
          <w:sz w:val="22"/>
          <w:szCs w:val="22"/>
        </w:rPr>
      </w:pPr>
    </w:p>
    <w:p w14:paraId="265DC3E1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Facts:</w:t>
      </w:r>
      <w:r w:rsidRPr="00E46339">
        <w:rPr>
          <w:rFonts w:ascii="AU Passata" w:eastAsia="AU Passata" w:hAnsi="AU Passata" w:cs="AU Passata"/>
          <w:lang w:bidi="en-GB"/>
        </w:rPr>
        <w:t xml:space="preserve"> What happened seen from the other party’s point of view?</w:t>
      </w:r>
    </w:p>
    <w:p w14:paraId="76304F06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Interpretation:</w:t>
      </w:r>
      <w:r w:rsidRPr="00E46339">
        <w:rPr>
          <w:rFonts w:ascii="AU Passata" w:eastAsia="AU Passata" w:hAnsi="AU Passata" w:cs="AU Passata"/>
          <w:lang w:bidi="en-GB"/>
        </w:rPr>
        <w:t xml:space="preserve"> How do you think the other person understands the situation?</w:t>
      </w:r>
    </w:p>
    <w:p w14:paraId="3654938A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Feelings:</w:t>
      </w:r>
      <w:r w:rsidRPr="00E46339">
        <w:rPr>
          <w:rFonts w:ascii="AU Passata" w:eastAsia="AU Passata" w:hAnsi="AU Passata" w:cs="AU Passata"/>
          <w:lang w:bidi="en-GB"/>
        </w:rPr>
        <w:t xml:space="preserve"> What do you think the other person is feeling? </w:t>
      </w:r>
    </w:p>
    <w:p w14:paraId="65ACE06F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b/>
          <w:lang w:bidi="en-GB"/>
        </w:rPr>
        <w:t>Needs / values:</w:t>
      </w:r>
      <w:r w:rsidRPr="00E46339">
        <w:rPr>
          <w:rFonts w:ascii="AU Passata" w:eastAsia="AU Passata" w:hAnsi="AU Passata" w:cs="AU Passata"/>
          <w:lang w:bidi="en-GB"/>
        </w:rPr>
        <w:t xml:space="preserve"> What do you think the other party needs?</w:t>
      </w:r>
    </w:p>
    <w:p w14:paraId="342AF138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AA408B">
        <w:rPr>
          <w:rFonts w:ascii="AU Passata" w:eastAsia="AU Passata" w:hAnsi="AU Passata" w:cs="AU Passata"/>
          <w:b/>
          <w:lang w:bidi="en-GB"/>
        </w:rPr>
        <w:lastRenderedPageBreak/>
        <w:t>Actions / requests:</w:t>
      </w:r>
      <w:r w:rsidRPr="00AA408B">
        <w:rPr>
          <w:rFonts w:ascii="AU Passata" w:eastAsia="AU Passata" w:hAnsi="AU Passata" w:cs="AU Passata"/>
          <w:lang w:bidi="en-GB"/>
        </w:rPr>
        <w:t xml:space="preserve"> What would you like the other person to do? How can you contribute to this – so that both you and the other person get your needs met?</w:t>
      </w:r>
    </w:p>
    <w:p w14:paraId="6E74C496" w14:textId="77777777" w:rsidR="0042769E" w:rsidRPr="00E46339" w:rsidRDefault="0042769E" w:rsidP="0042769E">
      <w:pPr>
        <w:pStyle w:val="ListParagraph"/>
        <w:numPr>
          <w:ilvl w:val="0"/>
          <w:numId w:val="19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Are you ready to talk to the other person / your colleague now?</w:t>
      </w:r>
    </w:p>
    <w:p w14:paraId="10A6A721" w14:textId="77777777" w:rsidR="0042769E" w:rsidRPr="00E46339" w:rsidRDefault="0042769E" w:rsidP="0042769E">
      <w:pPr>
        <w:rPr>
          <w:rFonts w:ascii="AU Passata" w:hAnsi="AU Passata"/>
          <w:b/>
          <w:bCs/>
        </w:rPr>
      </w:pPr>
    </w:p>
    <w:p w14:paraId="6466618C" w14:textId="77777777" w:rsidR="0042769E" w:rsidRPr="00E46339" w:rsidRDefault="0042769E" w:rsidP="0042769E">
      <w:pPr>
        <w:rPr>
          <w:rFonts w:ascii="AU Passata" w:hAnsi="AU Passata"/>
          <w:b/>
          <w:bCs/>
        </w:rPr>
      </w:pPr>
    </w:p>
    <w:p w14:paraId="46B9196A" w14:textId="77777777" w:rsidR="0042769E" w:rsidRDefault="0042769E" w:rsidP="0042769E">
      <w:pPr>
        <w:rPr>
          <w:rFonts w:ascii="AU Passata" w:hAnsi="AU Passata"/>
          <w:b/>
          <w:bCs/>
          <w:sz w:val="22"/>
          <w:szCs w:val="22"/>
        </w:rPr>
      </w:pPr>
      <w:r w:rsidRPr="0042769E">
        <w:rPr>
          <w:rFonts w:ascii="AU Passata" w:eastAsia="AU Passata" w:hAnsi="AU Passata" w:cs="AU Passata"/>
          <w:b/>
          <w:sz w:val="22"/>
          <w:szCs w:val="22"/>
          <w:lang w:bidi="en-GB"/>
        </w:rPr>
        <w:t>Values and conditions for conflict resolution mentoring</w:t>
      </w:r>
    </w:p>
    <w:p w14:paraId="622414FD" w14:textId="77777777" w:rsidR="0042769E" w:rsidRPr="0042769E" w:rsidRDefault="0042769E" w:rsidP="0042769E">
      <w:pPr>
        <w:rPr>
          <w:rFonts w:ascii="AU Passata" w:hAnsi="AU Passata"/>
          <w:b/>
          <w:bCs/>
          <w:sz w:val="22"/>
          <w:szCs w:val="22"/>
        </w:rPr>
      </w:pPr>
    </w:p>
    <w:p w14:paraId="4610E461" w14:textId="77777777" w:rsidR="0042769E" w:rsidRPr="00E46339" w:rsidRDefault="0042769E" w:rsidP="0042769E">
      <w:pPr>
        <w:pStyle w:val="ListParagraph"/>
        <w:numPr>
          <w:ilvl w:val="0"/>
          <w:numId w:val="20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 xml:space="preserve">The parties take part in conflict resolution mentoring voluntarily </w:t>
      </w:r>
    </w:p>
    <w:p w14:paraId="11163429" w14:textId="77777777" w:rsidR="0042769E" w:rsidRPr="00E46339" w:rsidRDefault="0042769E" w:rsidP="0042769E">
      <w:pPr>
        <w:pStyle w:val="ListParagraph"/>
        <w:numPr>
          <w:ilvl w:val="0"/>
          <w:numId w:val="20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The dialogues are confidential</w:t>
      </w:r>
    </w:p>
    <w:p w14:paraId="1BDBB0FC" w14:textId="77777777" w:rsidR="0042769E" w:rsidRPr="00E46339" w:rsidRDefault="0042769E" w:rsidP="0042769E">
      <w:pPr>
        <w:pStyle w:val="ListParagraph"/>
        <w:numPr>
          <w:ilvl w:val="0"/>
          <w:numId w:val="20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The parties own the conflict. They are responsible for managing it and have the knowledge to do so. The mentor does not give advice</w:t>
      </w:r>
    </w:p>
    <w:p w14:paraId="56216DD7" w14:textId="77777777" w:rsidR="0042769E" w:rsidRPr="00E46339" w:rsidRDefault="0042769E" w:rsidP="0042769E">
      <w:pPr>
        <w:pStyle w:val="ListParagraph"/>
        <w:numPr>
          <w:ilvl w:val="0"/>
          <w:numId w:val="20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The role of the mentor and the conflicting parties should be clearly defined</w:t>
      </w:r>
    </w:p>
    <w:p w14:paraId="5B7FB715" w14:textId="77777777" w:rsidR="0042769E" w:rsidRPr="00E46339" w:rsidRDefault="0042769E" w:rsidP="0042769E">
      <w:pPr>
        <w:pStyle w:val="ListParagraph"/>
        <w:numPr>
          <w:ilvl w:val="0"/>
          <w:numId w:val="20"/>
        </w:numPr>
        <w:rPr>
          <w:rFonts w:ascii="AU Passata" w:hAnsi="AU Passata"/>
        </w:rPr>
      </w:pPr>
      <w:r w:rsidRPr="00E46339">
        <w:rPr>
          <w:rFonts w:ascii="AU Passata" w:eastAsia="AU Passata" w:hAnsi="AU Passata" w:cs="AU Passata"/>
          <w:lang w:bidi="en-GB"/>
        </w:rPr>
        <w:t>The conflict mentor is impartial: Be aware of your own allegiances and attitudes and put them to one side – or ask somebody else to be the conflict resolution mentor</w:t>
      </w:r>
    </w:p>
    <w:p w14:paraId="4D9F82A2" w14:textId="77777777" w:rsidR="0042769E" w:rsidRPr="00E46339" w:rsidRDefault="0042769E" w:rsidP="0042769E">
      <w:pPr>
        <w:rPr>
          <w:rFonts w:ascii="AU Passata" w:hAnsi="AU Passata"/>
        </w:rPr>
      </w:pPr>
    </w:p>
    <w:p w14:paraId="3CA36473" w14:textId="0C25C61B" w:rsidR="0042769E" w:rsidRPr="0029281D" w:rsidRDefault="0042769E" w:rsidP="0042769E"/>
    <w:sectPr w:rsidR="0042769E" w:rsidRPr="0029281D" w:rsidSect="009D4FFD">
      <w:head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184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D0C18" w14:textId="77777777" w:rsidR="009D4FFD" w:rsidRDefault="009D4FFD">
      <w:r>
        <w:separator/>
      </w:r>
    </w:p>
  </w:endnote>
  <w:endnote w:type="continuationSeparator" w:id="0">
    <w:p w14:paraId="0677A9DB" w14:textId="77777777" w:rsidR="009D4FFD" w:rsidRDefault="009D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034303-0A15-45AE-9B2B-098580FB5F27}"/>
    <w:embedBold r:id="rId2" w:fontKey="{86C4A64A-4746-490A-9BD6-DC373E90B2E3}"/>
    <w:embedItalic r:id="rId3" w:fontKey="{433AA9F5-BDA6-40B5-9F01-2B833DC2EEB5}"/>
    <w:embedBoldItalic r:id="rId4" w:fontKey="{34D13C3A-99E7-44C2-AD7A-2E3C9A523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6823CD8-9D12-4DBC-86B2-F08EE62A403B}"/>
    <w:embedBold r:id="rId6" w:fontKey="{F87EF0AB-263B-4C29-AED5-896B6F0E2F1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378190F-EEE1-46F9-BAFA-4D0B4850E8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2ACA49A-7F5B-49ED-BCEE-972BD227B21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8AE28F9-7F93-455E-9216-EDF7422745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F0A20" w14:textId="77777777" w:rsidR="00EC0BB0" w:rsidRDefault="00EC0BB0" w:rsidP="00EC0BB0"/>
  <w:p w14:paraId="5133C445" w14:textId="77777777" w:rsidR="00EC0BB0" w:rsidRPr="006C3A1B" w:rsidRDefault="00EC0BB0" w:rsidP="00EC0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5DE37" w14:textId="77777777" w:rsidR="009D4FFD" w:rsidRDefault="009D4FFD">
      <w:r>
        <w:separator/>
      </w:r>
    </w:p>
  </w:footnote>
  <w:footnote w:type="continuationSeparator" w:id="0">
    <w:p w14:paraId="6D7BC026" w14:textId="77777777" w:rsidR="009D4FFD" w:rsidRDefault="009D4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DD807" w14:textId="77777777" w:rsidR="002F51EF" w:rsidRDefault="00CD66FF" w:rsidP="002F51EF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DB6AEC" wp14:editId="73A1DE4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A489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6B9FB9FF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B6AEC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" filled="f" stroked="f">
              <v:textbox inset="0,0,0,0">
                <w:txbxContent>
                  <w:p w14:paraId="5D5A4897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6B9FB9FF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bidi="en-GB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3D98EB5" wp14:editId="6C4476B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41" name="Lærred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6A0DB7" id="Lærred 4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A257216" w14:textId="72CAC691" w:rsidR="00307E90" w:rsidRDefault="00CD66FF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98B36D4" wp14:editId="0CC32FAC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158B5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  <w:lang w:bidi="en-GB"/>
                            </w:rPr>
                            <w:t>Aarhus University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B36D4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FO5z4XxAQAAxg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05A158B5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color w:val="003D73" w:themeColor="text2"/>
                        <w:lang w:bidi="en-GB"/>
                      </w:rPr>
                      <w:t>Aarhus University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bidi="en-GB"/>
      </w:rPr>
      <w:drawing>
        <wp:anchor distT="0" distB="0" distL="114300" distR="114300" simplePos="0" relativeHeight="251657216" behindDoc="1" locked="0" layoutInCell="1" allowOverlap="1" wp14:anchorId="370885FE" wp14:editId="5D09371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2" name="Billede 4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CB10" w14:textId="77777777" w:rsidR="002F51EF" w:rsidRDefault="00CD66FF" w:rsidP="002F51EF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582038" wp14:editId="0FD8CE73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A2720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1AComputed"/>
                          <w:bookmarkStart w:id="7" w:name="OFF_Logo1AComputed_HIF"/>
                          <w:bookmarkEnd w:id="6"/>
                        </w:p>
                        <w:p w14:paraId="5B6BD9E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2AComputed"/>
                          <w:bookmarkStart w:id="9" w:name="OFF_Logo2AComputed_HIF"/>
                          <w:bookmarkEnd w:id="7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820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4FQA5fQBAADGAwAADgAAAAAAAAAAAAAAAAAuAgAA&#10;ZHJzL2Uyb0RvYy54bWxQSwECLQAUAAYACAAAACEA5Vk4Z+AAAAAKAQAADwAAAAAAAAAAAAAAAABO&#10;BAAAZHJzL2Rvd25yZXYueG1sUEsFBgAAAAAEAAQA8wAAAFsFAAAAAA==&#10;" filled="f" stroked="f">
              <v:textbox inset="0,0,0,0">
                <w:txbxContent>
                  <w:p w14:paraId="386A2720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6" w:name="OFF_Logo1AComputed"/>
                    <w:bookmarkStart w:id="17" w:name="OFF_Logo1AComputed_HIF"/>
                    <w:bookmarkEnd w:id="16"/>
                  </w:p>
                  <w:p w14:paraId="5B6BD9E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8" w:name="OFF_Logo2AComputed"/>
                    <w:bookmarkStart w:id="19" w:name="OFF_Logo2AComputed_HIF"/>
                    <w:bookmarkEnd w:id="17"/>
                    <w:bookmarkEnd w:id="18"/>
                    <w:bookmarkEnd w:id="1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bidi="en-GB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B74DDE8" wp14:editId="1D71D5B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43" name="Lærred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C1BE36" id="Lærred 43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0D108D8" w14:textId="6830934C" w:rsidR="00307E90" w:rsidRDefault="00CD66FF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217FF0" wp14:editId="2735F09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4338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0" w:name="OFF_Logo3AComputed"/>
                          <w:bookmarkStart w:id="11" w:name="OFF_Logo3AComputed_HIF"/>
                          <w:r>
                            <w:rPr>
                              <w:color w:val="003D73" w:themeColor="text2"/>
                              <w:lang w:bidi="en-GB"/>
                            </w:rPr>
                            <w:t>Aarhus University</w:t>
                          </w:r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17FF0" id="_x0000_s1029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" filled="f" stroked="f">
              <v:textbox inset="0,0,0,0">
                <w:txbxContent>
                  <w:p w14:paraId="58D43388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2" w:name="OFF_Logo3AComputed"/>
                    <w:bookmarkStart w:id="23" w:name="OFF_Logo3AComputed_HIF"/>
                    <w:r>
                      <w:rPr>
                        <w:color w:val="003D73" w:themeColor="text2"/>
                        <w:lang w:bidi="en-GB"/>
                      </w:rPr>
                      <w:t>Aarhus University</w:t>
                    </w:r>
                    <w:bookmarkEnd w:id="22"/>
                    <w:bookmarkEnd w:id="2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bidi="en-GB"/>
      </w:rPr>
      <w:drawing>
        <wp:anchor distT="0" distB="0" distL="114300" distR="114300" simplePos="0" relativeHeight="251655168" behindDoc="1" locked="0" layoutInCell="1" allowOverlap="1" wp14:anchorId="5B5B482A" wp14:editId="57EC4A6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4" name="Billed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5B379C"/>
    <w:multiLevelType w:val="hybridMultilevel"/>
    <w:tmpl w:val="4FE0C3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573596F"/>
    <w:multiLevelType w:val="hybridMultilevel"/>
    <w:tmpl w:val="74C08F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F06C4"/>
    <w:multiLevelType w:val="hybridMultilevel"/>
    <w:tmpl w:val="6DC0BB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145BA"/>
    <w:multiLevelType w:val="hybridMultilevel"/>
    <w:tmpl w:val="80C0C8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891231825">
    <w:abstractNumId w:val="10"/>
  </w:num>
  <w:num w:numId="2" w16cid:durableId="976640248">
    <w:abstractNumId w:val="14"/>
  </w:num>
  <w:num w:numId="3" w16cid:durableId="1069579375">
    <w:abstractNumId w:val="9"/>
  </w:num>
  <w:num w:numId="4" w16cid:durableId="1788084848">
    <w:abstractNumId w:val="13"/>
  </w:num>
  <w:num w:numId="5" w16cid:durableId="1471172660">
    <w:abstractNumId w:val="11"/>
  </w:num>
  <w:num w:numId="6" w16cid:durableId="1197431605">
    <w:abstractNumId w:val="7"/>
  </w:num>
  <w:num w:numId="7" w16cid:durableId="9839894">
    <w:abstractNumId w:val="6"/>
  </w:num>
  <w:num w:numId="8" w16cid:durableId="772281093">
    <w:abstractNumId w:val="5"/>
  </w:num>
  <w:num w:numId="9" w16cid:durableId="525364835">
    <w:abstractNumId w:val="4"/>
  </w:num>
  <w:num w:numId="10" w16cid:durableId="56443213">
    <w:abstractNumId w:val="12"/>
  </w:num>
  <w:num w:numId="11" w16cid:durableId="134615534">
    <w:abstractNumId w:val="3"/>
  </w:num>
  <w:num w:numId="12" w16cid:durableId="2049404113">
    <w:abstractNumId w:val="2"/>
  </w:num>
  <w:num w:numId="13" w16cid:durableId="444159260">
    <w:abstractNumId w:val="1"/>
  </w:num>
  <w:num w:numId="14" w16cid:durableId="188035776">
    <w:abstractNumId w:val="0"/>
  </w:num>
  <w:num w:numId="15" w16cid:durableId="1143890316">
    <w:abstractNumId w:val="18"/>
  </w:num>
  <w:num w:numId="16" w16cid:durableId="677390088">
    <w:abstractNumId w:val="19"/>
  </w:num>
  <w:num w:numId="17" w16cid:durableId="643705504">
    <w:abstractNumId w:val="16"/>
  </w:num>
  <w:num w:numId="18" w16cid:durableId="2025665537">
    <w:abstractNumId w:val="15"/>
  </w:num>
  <w:num w:numId="19" w16cid:durableId="870537520">
    <w:abstractNumId w:val="8"/>
  </w:num>
  <w:num w:numId="20" w16cid:durableId="10725114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2769E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53519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0DBE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1D94"/>
    <w:rsid w:val="009673E8"/>
    <w:rsid w:val="00984F0F"/>
    <w:rsid w:val="009859DF"/>
    <w:rsid w:val="00986482"/>
    <w:rsid w:val="009914CA"/>
    <w:rsid w:val="009937C1"/>
    <w:rsid w:val="009A0EC4"/>
    <w:rsid w:val="009C107E"/>
    <w:rsid w:val="009C21B4"/>
    <w:rsid w:val="009C3A4A"/>
    <w:rsid w:val="009C6001"/>
    <w:rsid w:val="009D15A7"/>
    <w:rsid w:val="009D4FFD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940F9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en-GB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da-DK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da-DK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da-DK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D70FDC"/>
    <w:rPr>
      <w:i/>
      <w:iCs/>
      <w:lang w:val="da-DK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D70FDC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D70FDC"/>
    <w:rPr>
      <w:lang w:val="da-DK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Heading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Heading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Heading3"/>
    <w:uiPriority w:val="2"/>
    <w:qFormat/>
    <w:rsid w:val="00EA51AD"/>
    <w:pPr>
      <w:numPr>
        <w:ilvl w:val="0"/>
        <w:numId w:val="0"/>
      </w:numPr>
    </w:pPr>
  </w:style>
  <w:style w:type="paragraph" w:styleId="ListParagraph">
    <w:name w:val="List Paragraph"/>
    <w:basedOn w:val="Normal"/>
    <w:uiPriority w:val="34"/>
    <w:qFormat/>
    <w:rsid w:val="004276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34f0fe-df07-497e-9535-651d82bdefd6">
      <Terms xmlns="http://schemas.microsoft.com/office/infopath/2007/PartnerControls"/>
    </lcf76f155ced4ddcb4097134ff3c332f>
    <TaxCatchAll xmlns="6d651e2e-1345-4cf8-9e20-8b9e0e8e7139" xsi:nil="true"/>
    <Note xmlns="6a34f0fe-df07-497e-9535-651d82bdefd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9EAB98422E15419E43E730A5DA87C8" ma:contentTypeVersion="22" ma:contentTypeDescription="Opret et nyt dokument." ma:contentTypeScope="" ma:versionID="23840c7d6a99634732dc5760e94c80ca">
  <xsd:schema xmlns:xsd="http://www.w3.org/2001/XMLSchema" xmlns:xs="http://www.w3.org/2001/XMLSchema" xmlns:p="http://schemas.microsoft.com/office/2006/metadata/properties" xmlns:ns2="6a34f0fe-df07-497e-9535-651d82bdefd6" xmlns:ns3="6d651e2e-1345-4cf8-9e20-8b9e0e8e7139" targetNamespace="http://schemas.microsoft.com/office/2006/metadata/properties" ma:root="true" ma:fieldsID="4857aa394e80e103537411e166e08bf3" ns2:_="" ns3:_="">
    <xsd:import namespace="6a34f0fe-df07-497e-9535-651d82bdefd6"/>
    <xsd:import namespace="6d651e2e-1345-4cf8-9e20-8b9e0e8e7139"/>
    <xsd:element name="properties">
      <xsd:complexType>
        <xsd:sequence>
          <xsd:element name="documentManagement">
            <xsd:complexType>
              <xsd:all>
                <xsd:element ref="ns2:Not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SearchProperties" minOccurs="0"/>
                <xsd:element ref="ns2:TranslatedLang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4f0fe-df07-497e-9535-651d82bdefd6" elementFormDefault="qualified">
    <xsd:import namespace="http://schemas.microsoft.com/office/2006/documentManagement/types"/>
    <xsd:import namespace="http://schemas.microsoft.com/office/infopath/2007/PartnerControls"/>
    <xsd:element name="Note" ma:index="8" nillable="true" ma:displayName="Note" ma:format="Dropdown" ma:internalName="Not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nslatedLang" ma:index="14" nillable="true" ma:displayName="Translated Language" ma:hidden="true" ma:internalName="TranslatedLang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1e2e-1345-4cf8-9e20-8b9e0e8e713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c671a35-583b-4027-8eec-893cc958e117}" ma:internalName="TaxCatchAll" ma:showField="CatchAllData" ma:web="6d651e2e-1345-4cf8-9e20-8b9e0e8e71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429B2D-3256-4359-99EC-034B2F7B907F}">
  <ds:schemaRefs>
    <ds:schemaRef ds:uri="http://schemas.microsoft.com/office/2006/metadata/properties"/>
    <ds:schemaRef ds:uri="http://schemas.microsoft.com/office/infopath/2007/PartnerControls"/>
    <ds:schemaRef ds:uri="ecf8fa8d-aca3-4f6d-a43f-0b968e6ef09a"/>
    <ds:schemaRef ds:uri="56a4c0bd-430c-4bb0-b871-c7f38338f975"/>
  </ds:schemaRefs>
</ds:datastoreItem>
</file>

<file path=customXml/itemProps2.xml><?xml version="1.0" encoding="utf-8"?>
<ds:datastoreItem xmlns:ds="http://schemas.openxmlformats.org/officeDocument/2006/customXml" ds:itemID="{ED502943-0A06-4098-8C4C-8BD4120B62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43B0D3-E07F-49C2-8B53-0007CCCC7D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Ida Emilie Fjord-Larsen</dc:creator>
  <cp:lastModifiedBy>Sarah Louise Jennings</cp:lastModifiedBy>
  <cp:revision>3</cp:revision>
  <cp:lastPrinted>2008-10-22T12:54:00Z</cp:lastPrinted>
  <dcterms:created xsi:type="dcterms:W3CDTF">2024-03-07T08:54:00Z</dcterms:created>
  <dcterms:modified xsi:type="dcterms:W3CDTF">2024-03-07T12:58:00Z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6033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637141764967775377</vt:lpwstr>
  </property>
  <property fmtid="{D5CDD505-2E9C-101B-9397-08002B2CF9AE}" pid="10" name="ContentTypeId">
    <vt:lpwstr>0x0101007B9EAB98422E15419E43E730A5DA87C8</vt:lpwstr>
  </property>
  <property fmtid="{D5CDD505-2E9C-101B-9397-08002B2CF9AE}" pid="11" name="Order">
    <vt:r8>100</vt:r8>
  </property>
  <property fmtid="{D5CDD505-2E9C-101B-9397-08002B2CF9AE}" pid="12" name="MediaServiceImageTags">
    <vt:lpwstr/>
  </property>
</Properties>
</file>