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CF1" w14:textId="59D4B019" w:rsidR="00253C66" w:rsidRPr="00B0333E" w:rsidRDefault="000D173B" w:rsidP="00E52356">
      <w:pPr>
        <w:pStyle w:val="Heading4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B0333E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De fire valg</w:t>
      </w:r>
    </w:p>
    <w:p w14:paraId="4F74A2D8" w14:textId="5F53F2C4" w:rsidR="000D173B" w:rsidRDefault="000D173B" w:rsidP="00253C66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Selvom karrierebeslutninger er komplekse og ofte fyldt med dilemmaer</w:t>
      </w:r>
      <w:r w:rsidR="00B0333E">
        <w:rPr>
          <w:rFonts w:ascii="AU Passata" w:hAnsi="AU Passata"/>
          <w:sz w:val="24"/>
          <w:szCs w:val="24"/>
        </w:rPr>
        <w:t>,</w:t>
      </w:r>
      <w:r>
        <w:rPr>
          <w:rFonts w:ascii="AU Passata" w:hAnsi="AU Passata"/>
          <w:sz w:val="24"/>
          <w:szCs w:val="24"/>
        </w:rPr>
        <w:t xml:space="preserve"> kan man for at mindske kompleksiteten koge det ned til fire muligheder. </w:t>
      </w:r>
    </w:p>
    <w:p w14:paraId="561AE4C3" w14:textId="1E8AED61" w:rsidR="000D173B" w:rsidRP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Bliv hvor du er og for</w:t>
      </w:r>
      <w:r w:rsidR="00B0333E">
        <w:rPr>
          <w:rFonts w:ascii="AU Passata" w:hAnsi="AU Passata"/>
          <w:sz w:val="24"/>
          <w:szCs w:val="24"/>
        </w:rPr>
        <w:t>t</w:t>
      </w:r>
      <w:r>
        <w:rPr>
          <w:rFonts w:ascii="AU Passata" w:hAnsi="AU Passata"/>
          <w:sz w:val="24"/>
          <w:szCs w:val="24"/>
        </w:rPr>
        <w:t>sæt med at lave det</w:t>
      </w:r>
      <w:r w:rsidR="00B0333E">
        <w:rPr>
          <w:rFonts w:ascii="AU Passata" w:hAnsi="AU Passata"/>
          <w:sz w:val="24"/>
          <w:szCs w:val="24"/>
        </w:rPr>
        <w:t>,</w:t>
      </w:r>
      <w:r>
        <w:rPr>
          <w:rFonts w:ascii="AU Passata" w:hAnsi="AU Passata"/>
          <w:sz w:val="24"/>
          <w:szCs w:val="24"/>
        </w:rPr>
        <w:t xml:space="preserve"> du gør nu</w:t>
      </w:r>
    </w:p>
    <w:p w14:paraId="73EBC661" w14:textId="41328223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Bliv hvor du er, men lav noget nyt</w:t>
      </w:r>
    </w:p>
    <w:p w14:paraId="04B7712C" w14:textId="6880B42F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For</w:t>
      </w:r>
      <w:r w:rsidR="00662BD6">
        <w:rPr>
          <w:rFonts w:ascii="AU Passata" w:hAnsi="AU Passata"/>
          <w:sz w:val="24"/>
          <w:szCs w:val="24"/>
        </w:rPr>
        <w:t>t</w:t>
      </w:r>
      <w:r>
        <w:rPr>
          <w:rFonts w:ascii="AU Passata" w:hAnsi="AU Passata"/>
          <w:sz w:val="24"/>
          <w:szCs w:val="24"/>
        </w:rPr>
        <w:t>sæt med at lave de du gør nu, men et nyt sted</w:t>
      </w:r>
    </w:p>
    <w:p w14:paraId="6F8DCC8B" w14:textId="4B5B266D" w:rsidR="000D173B" w:rsidRDefault="000D173B" w:rsidP="000D173B">
      <w:pPr>
        <w:pStyle w:val="ListParagraph"/>
        <w:numPr>
          <w:ilvl w:val="0"/>
          <w:numId w:val="2"/>
        </w:num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Lav noget helt nyt et nyt sted</w:t>
      </w:r>
    </w:p>
    <w:p w14:paraId="2067DE4D" w14:textId="3888864D" w:rsidR="000D173B" w:rsidRDefault="000D173B" w:rsidP="000D173B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I hver af de fire kasser kan du skrive fordele og ulemper ned til hver mulighed. Hvilken mulighed virker mest appellerende</w:t>
      </w:r>
      <w:r w:rsidR="008E6CD2">
        <w:rPr>
          <w:rFonts w:ascii="AU Passata" w:hAnsi="AU Passata"/>
          <w:sz w:val="24"/>
          <w:szCs w:val="24"/>
        </w:rPr>
        <w:t>:</w:t>
      </w:r>
    </w:p>
    <w:p w14:paraId="239DD7DF" w14:textId="77777777" w:rsidR="000D173B" w:rsidRPr="000D173B" w:rsidRDefault="000D173B" w:rsidP="000D173B">
      <w:pPr>
        <w:rPr>
          <w:rFonts w:ascii="AU Passata" w:hAnsi="AU Passat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0D173B" w14:paraId="24E6B705" w14:textId="77777777" w:rsidTr="000C555A">
        <w:trPr>
          <w:trHeight w:val="398"/>
        </w:trPr>
        <w:tc>
          <w:tcPr>
            <w:tcW w:w="4763" w:type="dxa"/>
            <w:shd w:val="clear" w:color="auto" w:fill="D9D9D9" w:themeFill="background1" w:themeFillShade="D9"/>
          </w:tcPr>
          <w:p w14:paraId="76933A38" w14:textId="77777777" w:rsidR="000D173B" w:rsidRPr="000D173B" w:rsidRDefault="000D173B" w:rsidP="008E6CD2">
            <w:pPr>
              <w:spacing w:line="240" w:lineRule="exact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rFonts w:ascii="AU Passata" w:hAnsi="AU Passata"/>
                <w:b/>
                <w:bCs/>
                <w:sz w:val="24"/>
                <w:szCs w:val="24"/>
              </w:rPr>
              <w:t xml:space="preserve">Bliv hvor du er og forsæt med at lave det du gør nu </w:t>
            </w:r>
          </w:p>
          <w:p w14:paraId="4B32FDD8" w14:textId="796F5A3A" w:rsidR="000D173B" w:rsidRPr="000D173B" w:rsidRDefault="000D173B" w:rsidP="000D173B">
            <w:pPr>
              <w:rPr>
                <w:rFonts w:ascii="AU Passata" w:hAnsi="AU Passata"/>
                <w:b/>
                <w:bCs/>
              </w:rPr>
            </w:pPr>
          </w:p>
        </w:tc>
        <w:tc>
          <w:tcPr>
            <w:tcW w:w="4763" w:type="dxa"/>
            <w:shd w:val="clear" w:color="auto" w:fill="D9D9D9" w:themeFill="background1" w:themeFillShade="D9"/>
          </w:tcPr>
          <w:p w14:paraId="7BA82131" w14:textId="75849C5D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rFonts w:ascii="AU Passata" w:hAnsi="AU Passata"/>
                <w:b/>
                <w:bCs/>
                <w:sz w:val="24"/>
                <w:szCs w:val="24"/>
              </w:rPr>
              <w:t xml:space="preserve">Bliv hvor du er, men lav noget nyt </w:t>
            </w:r>
          </w:p>
          <w:p w14:paraId="7E41299F" w14:textId="7C0E4B69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</w:tr>
      <w:tr w:rsidR="000D173B" w14:paraId="6F4B150A" w14:textId="77777777" w:rsidTr="000D173B">
        <w:trPr>
          <w:trHeight w:val="1545"/>
        </w:trPr>
        <w:tc>
          <w:tcPr>
            <w:tcW w:w="4763" w:type="dxa"/>
          </w:tcPr>
          <w:p w14:paraId="29BE14A7" w14:textId="77777777" w:rsidR="000D173B" w:rsidRDefault="000D173B" w:rsidP="000C555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Fordele: </w:t>
            </w:r>
          </w:p>
          <w:p w14:paraId="1CAEB1B7" w14:textId="77777777" w:rsidR="000D173B" w:rsidRDefault="000D173B" w:rsidP="000C555A">
            <w:pPr>
              <w:rPr>
                <w:rFonts w:ascii="AU Passata" w:hAnsi="AU Passata"/>
              </w:rPr>
            </w:pPr>
          </w:p>
          <w:p w14:paraId="4DFCA03F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79EFC7C7" w14:textId="77777777" w:rsidR="000D173B" w:rsidRDefault="000D173B" w:rsidP="000C555A">
            <w:pPr>
              <w:rPr>
                <w:rFonts w:ascii="AU Passata" w:hAnsi="AU Passata"/>
              </w:rPr>
            </w:pPr>
          </w:p>
          <w:p w14:paraId="5FE225CA" w14:textId="77777777" w:rsidR="000D173B" w:rsidRDefault="000D173B" w:rsidP="000C555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Ulemper:</w:t>
            </w:r>
          </w:p>
          <w:p w14:paraId="3DF0F610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441B40E1" w14:textId="77777777" w:rsidR="008E6CD2" w:rsidRDefault="008E6CD2" w:rsidP="000C555A">
            <w:pPr>
              <w:rPr>
                <w:rFonts w:ascii="AU Passata" w:hAnsi="AU Passata"/>
              </w:rPr>
            </w:pPr>
          </w:p>
          <w:p w14:paraId="4207F0D7" w14:textId="601C98B5" w:rsidR="008E6CD2" w:rsidRDefault="008E6CD2" w:rsidP="000C555A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8E2DDD5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Fordele: </w:t>
            </w:r>
          </w:p>
          <w:p w14:paraId="326531A9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6F2EEED8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45AF4085" w14:textId="6494CB82" w:rsidR="000D173B" w:rsidRDefault="008E6CD2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0D173B">
              <w:rPr>
                <w:rFonts w:ascii="AU Passata" w:hAnsi="AU Passata"/>
              </w:rPr>
              <w:t>Ulemper:</w:t>
            </w:r>
          </w:p>
        </w:tc>
      </w:tr>
      <w:tr w:rsidR="000D173B" w14:paraId="714746FF" w14:textId="77777777" w:rsidTr="000D173B">
        <w:trPr>
          <w:trHeight w:val="838"/>
        </w:trPr>
        <w:tc>
          <w:tcPr>
            <w:tcW w:w="4763" w:type="dxa"/>
            <w:shd w:val="clear" w:color="auto" w:fill="D9D9D9" w:themeFill="background1" w:themeFillShade="D9"/>
          </w:tcPr>
          <w:p w14:paraId="029AD7DA" w14:textId="77777777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rFonts w:ascii="AU Passata" w:hAnsi="AU Passata"/>
                <w:b/>
                <w:bCs/>
                <w:sz w:val="24"/>
                <w:szCs w:val="24"/>
              </w:rPr>
              <w:t>Forsæt med at lave de du gør nu, men et nyt sted</w:t>
            </w:r>
          </w:p>
          <w:p w14:paraId="2E7321F6" w14:textId="77777777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  <w:tc>
          <w:tcPr>
            <w:tcW w:w="4763" w:type="dxa"/>
            <w:shd w:val="clear" w:color="auto" w:fill="D9D9D9" w:themeFill="background1" w:themeFillShade="D9"/>
          </w:tcPr>
          <w:p w14:paraId="659CAC5F" w14:textId="77777777" w:rsidR="000D173B" w:rsidRPr="000D173B" w:rsidRDefault="000D173B" w:rsidP="000D173B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0D173B">
              <w:rPr>
                <w:rFonts w:ascii="AU Passata" w:hAnsi="AU Passata"/>
                <w:b/>
                <w:bCs/>
                <w:sz w:val="24"/>
                <w:szCs w:val="24"/>
              </w:rPr>
              <w:t xml:space="preserve">Lav noget helt nyt et nyt sted </w:t>
            </w:r>
          </w:p>
          <w:p w14:paraId="11EAA1A1" w14:textId="77777777" w:rsidR="000D173B" w:rsidRPr="000D173B" w:rsidRDefault="000D173B" w:rsidP="000C555A">
            <w:pPr>
              <w:rPr>
                <w:rFonts w:ascii="AU Passata" w:hAnsi="AU Passata"/>
                <w:b/>
                <w:bCs/>
              </w:rPr>
            </w:pPr>
          </w:p>
        </w:tc>
      </w:tr>
      <w:tr w:rsidR="000D173B" w14:paraId="5CC4FD53" w14:textId="77777777" w:rsidTr="000D173B">
        <w:trPr>
          <w:trHeight w:val="1831"/>
        </w:trPr>
        <w:tc>
          <w:tcPr>
            <w:tcW w:w="4763" w:type="dxa"/>
          </w:tcPr>
          <w:p w14:paraId="356A72C1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Fordele: </w:t>
            </w:r>
          </w:p>
          <w:p w14:paraId="4FC11FC4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3EEC913F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0A8BDCF0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61C1CFA3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Ulemper:</w:t>
            </w:r>
          </w:p>
          <w:p w14:paraId="48F6F330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5386BCE1" w14:textId="77777777" w:rsidR="008E6CD2" w:rsidRDefault="008E6CD2" w:rsidP="000D173B">
            <w:pPr>
              <w:rPr>
                <w:rFonts w:ascii="AU Passata" w:hAnsi="AU Passata"/>
              </w:rPr>
            </w:pPr>
          </w:p>
          <w:p w14:paraId="567B969A" w14:textId="44DC53C6" w:rsidR="008E6CD2" w:rsidRDefault="008E6CD2" w:rsidP="000D173B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00221F93" w14:textId="77777777" w:rsidR="000D173B" w:rsidRDefault="000D173B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Fordele: </w:t>
            </w:r>
          </w:p>
          <w:p w14:paraId="3821E933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07FC161C" w14:textId="77777777" w:rsidR="000D173B" w:rsidRDefault="000D173B" w:rsidP="000D173B">
            <w:pPr>
              <w:rPr>
                <w:rFonts w:ascii="AU Passata" w:hAnsi="AU Passata"/>
              </w:rPr>
            </w:pPr>
          </w:p>
          <w:p w14:paraId="5E4D766C" w14:textId="7308D76E" w:rsidR="000D173B" w:rsidRDefault="008E6CD2" w:rsidP="000D173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0D173B">
              <w:rPr>
                <w:rFonts w:ascii="AU Passata" w:hAnsi="AU Passata"/>
              </w:rPr>
              <w:t>Ulemper:</w:t>
            </w:r>
          </w:p>
        </w:tc>
      </w:tr>
    </w:tbl>
    <w:p w14:paraId="7541538D" w14:textId="662F3F0F" w:rsidR="000D173B" w:rsidRDefault="000D173B" w:rsidP="000D173B">
      <w:pPr>
        <w:rPr>
          <w:rFonts w:ascii="AU Passata" w:hAnsi="AU Passata"/>
          <w:sz w:val="24"/>
          <w:szCs w:val="24"/>
        </w:rPr>
      </w:pPr>
    </w:p>
    <w:p w14:paraId="3D92FF96" w14:textId="1F760C48" w:rsidR="000D173B" w:rsidRPr="00E52356" w:rsidRDefault="000D173B" w:rsidP="00E52356">
      <w:pPr>
        <w:pStyle w:val="Heading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E52356">
        <w:rPr>
          <w14:textOutline w14:w="9525" w14:cap="rnd" w14:cmpd="sng" w14:algn="ctr">
            <w14:noFill/>
            <w14:prstDash w14:val="solid"/>
            <w14:bevel/>
          </w14:textOutline>
        </w:rPr>
        <w:t xml:space="preserve">Refleksion: </w:t>
      </w:r>
    </w:p>
    <w:p w14:paraId="0EC1DD62" w14:textId="510D422C" w:rsidR="000D173B" w:rsidRPr="000D173B" w:rsidRDefault="000D173B" w:rsidP="000D173B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Hvad skal du vide mere om</w:t>
      </w:r>
      <w:r w:rsidR="00FF58B2">
        <w:rPr>
          <w:rFonts w:ascii="AU Passata" w:hAnsi="AU Passata"/>
          <w:sz w:val="24"/>
          <w:szCs w:val="24"/>
        </w:rPr>
        <w:t>,</w:t>
      </w:r>
      <w:r>
        <w:rPr>
          <w:rFonts w:ascii="AU Passata" w:hAnsi="AU Passata"/>
          <w:sz w:val="24"/>
          <w:szCs w:val="24"/>
        </w:rPr>
        <w:t xml:space="preserve"> og hvem kan du spørge for at blive klogere på den mulighed</w:t>
      </w:r>
      <w:r w:rsidR="00FF58B2">
        <w:rPr>
          <w:rFonts w:ascii="AU Passata" w:hAnsi="AU Passata"/>
          <w:sz w:val="24"/>
          <w:szCs w:val="24"/>
        </w:rPr>
        <w:t xml:space="preserve">, </w:t>
      </w:r>
      <w:r>
        <w:rPr>
          <w:rFonts w:ascii="AU Passata" w:hAnsi="AU Passata"/>
          <w:sz w:val="24"/>
          <w:szCs w:val="24"/>
        </w:rPr>
        <w:t xml:space="preserve">du finder mest appellerende? </w:t>
      </w:r>
    </w:p>
    <w:sectPr w:rsidR="000D173B" w:rsidRPr="000D173B" w:rsidSect="00A2048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1BA5" w14:textId="77777777" w:rsidR="00C224EE" w:rsidRDefault="00C224EE" w:rsidP="00C224EE">
      <w:pPr>
        <w:spacing w:after="0" w:line="240" w:lineRule="auto"/>
      </w:pPr>
      <w:r>
        <w:separator/>
      </w:r>
    </w:p>
  </w:endnote>
  <w:endnote w:type="continuationSeparator" w:id="0">
    <w:p w14:paraId="31EDBD07" w14:textId="77777777" w:rsidR="00C224EE" w:rsidRDefault="00C224EE" w:rsidP="00C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78E9" w14:textId="19CAB664" w:rsidR="00C224EE" w:rsidRPr="00C224EE" w:rsidRDefault="00C224EE" w:rsidP="00C224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A4B97" wp14:editId="36A28903">
          <wp:simplePos x="0" y="0"/>
          <wp:positionH relativeFrom="margin">
            <wp:posOffset>5148758</wp:posOffset>
          </wp:positionH>
          <wp:positionV relativeFrom="margin">
            <wp:posOffset>8963409</wp:posOffset>
          </wp:positionV>
          <wp:extent cx="1370965" cy="29019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95FF" w14:textId="77777777" w:rsidR="00C224EE" w:rsidRDefault="00C224EE" w:rsidP="00C224EE">
      <w:pPr>
        <w:spacing w:after="0" w:line="240" w:lineRule="auto"/>
      </w:pPr>
      <w:r>
        <w:separator/>
      </w:r>
    </w:p>
  </w:footnote>
  <w:footnote w:type="continuationSeparator" w:id="0">
    <w:p w14:paraId="41782776" w14:textId="77777777" w:rsidR="00C224EE" w:rsidRDefault="00C224EE" w:rsidP="00C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CA0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9D1"/>
    <w:multiLevelType w:val="hybridMultilevel"/>
    <w:tmpl w:val="ABB494D0"/>
    <w:lvl w:ilvl="0" w:tplc="77F439D2">
      <w:start w:val="1"/>
      <w:numFmt w:val="bullet"/>
      <w:lvlText w:val="-"/>
      <w:lvlJc w:val="left"/>
      <w:pPr>
        <w:ind w:left="720" w:hanging="360"/>
      </w:pPr>
      <w:rPr>
        <w:rFonts w:ascii="AU Passata" w:eastAsiaTheme="minorHAnsi" w:hAnsi="AU Passata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5BA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3924"/>
    <w:multiLevelType w:val="hybridMultilevel"/>
    <w:tmpl w:val="552CF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602"/>
    <w:multiLevelType w:val="hybridMultilevel"/>
    <w:tmpl w:val="552C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4"/>
    <w:rsid w:val="00011C94"/>
    <w:rsid w:val="0003635D"/>
    <w:rsid w:val="00043F19"/>
    <w:rsid w:val="000D173B"/>
    <w:rsid w:val="000E6FB9"/>
    <w:rsid w:val="00253C66"/>
    <w:rsid w:val="0049472C"/>
    <w:rsid w:val="005A7ECB"/>
    <w:rsid w:val="00662BD6"/>
    <w:rsid w:val="008E6CD2"/>
    <w:rsid w:val="00993678"/>
    <w:rsid w:val="00A20489"/>
    <w:rsid w:val="00B0333E"/>
    <w:rsid w:val="00C224EE"/>
    <w:rsid w:val="00CD0890"/>
    <w:rsid w:val="00E50165"/>
    <w:rsid w:val="00E5235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77E83"/>
  <w15:chartTrackingRefBased/>
  <w15:docId w15:val="{77647A53-7D1A-4253-96B8-04A2FEE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E52356"/>
    <w:pPr>
      <w:widowControl w:val="0"/>
      <w:spacing w:after="40" w:line="240" w:lineRule="auto"/>
      <w:outlineLvl w:val="3"/>
    </w:pPr>
    <w:rPr>
      <w:rFonts w:ascii="AU Passata" w:hAnsi="AU Passat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EE"/>
  </w:style>
  <w:style w:type="paragraph" w:styleId="Footer">
    <w:name w:val="footer"/>
    <w:basedOn w:val="Normal"/>
    <w:link w:val="Foot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EE"/>
  </w:style>
  <w:style w:type="character" w:customStyle="1" w:styleId="Heading4Char">
    <w:name w:val="Heading 4 Char"/>
    <w:basedOn w:val="DefaultParagraphFont"/>
    <w:link w:val="Heading4"/>
    <w:uiPriority w:val="9"/>
    <w:rsid w:val="00E52356"/>
    <w:rPr>
      <w:rFonts w:ascii="AU Passata" w:hAnsi="AU Passat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74E130D0841418893CBDF4DB794C7" ma:contentTypeVersion="16" ma:contentTypeDescription="Opret et nyt dokument." ma:contentTypeScope="" ma:versionID="125568cf8b797154b86844249c5af406">
  <xsd:schema xmlns:xsd="http://www.w3.org/2001/XMLSchema" xmlns:xs="http://www.w3.org/2001/XMLSchema" xmlns:p="http://schemas.microsoft.com/office/2006/metadata/properties" xmlns:ns2="ecf8fa8d-aca3-4f6d-a43f-0b968e6ef09a" xmlns:ns3="56a4c0bd-430c-4bb0-b871-c7f38338f975" targetNamespace="http://schemas.microsoft.com/office/2006/metadata/properties" ma:root="true" ma:fieldsID="5eb71418dd9797cbb523500d6ee9d390" ns2:_="" ns3:_="">
    <xsd:import namespace="ecf8fa8d-aca3-4f6d-a43f-0b968e6ef09a"/>
    <xsd:import namespace="56a4c0bd-430c-4bb0-b871-c7f38338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fa8d-aca3-4f6d-a43f-0b968e6ef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0bd-430c-4bb0-b871-c7f38338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019b6-d7bf-40f6-8bff-b2b83e440510}" ma:internalName="TaxCatchAll" ma:showField="CatchAllData" ma:web="56a4c0bd-430c-4bb0-b871-c7f38338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69B8A-FA15-4851-9D27-C91D3D2D2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2DB9E-C150-47A1-AF48-06B66A75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fa8d-aca3-4f6d-a43f-0b968e6ef09a"/>
    <ds:schemaRef ds:uri="56a4c0bd-430c-4bb0-b871-c7f38338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Philipp Kroer</dc:creator>
  <cp:keywords/>
  <dc:description/>
  <cp:lastModifiedBy>Sissel Ribberholt Justesen</cp:lastModifiedBy>
  <cp:revision>7</cp:revision>
  <dcterms:created xsi:type="dcterms:W3CDTF">2023-01-19T13:07:00Z</dcterms:created>
  <dcterms:modified xsi:type="dcterms:W3CDTF">2023-01-19T13:25:00Z</dcterms:modified>
</cp:coreProperties>
</file>